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8A" w:rsidRDefault="005D178A" w:rsidP="005D178A">
      <w:pPr>
        <w:spacing w:after="0"/>
        <w:contextualSpacing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ΕΠΑΝΑΛΗΠΤΙΚΕΣ ΑΣΚΗΣΕΙΣ [Ενότητα Σλάβοι- Βούλγαροι]</w:t>
      </w:r>
    </w:p>
    <w:p w:rsidR="005D178A" w:rsidRDefault="005D178A" w:rsidP="005D178A">
      <w:pPr>
        <w:spacing w:after="0"/>
        <w:contextualSpacing/>
        <w:rPr>
          <w:rFonts w:ascii="Comic Sans MS" w:hAnsi="Comic Sans MS"/>
          <w:sz w:val="28"/>
          <w:szCs w:val="24"/>
        </w:rPr>
      </w:pPr>
    </w:p>
    <w:p w:rsidR="005D178A" w:rsidRPr="00C13F52" w:rsidRDefault="005D178A" w:rsidP="005D178A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C13F52">
        <w:rPr>
          <w:rFonts w:ascii="Comic Sans MS" w:hAnsi="Comic Sans MS"/>
          <w:sz w:val="28"/>
          <w:szCs w:val="24"/>
        </w:rPr>
        <w:t>ΚΕΦΑΛΑΙΟ ΔΕΥΤΕΡΟ</w:t>
      </w:r>
    </w:p>
    <w:p w:rsidR="005D178A" w:rsidRPr="008A5CD6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 w:rsidRPr="008A5CD6">
        <w:rPr>
          <w:rFonts w:ascii="Comic Sans MS" w:hAnsi="Comic Sans MS"/>
          <w:b/>
          <w:sz w:val="28"/>
          <w:szCs w:val="24"/>
        </w:rPr>
        <w:t>Ι. 1: Οι Σλάβοι και η σχέση τους με το Βυζάντιο</w:t>
      </w:r>
    </w:p>
    <w:p w:rsidR="005D178A" w:rsidRPr="008A5CD6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Pr="008A5CD6" w:rsidRDefault="005D178A" w:rsidP="005D178A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 w:rsidRPr="008A5CD6">
        <w:rPr>
          <w:rFonts w:ascii="Comic Sans MS" w:hAnsi="Comic Sans MS"/>
          <w:sz w:val="24"/>
          <w:szCs w:val="24"/>
        </w:rPr>
        <w:t>ΕΡΩΤΗΣΕΙΣ</w:t>
      </w:r>
    </w:p>
    <w:p w:rsidR="005D178A" w:rsidRPr="009C3A78" w:rsidRDefault="005D178A" w:rsidP="005D178A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5D178A" w:rsidRPr="008A5CD6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286"/>
        <w:gridCol w:w="501"/>
      </w:tblGrid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 ήταν εγκατεστημένοι βόρεια του Δούναβη στις αρχές του 6ου αιώνα.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 xml:space="preserve">Οι </w:t>
            </w:r>
            <w:proofErr w:type="spellStart"/>
            <w:r w:rsidRPr="008A5CD6">
              <w:rPr>
                <w:rFonts w:ascii="Comic Sans MS" w:hAnsi="Comic Sans MS" w:cs="Arial"/>
                <w:b w:val="0"/>
                <w:bCs w:val="0"/>
              </w:rPr>
              <w:t>Άβαροι</w:t>
            </w:r>
            <w:proofErr w:type="spellEnd"/>
            <w:r w:rsidRPr="008A5CD6">
              <w:rPr>
                <w:rFonts w:ascii="Comic Sans MS" w:hAnsi="Comic Sans MS" w:cs="Arial"/>
                <w:b w:val="0"/>
                <w:bCs w:val="0"/>
              </w:rPr>
              <w:t xml:space="preserve"> ήταν λαός ευρωπαϊκής καταγωγής.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 xml:space="preserve">Οι </w:t>
            </w:r>
            <w:proofErr w:type="spellStart"/>
            <w:r w:rsidRPr="008A5CD6">
              <w:rPr>
                <w:rFonts w:ascii="Comic Sans MS" w:hAnsi="Comic Sans MS" w:cs="Arial"/>
                <w:b w:val="0"/>
                <w:bCs w:val="0"/>
              </w:rPr>
              <w:t>Άβαροι</w:t>
            </w:r>
            <w:proofErr w:type="spellEnd"/>
            <w:r w:rsidRPr="008A5CD6">
              <w:rPr>
                <w:rFonts w:ascii="Comic Sans MS" w:hAnsi="Comic Sans MS" w:cs="Arial"/>
                <w:b w:val="0"/>
                <w:bCs w:val="0"/>
              </w:rPr>
              <w:t xml:space="preserve"> και οι Σλάβοι κατέλαβαν αρκετές φορές τη Θεσσαλονίκη.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 xml:space="preserve">Οι </w:t>
            </w:r>
            <w:proofErr w:type="spellStart"/>
            <w:r w:rsidRPr="008A5CD6">
              <w:rPr>
                <w:rFonts w:ascii="Comic Sans MS" w:hAnsi="Comic Sans MS" w:cs="Arial"/>
                <w:b w:val="0"/>
                <w:bCs w:val="0"/>
              </w:rPr>
              <w:t>σκλαβηνίες</w:t>
            </w:r>
            <w:proofErr w:type="spellEnd"/>
            <w:r w:rsidRPr="008A5CD6">
              <w:rPr>
                <w:rFonts w:ascii="Comic Sans MS" w:hAnsi="Comic Sans MS" w:cs="Arial"/>
                <w:b w:val="0"/>
                <w:bCs w:val="0"/>
              </w:rPr>
              <w:t xml:space="preserve"> ήταν ομάδες σκλάβων από την Ασία, που εγκαταστάθηκαν στην Ελλάδα.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Σλάβοι, από τις αρχές του 7ου αιώνα εγκαταστάθηκαν σε εδάφη της σημερινής ηπειρωτικής Ελλάδας και ίδρυσαν αυτόνομες κοινότητες ανάμεσα στους Έλληνες.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Σλάβοι, αμέσως μετά την εγκατάστασή τους στην ηπειρωτική Ελλάδα, ανέπτυξαν φιλικές σχέσεις με τους Έλληνες.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Σλάβοι, που ήταν εγκατεστημένοι στην ηπειρωτική Ελλάδα, σταδιακά εξελληνίστηκαν και αφομοιώθηκαν κοινωνικά και εθνολογικά από τους Έλληνες.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 xml:space="preserve">Στην Ελλάδα υπάρχουν και σήμερα τοπωνύμια (Ζαγορά, </w:t>
            </w:r>
            <w:proofErr w:type="spellStart"/>
            <w:r w:rsidRPr="008A5CD6">
              <w:rPr>
                <w:rFonts w:ascii="Comic Sans MS" w:hAnsi="Comic Sans MS" w:cs="Arial"/>
                <w:b w:val="0"/>
                <w:bCs w:val="0"/>
              </w:rPr>
              <w:t>Γορίτσα</w:t>
            </w:r>
            <w:proofErr w:type="spellEnd"/>
            <w:r w:rsidRPr="008A5CD6">
              <w:rPr>
                <w:rFonts w:ascii="Comic Sans MS" w:hAnsi="Comic Sans MS" w:cs="Arial"/>
                <w:b w:val="0"/>
                <w:bCs w:val="0"/>
              </w:rPr>
              <w:t xml:space="preserve"> κ.ά.) που μαρτυρούν την παρουσία των Σλάβων.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 ήταν αρκετά σκληραγωγημένοι και έμπειροι στον "ανταρτοπόλεμο". (</w:t>
            </w:r>
            <w:r w:rsidRPr="008A5CD6">
              <w:rPr>
                <w:rFonts w:ascii="Comic Sans MS" w:hAnsi="Comic Sans MS" w:cs="Arial"/>
                <w:bCs w:val="0"/>
              </w:rPr>
              <w:t>Παράθεμα</w:t>
            </w:r>
            <w:r w:rsidRPr="008A5CD6">
              <w:rPr>
                <w:rFonts w:ascii="Comic Sans MS" w:hAnsi="Comic Sans MS" w:cs="Arial"/>
                <w:b w:val="0"/>
                <w:bCs w:val="0"/>
              </w:rPr>
              <w:t>: Συνήθειες Σλάβων)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8A5CD6" w:rsidTr="009E39BB">
        <w:tc>
          <w:tcPr>
            <w:tcW w:w="675" w:type="dxa"/>
          </w:tcPr>
          <w:p w:rsidR="005D178A" w:rsidRPr="008A5CD6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5D178A" w:rsidRPr="008A5CD6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Το καθεστώς των σλαβικών φυλών ήταν δικτατορικό, δηλαδή υπάκουαν σε μία κεντρική εξουσία. (</w:t>
            </w:r>
            <w:r w:rsidRPr="008A5CD6">
              <w:rPr>
                <w:rFonts w:ascii="Comic Sans MS" w:hAnsi="Comic Sans MS" w:cs="Arial"/>
                <w:bCs w:val="0"/>
              </w:rPr>
              <w:t>Παράθεμα</w:t>
            </w:r>
            <w:r w:rsidRPr="008A5CD6">
              <w:rPr>
                <w:rFonts w:ascii="Comic Sans MS" w:hAnsi="Comic Sans MS" w:cs="Arial"/>
                <w:b w:val="0"/>
                <w:bCs w:val="0"/>
              </w:rPr>
              <w:t>: Θεσμοί και εξωτερική εμφάνιση των Σλάβων)</w:t>
            </w:r>
          </w:p>
        </w:tc>
        <w:tc>
          <w:tcPr>
            <w:tcW w:w="509" w:type="dxa"/>
          </w:tcPr>
          <w:p w:rsidR="005D178A" w:rsidRPr="008A5CD6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  <w:lang w:val="en-US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</w:p>
    <w:p w:rsidR="005D178A" w:rsidRPr="00C13F52" w:rsidRDefault="005D178A" w:rsidP="005D178A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bookmarkStart w:id="0" w:name="_GoBack"/>
      <w:bookmarkEnd w:id="0"/>
      <w:r w:rsidRPr="00C13F52">
        <w:rPr>
          <w:rFonts w:ascii="Comic Sans MS" w:hAnsi="Comic Sans MS"/>
          <w:b/>
          <w:sz w:val="28"/>
          <w:szCs w:val="24"/>
        </w:rPr>
        <w:t>Ι. 2: Οι Βούλγαροι και η σχέση τους με το Βυζάντιο</w:t>
      </w: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5D178A" w:rsidRPr="009C3A78" w:rsidRDefault="005D178A" w:rsidP="005D178A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286"/>
        <w:gridCol w:w="501"/>
      </w:tblGrid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ήταν φύλο ασιατικής προέλευσης.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εμφανίστηκαν στα όρια της Βυζαντινής αυτοκρατορίας στις αρχές του 6ου αιώνα.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Το 680 οι Βυζαντινοί νίκησαν τους Βούλγαρους και τους ανάγκασαν να εγκατασταθούν στην περιοχή μεταξύ του Δούναβη και του Αίμου.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 Κωνσταντίνος Δ΄ αναγνώρισε έμμεσα το κράτος των Βουλγάρων με την υπογραφή συνθήκης ειρήνης.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Το βουλγαρικό έθνος διαμορφώθηκε από τους Σλάβους που ήταν εγκατεστημένοι στην περιοχή των Βαλκανίων και τους Βουλγάρους (ασιατικής προέλευσης).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Η βουλγαρική γλώσσα ανήκει στην οικογένεια των σλαβικών γλωσσών.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σχέσεις των Βουλγάρων με το Βυζάντιο ήταν πάντα ειρηνικές.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και οι Βυζαντινοί υπέγραφαν συνθήκες για εμπορικές συναλλαγές και είχαν εμπορικές σχέσεις.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Οι Βούλγαροι έγιναν χριστιανοί τον 19ο αιώνα.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D178A" w:rsidRPr="00C13F52" w:rsidTr="009E39BB">
        <w:tc>
          <w:tcPr>
            <w:tcW w:w="675" w:type="dxa"/>
          </w:tcPr>
          <w:p w:rsidR="005D178A" w:rsidRPr="00C13F52" w:rsidRDefault="005D178A" w:rsidP="009E39BB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C13F52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5D178A" w:rsidRPr="00C13F52" w:rsidRDefault="005D178A" w:rsidP="009E39BB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13F52">
              <w:rPr>
                <w:rFonts w:ascii="Comic Sans MS" w:hAnsi="Comic Sans MS" w:cs="Arial"/>
                <w:b w:val="0"/>
                <w:bCs w:val="0"/>
              </w:rPr>
              <w:t>Ο εκχριστιανισμός των Βουλγάρων βελτίωσε τις σχέσεις τους με τους Βυζαντινούς.</w:t>
            </w:r>
          </w:p>
        </w:tc>
        <w:tc>
          <w:tcPr>
            <w:tcW w:w="509" w:type="dxa"/>
          </w:tcPr>
          <w:p w:rsidR="005D178A" w:rsidRPr="00C13F52" w:rsidRDefault="005D178A" w:rsidP="009E39BB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5D178A" w:rsidRPr="00176042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Pr="00176042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Pr="00176042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Pr="00176042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Pr="00176042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Pr="00176042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Pr="00176042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D178A" w:rsidRDefault="005D178A" w:rsidP="005D178A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5D178A" w:rsidSect="00C13F52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42" w:rsidRPr="00176042" w:rsidRDefault="005D178A">
    <w:pPr>
      <w:pStyle w:val="a4"/>
      <w:rPr>
        <w:sz w:val="16"/>
      </w:rPr>
    </w:pPr>
    <w:r w:rsidRPr="00176042">
      <w:rPr>
        <w:sz w:val="16"/>
      </w:rPr>
      <w:t>Β.Ι.2 – Μεσαιωνική και Νεότερη Ιστορία</w:t>
    </w:r>
    <w:r w:rsidRPr="00176042">
      <w:rPr>
        <w:sz w:val="16"/>
      </w:rPr>
      <w:ptab w:relativeTo="margin" w:alignment="center" w:leader="none"/>
    </w:r>
    <w:r w:rsidRPr="00176042">
      <w:rPr>
        <w:sz w:val="16"/>
      </w:rPr>
      <w:t xml:space="preserve">Χ. </w:t>
    </w:r>
    <w:proofErr w:type="spellStart"/>
    <w:r w:rsidRPr="00176042">
      <w:rPr>
        <w:sz w:val="16"/>
      </w:rPr>
      <w:t>Κωνσταντέλλιας</w:t>
    </w:r>
    <w:proofErr w:type="spellEnd"/>
    <w:r w:rsidRPr="00176042">
      <w:rPr>
        <w:sz w:val="16"/>
      </w:rPr>
      <w:ptab w:relativeTo="margin" w:alignment="right" w:leader="none"/>
    </w:r>
    <w:r w:rsidRPr="00176042">
      <w:rPr>
        <w:noProof/>
        <w:sz w:val="16"/>
        <w:lang w:eastAsia="el-GR"/>
      </w:rPr>
      <w:drawing>
        <wp:inline distT="0" distB="0" distL="0" distR="0" wp14:anchorId="5A3B0DF3" wp14:editId="2692F8C6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A"/>
    <w:rsid w:val="004906FE"/>
    <w:rsid w:val="005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19319"/>
  <w15:chartTrackingRefBased/>
  <w15:docId w15:val="{FCAC3632-ECFA-4E01-BE24-85EFF19B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8A"/>
    <w:pPr>
      <w:spacing w:after="200" w:line="276" w:lineRule="auto"/>
    </w:pPr>
  </w:style>
  <w:style w:type="paragraph" w:styleId="4">
    <w:name w:val="heading 4"/>
    <w:basedOn w:val="a"/>
    <w:link w:val="4Char"/>
    <w:uiPriority w:val="9"/>
    <w:qFormat/>
    <w:rsid w:val="005D17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D178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5D1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semiHidden/>
    <w:unhideWhenUsed/>
    <w:rsid w:val="005D17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semiHidden/>
    <w:rsid w:val="005D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2001</Characters>
  <Application>Microsoft Office Word</Application>
  <DocSecurity>0</DocSecurity>
  <Lines>111</Lines>
  <Paragraphs>57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2024-11-16T15:12:00Z</dcterms:created>
  <dcterms:modified xsi:type="dcterms:W3CDTF">2024-11-16T15:15:00Z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24806629-bf13-4091-bf19-231467eaa0cb</vt:lpwstr>
  </property>
</Properties>
</file>