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0A" w:rsidRDefault="00265D0A" w:rsidP="00265D0A">
      <w:pPr>
        <w:shd w:val="clear" w:color="auto" w:fill="FFFFFF"/>
        <w:spacing w:after="0" w:line="240" w:lineRule="auto"/>
        <w:rPr>
          <w:rFonts w:ascii="Verdana" w:eastAsia="Times New Roman" w:hAnsi="Verdana" w:cs="Times New Roman"/>
          <w:b/>
          <w:bCs/>
          <w:color w:val="222222"/>
          <w:sz w:val="26"/>
          <w:szCs w:val="26"/>
          <w:u w:val="single"/>
          <w:lang w:eastAsia="el-GR"/>
        </w:rPr>
      </w:pPr>
      <w:r>
        <w:rPr>
          <w:rFonts w:ascii="Verdana" w:eastAsia="Times New Roman" w:hAnsi="Verdana" w:cs="Times New Roman"/>
          <w:b/>
          <w:bCs/>
          <w:color w:val="222222"/>
          <w:sz w:val="26"/>
          <w:szCs w:val="26"/>
          <w:u w:val="single"/>
          <w:lang w:eastAsia="el-GR"/>
        </w:rPr>
        <w:t>ΕΝΟΤΗΤΑ 22</w:t>
      </w:r>
      <w:r w:rsidRPr="00265D0A">
        <w:rPr>
          <w:rFonts w:ascii="Verdana" w:eastAsia="Times New Roman" w:hAnsi="Verdana" w:cs="Times New Roman"/>
          <w:b/>
          <w:bCs/>
          <w:color w:val="222222"/>
          <w:sz w:val="26"/>
          <w:szCs w:val="26"/>
          <w:u w:val="single"/>
          <w:vertAlign w:val="superscript"/>
          <w:lang w:eastAsia="el-GR"/>
        </w:rPr>
        <w:t>η</w:t>
      </w:r>
      <w:r>
        <w:rPr>
          <w:rFonts w:ascii="Verdana" w:eastAsia="Times New Roman" w:hAnsi="Verdana" w:cs="Times New Roman"/>
          <w:b/>
          <w:bCs/>
          <w:color w:val="222222"/>
          <w:sz w:val="26"/>
          <w:szCs w:val="26"/>
          <w:u w:val="single"/>
          <w:lang w:eastAsia="el-GR"/>
        </w:rPr>
        <w:t xml:space="preserve"> </w:t>
      </w:r>
      <w:bookmarkStart w:id="0" w:name="_GoBack"/>
      <w:bookmarkEnd w:id="0"/>
    </w:p>
    <w:p w:rsidR="00265D0A" w:rsidRPr="00265D0A" w:rsidRDefault="00265D0A" w:rsidP="00265D0A">
      <w:pPr>
        <w:shd w:val="clear" w:color="auto" w:fill="FFFFFF"/>
        <w:spacing w:after="0" w:line="240" w:lineRule="auto"/>
        <w:rPr>
          <w:rFonts w:ascii="Verdana" w:eastAsia="Times New Roman" w:hAnsi="Verdana" w:cs="Times New Roman"/>
          <w:color w:val="222222"/>
          <w:sz w:val="26"/>
          <w:szCs w:val="26"/>
          <w:lang w:eastAsia="el-GR"/>
        </w:rPr>
      </w:pPr>
      <w:r w:rsidRPr="00265D0A">
        <w:rPr>
          <w:rFonts w:ascii="Verdana" w:eastAsia="Times New Roman" w:hAnsi="Verdana" w:cs="Times New Roman"/>
          <w:b/>
          <w:bCs/>
          <w:color w:val="222222"/>
          <w:sz w:val="26"/>
          <w:szCs w:val="26"/>
          <w:u w:val="single"/>
          <w:lang w:eastAsia="el-GR"/>
        </w:rPr>
        <w:t>ΕΝΟΤΗΤΕΣ</w:t>
      </w:r>
      <w:r w:rsidRPr="00265D0A">
        <w:rPr>
          <w:rFonts w:ascii="Verdana" w:eastAsia="Times New Roman" w:hAnsi="Verdana" w:cs="Times New Roman"/>
          <w:color w:val="222222"/>
          <w:sz w:val="26"/>
          <w:szCs w:val="26"/>
          <w:lang w:eastAsia="el-GR"/>
        </w:rPr>
        <w:br/>
        <w:t>1. "Η Αθηνά δίνει εντολές στον Οδυσσέα, αίρει τη μεταμόρφωσή του και ο Τηλέμαχος αιφνιδιάζεται" (185-206)</w:t>
      </w:r>
      <w:r w:rsidRPr="00265D0A">
        <w:rPr>
          <w:rFonts w:ascii="Verdana" w:eastAsia="Times New Roman" w:hAnsi="Verdana" w:cs="Times New Roman"/>
          <w:color w:val="222222"/>
          <w:sz w:val="26"/>
          <w:szCs w:val="26"/>
          <w:lang w:eastAsia="el-GR"/>
        </w:rPr>
        <w:br/>
        <w:t>2. "Ο Οδυσσέας αποκαλύπτεται και αναγνωρίζεται από τον Τηλέμαχο" (207-260)</w:t>
      </w:r>
      <w:r w:rsidRPr="00265D0A">
        <w:rPr>
          <w:rFonts w:ascii="Verdana" w:eastAsia="Times New Roman" w:hAnsi="Verdana" w:cs="Times New Roman"/>
          <w:color w:val="222222"/>
          <w:sz w:val="26"/>
          <w:szCs w:val="26"/>
          <w:lang w:eastAsia="el-GR"/>
        </w:rPr>
        <w:br/>
        <w:t>3. "Ο Οδυσσέας καταστρώνει σχέδιο δράσης" (261-336)</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ΑΦΗΓΗΜΑΤΙΚΟΙ ΤΡΟΠΟΙ</w:t>
      </w:r>
      <w:r w:rsidRPr="00265D0A">
        <w:rPr>
          <w:rFonts w:ascii="Verdana" w:eastAsia="Times New Roman" w:hAnsi="Verdana" w:cs="Times New Roman"/>
          <w:color w:val="222222"/>
          <w:sz w:val="26"/>
          <w:szCs w:val="26"/>
          <w:lang w:eastAsia="el-GR"/>
        </w:rPr>
        <w:br/>
        <w:t>Στο απόσπασμα κυριαρχεί ο διάλογος, ο οποίος :</w:t>
      </w:r>
      <w:r w:rsidRPr="00265D0A">
        <w:rPr>
          <w:rFonts w:ascii="Verdana" w:eastAsia="Times New Roman" w:hAnsi="Verdana" w:cs="Times New Roman"/>
          <w:color w:val="222222"/>
          <w:sz w:val="26"/>
          <w:szCs w:val="26"/>
          <w:lang w:eastAsia="el-GR"/>
        </w:rPr>
        <w:br/>
        <w:t>α) χαρίζει ζωντάνια και αμεσότητα στην αφήγηση</w:t>
      </w:r>
      <w:r w:rsidRPr="00265D0A">
        <w:rPr>
          <w:rFonts w:ascii="Verdana" w:eastAsia="Times New Roman" w:hAnsi="Verdana" w:cs="Times New Roman"/>
          <w:color w:val="222222"/>
          <w:sz w:val="26"/>
          <w:szCs w:val="26"/>
          <w:lang w:eastAsia="el-GR"/>
        </w:rPr>
        <w:br/>
        <w:t>β) κάνει την υπόθεση να εξελίσσεται πιο γρήγορα</w:t>
      </w:r>
      <w:r w:rsidRPr="00265D0A">
        <w:rPr>
          <w:rFonts w:ascii="Verdana" w:eastAsia="Times New Roman" w:hAnsi="Verdana" w:cs="Times New Roman"/>
          <w:color w:val="222222"/>
          <w:sz w:val="26"/>
          <w:szCs w:val="26"/>
          <w:lang w:eastAsia="el-GR"/>
        </w:rPr>
        <w:br/>
        <w:t>γ) βοηθάει τον ακροατή-</w:t>
      </w:r>
      <w:proofErr w:type="spellStart"/>
      <w:r w:rsidRPr="00265D0A">
        <w:rPr>
          <w:rFonts w:ascii="Verdana" w:eastAsia="Times New Roman" w:hAnsi="Verdana" w:cs="Times New Roman"/>
          <w:color w:val="222222"/>
          <w:sz w:val="26"/>
          <w:szCs w:val="26"/>
          <w:lang w:eastAsia="el-GR"/>
        </w:rPr>
        <w:t>αναγώστη</w:t>
      </w:r>
      <w:proofErr w:type="spellEnd"/>
      <w:r w:rsidRPr="00265D0A">
        <w:rPr>
          <w:rFonts w:ascii="Verdana" w:eastAsia="Times New Roman" w:hAnsi="Verdana" w:cs="Times New Roman"/>
          <w:color w:val="222222"/>
          <w:sz w:val="26"/>
          <w:szCs w:val="26"/>
          <w:lang w:eastAsia="el-GR"/>
        </w:rPr>
        <w:t xml:space="preserve"> να καταλάβει καλύτερα το ήθος και τα συναισθήματα των πρωταγωνιστών.</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ΤΟ ΤΥΠΙΚΟ ΤΗΣ ΑΝΑΓΝΩΡΙΣΗΣ</w:t>
      </w:r>
      <w:r w:rsidRPr="00265D0A">
        <w:rPr>
          <w:rFonts w:ascii="Verdana" w:eastAsia="Times New Roman" w:hAnsi="Verdana" w:cs="Times New Roman"/>
          <w:color w:val="222222"/>
          <w:sz w:val="26"/>
          <w:szCs w:val="26"/>
          <w:lang w:eastAsia="el-GR"/>
        </w:rPr>
        <w:br/>
        <w:t>1. </w:t>
      </w:r>
      <w:r w:rsidRPr="00265D0A">
        <w:rPr>
          <w:rFonts w:ascii="Verdana" w:eastAsia="Times New Roman" w:hAnsi="Verdana" w:cs="Times New Roman"/>
          <w:color w:val="222222"/>
          <w:sz w:val="26"/>
          <w:szCs w:val="26"/>
          <w:u w:val="single"/>
          <w:lang w:eastAsia="el-GR"/>
        </w:rPr>
        <w:t>Πολύχρονη απουσία του αναγνωριζόμενου</w:t>
      </w:r>
      <w:r w:rsidRPr="00265D0A">
        <w:rPr>
          <w:rFonts w:ascii="Verdana" w:eastAsia="Times New Roman" w:hAnsi="Verdana" w:cs="Times New Roman"/>
          <w:color w:val="222222"/>
          <w:sz w:val="26"/>
          <w:szCs w:val="26"/>
          <w:lang w:eastAsia="el-GR"/>
        </w:rPr>
        <w:t> (Ο Οδυσσέας απουσίαζε πολλά χρόνια από την Ιθάκη).</w:t>
      </w:r>
      <w:r w:rsidRPr="00265D0A">
        <w:rPr>
          <w:rFonts w:ascii="Verdana" w:eastAsia="Times New Roman" w:hAnsi="Verdana" w:cs="Times New Roman"/>
          <w:color w:val="222222"/>
          <w:sz w:val="26"/>
          <w:szCs w:val="26"/>
          <w:lang w:eastAsia="el-GR"/>
        </w:rPr>
        <w:br/>
        <w:t>2.</w:t>
      </w:r>
      <w:r w:rsidRPr="00265D0A">
        <w:rPr>
          <w:rFonts w:ascii="Verdana" w:eastAsia="Times New Roman" w:hAnsi="Verdana" w:cs="Times New Roman"/>
          <w:color w:val="222222"/>
          <w:sz w:val="26"/>
          <w:szCs w:val="26"/>
          <w:u w:val="single"/>
          <w:lang w:eastAsia="el-GR"/>
        </w:rPr>
        <w:t> Ο αναγνωριζόμενος είναι καλυμμένος</w:t>
      </w:r>
      <w:r w:rsidRPr="00265D0A">
        <w:rPr>
          <w:rFonts w:ascii="Verdana" w:eastAsia="Times New Roman" w:hAnsi="Verdana" w:cs="Times New Roman"/>
          <w:color w:val="222222"/>
          <w:sz w:val="26"/>
          <w:szCs w:val="26"/>
          <w:lang w:eastAsia="el-GR"/>
        </w:rPr>
        <w:t> (Ο Οδυσσέας, αρχικά, είναι μεταμορφωμένος σε γέρο ζητιάνο).</w:t>
      </w:r>
      <w:r w:rsidRPr="00265D0A">
        <w:rPr>
          <w:rFonts w:ascii="Verdana" w:eastAsia="Times New Roman" w:hAnsi="Verdana" w:cs="Times New Roman"/>
          <w:color w:val="222222"/>
          <w:sz w:val="26"/>
          <w:szCs w:val="26"/>
          <w:lang w:eastAsia="el-GR"/>
        </w:rPr>
        <w:br/>
        <w:t>3. </w:t>
      </w:r>
      <w:r w:rsidRPr="00265D0A">
        <w:rPr>
          <w:rFonts w:ascii="Verdana" w:eastAsia="Times New Roman" w:hAnsi="Verdana" w:cs="Times New Roman"/>
          <w:color w:val="222222"/>
          <w:sz w:val="26"/>
          <w:szCs w:val="26"/>
          <w:u w:val="single"/>
          <w:lang w:eastAsia="el-GR"/>
        </w:rPr>
        <w:t>Απομόνωση των δύο αναγνωριστικών υποκειμένων</w:t>
      </w:r>
      <w:r w:rsidRPr="00265D0A">
        <w:rPr>
          <w:rFonts w:ascii="Verdana" w:eastAsia="Times New Roman" w:hAnsi="Verdana" w:cs="Times New Roman"/>
          <w:color w:val="222222"/>
          <w:sz w:val="26"/>
          <w:szCs w:val="26"/>
          <w:lang w:eastAsia="el-GR"/>
        </w:rPr>
        <w:t> (Ο Εύμαιος αποχωρεί από το καλύβι κι έτσι πατέρας και γιος μένουν μόνοι).</w:t>
      </w:r>
      <w:r w:rsidRPr="00265D0A">
        <w:rPr>
          <w:rFonts w:ascii="Verdana" w:eastAsia="Times New Roman" w:hAnsi="Verdana" w:cs="Times New Roman"/>
          <w:color w:val="222222"/>
          <w:sz w:val="26"/>
          <w:szCs w:val="26"/>
          <w:lang w:eastAsia="el-GR"/>
        </w:rPr>
        <w:br/>
        <w:t>4. </w:t>
      </w:r>
      <w:r w:rsidRPr="00265D0A">
        <w:rPr>
          <w:rFonts w:ascii="Verdana" w:eastAsia="Times New Roman" w:hAnsi="Verdana" w:cs="Times New Roman"/>
          <w:color w:val="222222"/>
          <w:sz w:val="26"/>
          <w:szCs w:val="26"/>
          <w:u w:val="single"/>
          <w:lang w:eastAsia="el-GR"/>
        </w:rPr>
        <w:t>Αποκάλυψη </w:t>
      </w:r>
      <w:r w:rsidRPr="00265D0A">
        <w:rPr>
          <w:rFonts w:ascii="Verdana" w:eastAsia="Times New Roman" w:hAnsi="Verdana" w:cs="Times New Roman"/>
          <w:color w:val="222222"/>
          <w:sz w:val="26"/>
          <w:szCs w:val="26"/>
          <w:lang w:eastAsia="el-GR"/>
        </w:rPr>
        <w:t>(Ο Οδυσσέας αποκτά την κανονική του μορφή και ομολογεί την ταυτότητά του).</w:t>
      </w:r>
      <w:r w:rsidRPr="00265D0A">
        <w:rPr>
          <w:rFonts w:ascii="Verdana" w:eastAsia="Times New Roman" w:hAnsi="Verdana" w:cs="Times New Roman"/>
          <w:color w:val="222222"/>
          <w:sz w:val="26"/>
          <w:szCs w:val="26"/>
          <w:lang w:eastAsia="el-GR"/>
        </w:rPr>
        <w:br/>
        <w:t>5. </w:t>
      </w:r>
      <w:r w:rsidRPr="00265D0A">
        <w:rPr>
          <w:rFonts w:ascii="Verdana" w:eastAsia="Times New Roman" w:hAnsi="Verdana" w:cs="Times New Roman"/>
          <w:color w:val="222222"/>
          <w:sz w:val="26"/>
          <w:szCs w:val="26"/>
          <w:u w:val="single"/>
          <w:lang w:eastAsia="el-GR"/>
        </w:rPr>
        <w:t xml:space="preserve">Δυσπιστία του </w:t>
      </w:r>
      <w:proofErr w:type="spellStart"/>
      <w:r w:rsidRPr="00265D0A">
        <w:rPr>
          <w:rFonts w:ascii="Verdana" w:eastAsia="Times New Roman" w:hAnsi="Verdana" w:cs="Times New Roman"/>
          <w:color w:val="222222"/>
          <w:sz w:val="26"/>
          <w:szCs w:val="26"/>
          <w:u w:val="single"/>
          <w:lang w:eastAsia="el-GR"/>
        </w:rPr>
        <w:t>αναγνωριστή</w:t>
      </w:r>
      <w:proofErr w:type="spellEnd"/>
      <w:r w:rsidRPr="00265D0A">
        <w:rPr>
          <w:rFonts w:ascii="Verdana" w:eastAsia="Times New Roman" w:hAnsi="Verdana" w:cs="Times New Roman"/>
          <w:color w:val="222222"/>
          <w:sz w:val="26"/>
          <w:szCs w:val="26"/>
          <w:u w:val="single"/>
          <w:lang w:eastAsia="el-GR"/>
        </w:rPr>
        <w:t>, δοκιμασία και διαβεβαιώσεις του αναγνωριζόμενου</w:t>
      </w:r>
      <w:r w:rsidRPr="00265D0A">
        <w:rPr>
          <w:rFonts w:ascii="Verdana" w:eastAsia="Times New Roman" w:hAnsi="Verdana" w:cs="Times New Roman"/>
          <w:color w:val="222222"/>
          <w:sz w:val="26"/>
          <w:szCs w:val="26"/>
          <w:lang w:eastAsia="el-GR"/>
        </w:rPr>
        <w:t> (Ο Τηλέμαχος απορεί με την αλλαγή της μορφής του "ξένου" και δεν πείθεται ότι είναι ο πατέρας του. Ο Οδυσσέας αποκαλύπτει ότι η μεταμόρφωση είναι έργο της Αθηνάς).</w:t>
      </w:r>
      <w:r w:rsidRPr="00265D0A">
        <w:rPr>
          <w:rFonts w:ascii="Verdana" w:eastAsia="Times New Roman" w:hAnsi="Verdana" w:cs="Times New Roman"/>
          <w:color w:val="222222"/>
          <w:sz w:val="26"/>
          <w:szCs w:val="26"/>
          <w:lang w:eastAsia="el-GR"/>
        </w:rPr>
        <w:br/>
        <w:t>6. </w:t>
      </w:r>
      <w:r w:rsidRPr="00265D0A">
        <w:rPr>
          <w:rFonts w:ascii="Verdana" w:eastAsia="Times New Roman" w:hAnsi="Verdana" w:cs="Times New Roman"/>
          <w:color w:val="222222"/>
          <w:sz w:val="26"/>
          <w:szCs w:val="26"/>
          <w:u w:val="single"/>
          <w:lang w:eastAsia="el-GR"/>
        </w:rPr>
        <w:t>Αναγνώριση και έκφραση συναισθημάτων</w:t>
      </w:r>
      <w:r w:rsidRPr="00265D0A">
        <w:rPr>
          <w:rFonts w:ascii="Verdana" w:eastAsia="Times New Roman" w:hAnsi="Verdana" w:cs="Times New Roman"/>
          <w:color w:val="222222"/>
          <w:sz w:val="26"/>
          <w:szCs w:val="26"/>
          <w:lang w:eastAsia="el-GR"/>
        </w:rPr>
        <w:t> (Ο Τηλέμαχος αναγνωρίζει τον πατέρα του και οι δύο αγκαλιάζονται και ξεσπούν σε δάκρυα συγκίνησης).</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ΕΠΙΚΗ ΕΙΡΩΝΕΙΑ</w:t>
      </w:r>
      <w:r w:rsidRPr="00265D0A">
        <w:rPr>
          <w:rFonts w:ascii="Verdana" w:eastAsia="Times New Roman" w:hAnsi="Verdana" w:cs="Times New Roman"/>
          <w:color w:val="222222"/>
          <w:sz w:val="26"/>
          <w:szCs w:val="26"/>
          <w:lang w:eastAsia="el-GR"/>
        </w:rPr>
        <w:br/>
        <w:t>Με την επική ειρωνεία διατηρείται αμείωτο το ενδιαφέρον του ακροατή-αναγνώστη για την εξέλιξη της υπόθεσης.</w:t>
      </w:r>
      <w:r w:rsidRPr="00265D0A">
        <w:rPr>
          <w:rFonts w:ascii="Verdana" w:eastAsia="Times New Roman" w:hAnsi="Verdana" w:cs="Times New Roman"/>
          <w:color w:val="222222"/>
          <w:sz w:val="26"/>
          <w:szCs w:val="26"/>
          <w:lang w:eastAsia="el-GR"/>
        </w:rPr>
        <w:br/>
        <w:t xml:space="preserve">Στο απόσπασμά μας, επική ειρωνεία έχουμε στους στίχους 200 ("ξένε")  και 216 ("δεν είσαι εσύ ο πατέρας μου"). Ο Τηλέμαχος </w:t>
      </w:r>
      <w:r w:rsidRPr="00265D0A">
        <w:rPr>
          <w:rFonts w:ascii="Verdana" w:eastAsia="Times New Roman" w:hAnsi="Verdana" w:cs="Times New Roman"/>
          <w:color w:val="222222"/>
          <w:sz w:val="26"/>
          <w:szCs w:val="26"/>
          <w:lang w:eastAsia="el-GR"/>
        </w:rPr>
        <w:lastRenderedPageBreak/>
        <w:t>αγνοεί στοιχεία που εμείς γνωρίζουμε.</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ΠΡΟΟΙΚΟΝΟΜΙΑ</w:t>
      </w:r>
      <w:r w:rsidRPr="00265D0A">
        <w:rPr>
          <w:rFonts w:ascii="Verdana" w:eastAsia="Times New Roman" w:hAnsi="Verdana" w:cs="Times New Roman"/>
          <w:color w:val="222222"/>
          <w:sz w:val="26"/>
          <w:szCs w:val="26"/>
          <w:lang w:eastAsia="el-GR"/>
        </w:rPr>
        <w:br/>
        <w:t>α) </w:t>
      </w:r>
      <w:r w:rsidRPr="00265D0A">
        <w:rPr>
          <w:rFonts w:ascii="Verdana" w:eastAsia="Times New Roman" w:hAnsi="Verdana" w:cs="Times New Roman"/>
          <w:color w:val="222222"/>
          <w:sz w:val="26"/>
          <w:szCs w:val="26"/>
          <w:u w:val="single"/>
          <w:lang w:eastAsia="el-GR"/>
        </w:rPr>
        <w:t>185-186</w:t>
      </w:r>
      <w:r w:rsidRPr="00265D0A">
        <w:rPr>
          <w:rFonts w:ascii="Verdana" w:eastAsia="Times New Roman" w:hAnsi="Verdana" w:cs="Times New Roman"/>
          <w:color w:val="222222"/>
          <w:sz w:val="26"/>
          <w:szCs w:val="26"/>
          <w:lang w:eastAsia="el-GR"/>
        </w:rPr>
        <w:t xml:space="preserve"> : η Αθηνά δίνει εντολή στον Οδυσσέα να αποκαλύψει στον γιο του την ταυτότητά του  : </w:t>
      </w:r>
      <w:proofErr w:type="spellStart"/>
      <w:r w:rsidRPr="00265D0A">
        <w:rPr>
          <w:rFonts w:ascii="Verdana" w:eastAsia="Times New Roman" w:hAnsi="Verdana" w:cs="Times New Roman"/>
          <w:color w:val="222222"/>
          <w:sz w:val="26"/>
          <w:szCs w:val="26"/>
          <w:lang w:eastAsia="el-GR"/>
        </w:rPr>
        <w:t>προικονομείται</w:t>
      </w:r>
      <w:proofErr w:type="spellEnd"/>
      <w:r w:rsidRPr="00265D0A">
        <w:rPr>
          <w:rFonts w:ascii="Verdana" w:eastAsia="Times New Roman" w:hAnsi="Verdana" w:cs="Times New Roman"/>
          <w:color w:val="222222"/>
          <w:sz w:val="26"/>
          <w:szCs w:val="26"/>
          <w:lang w:eastAsia="el-GR"/>
        </w:rPr>
        <w:t xml:space="preserve"> η αναγνώριση.</w:t>
      </w:r>
      <w:r w:rsidRPr="00265D0A">
        <w:rPr>
          <w:rFonts w:ascii="Verdana" w:eastAsia="Times New Roman" w:hAnsi="Verdana" w:cs="Times New Roman"/>
          <w:color w:val="222222"/>
          <w:sz w:val="26"/>
          <w:szCs w:val="26"/>
          <w:lang w:eastAsia="el-GR"/>
        </w:rPr>
        <w:br/>
        <w:t>β) </w:t>
      </w:r>
      <w:r w:rsidRPr="00265D0A">
        <w:rPr>
          <w:rFonts w:ascii="Verdana" w:eastAsia="Times New Roman" w:hAnsi="Verdana" w:cs="Times New Roman"/>
          <w:color w:val="222222"/>
          <w:sz w:val="26"/>
          <w:szCs w:val="26"/>
          <w:u w:val="single"/>
          <w:lang w:eastAsia="el-GR"/>
        </w:rPr>
        <w:t>187-188</w:t>
      </w:r>
      <w:r w:rsidRPr="00265D0A">
        <w:rPr>
          <w:rFonts w:ascii="Verdana" w:eastAsia="Times New Roman" w:hAnsi="Verdana" w:cs="Times New Roman"/>
          <w:color w:val="222222"/>
          <w:sz w:val="26"/>
          <w:szCs w:val="26"/>
          <w:lang w:eastAsia="el-GR"/>
        </w:rPr>
        <w:t>, </w:t>
      </w:r>
      <w:r w:rsidRPr="00265D0A">
        <w:rPr>
          <w:rFonts w:ascii="Verdana" w:eastAsia="Times New Roman" w:hAnsi="Verdana" w:cs="Times New Roman"/>
          <w:color w:val="222222"/>
          <w:sz w:val="26"/>
          <w:szCs w:val="26"/>
          <w:u w:val="single"/>
          <w:lang w:eastAsia="el-GR"/>
        </w:rPr>
        <w:t>260</w:t>
      </w:r>
      <w:r w:rsidRPr="00265D0A">
        <w:rPr>
          <w:rFonts w:ascii="Verdana" w:eastAsia="Times New Roman" w:hAnsi="Verdana" w:cs="Times New Roman"/>
          <w:color w:val="222222"/>
          <w:sz w:val="26"/>
          <w:szCs w:val="26"/>
          <w:lang w:eastAsia="el-GR"/>
        </w:rPr>
        <w:t>, </w:t>
      </w:r>
      <w:r w:rsidRPr="00265D0A">
        <w:rPr>
          <w:rFonts w:ascii="Verdana" w:eastAsia="Times New Roman" w:hAnsi="Verdana" w:cs="Times New Roman"/>
          <w:color w:val="222222"/>
          <w:sz w:val="26"/>
          <w:szCs w:val="26"/>
          <w:u w:val="single"/>
          <w:lang w:eastAsia="el-GR"/>
        </w:rPr>
        <w:t>307-308</w:t>
      </w:r>
      <w:r w:rsidRPr="00265D0A">
        <w:rPr>
          <w:rFonts w:ascii="Verdana" w:eastAsia="Times New Roman" w:hAnsi="Verdana" w:cs="Times New Roman"/>
          <w:color w:val="222222"/>
          <w:sz w:val="26"/>
          <w:szCs w:val="26"/>
          <w:lang w:eastAsia="el-GR"/>
        </w:rPr>
        <w:t xml:space="preserve"> : </w:t>
      </w:r>
      <w:proofErr w:type="spellStart"/>
      <w:r w:rsidRPr="00265D0A">
        <w:rPr>
          <w:rFonts w:ascii="Verdana" w:eastAsia="Times New Roman" w:hAnsi="Verdana" w:cs="Times New Roman"/>
          <w:color w:val="222222"/>
          <w:sz w:val="26"/>
          <w:szCs w:val="26"/>
          <w:lang w:eastAsia="el-GR"/>
        </w:rPr>
        <w:t>προοικονομείται</w:t>
      </w:r>
      <w:proofErr w:type="spellEnd"/>
      <w:r w:rsidRPr="00265D0A">
        <w:rPr>
          <w:rFonts w:ascii="Verdana" w:eastAsia="Times New Roman" w:hAnsi="Verdana" w:cs="Times New Roman"/>
          <w:color w:val="222222"/>
          <w:sz w:val="26"/>
          <w:szCs w:val="26"/>
          <w:lang w:eastAsia="el-GR"/>
        </w:rPr>
        <w:t xml:space="preserve"> η </w:t>
      </w:r>
      <w:proofErr w:type="spellStart"/>
      <w:r w:rsidRPr="00265D0A">
        <w:rPr>
          <w:rFonts w:ascii="Verdana" w:eastAsia="Times New Roman" w:hAnsi="Verdana" w:cs="Times New Roman"/>
          <w:color w:val="222222"/>
          <w:sz w:val="26"/>
          <w:szCs w:val="26"/>
          <w:lang w:eastAsia="el-GR"/>
        </w:rPr>
        <w:t>μνηστηροφονία</w:t>
      </w:r>
      <w:proofErr w:type="spellEnd"/>
      <w:r w:rsidRPr="00265D0A">
        <w:rPr>
          <w:rFonts w:ascii="Verdana" w:eastAsia="Times New Roman" w:hAnsi="Verdana" w:cs="Times New Roman"/>
          <w:color w:val="222222"/>
          <w:sz w:val="26"/>
          <w:szCs w:val="26"/>
          <w:lang w:eastAsia="el-GR"/>
        </w:rPr>
        <w:t xml:space="preserve"> και η συνεργασία πατέρα και γιου.</w:t>
      </w:r>
      <w:r w:rsidRPr="00265D0A">
        <w:rPr>
          <w:rFonts w:ascii="Verdana" w:eastAsia="Times New Roman" w:hAnsi="Verdana" w:cs="Times New Roman"/>
          <w:color w:val="222222"/>
          <w:sz w:val="26"/>
          <w:szCs w:val="26"/>
          <w:lang w:eastAsia="el-GR"/>
        </w:rPr>
        <w:br/>
        <w:t>γ) </w:t>
      </w:r>
      <w:r w:rsidRPr="00265D0A">
        <w:rPr>
          <w:rFonts w:ascii="Verdana" w:eastAsia="Times New Roman" w:hAnsi="Verdana" w:cs="Times New Roman"/>
          <w:color w:val="222222"/>
          <w:sz w:val="26"/>
          <w:szCs w:val="26"/>
          <w:u w:val="single"/>
          <w:lang w:eastAsia="el-GR"/>
        </w:rPr>
        <w:t>188-190</w:t>
      </w:r>
      <w:r w:rsidRPr="00265D0A">
        <w:rPr>
          <w:rFonts w:ascii="Verdana" w:eastAsia="Times New Roman" w:hAnsi="Verdana" w:cs="Times New Roman"/>
          <w:color w:val="222222"/>
          <w:sz w:val="26"/>
          <w:szCs w:val="26"/>
          <w:lang w:eastAsia="el-GR"/>
        </w:rPr>
        <w:t xml:space="preserve"> : η θεά Αθηνά θα είναι παρούσα στη </w:t>
      </w:r>
      <w:proofErr w:type="spellStart"/>
      <w:r w:rsidRPr="00265D0A">
        <w:rPr>
          <w:rFonts w:ascii="Verdana" w:eastAsia="Times New Roman" w:hAnsi="Verdana" w:cs="Times New Roman"/>
          <w:color w:val="222222"/>
          <w:sz w:val="26"/>
          <w:szCs w:val="26"/>
          <w:lang w:eastAsia="el-GR"/>
        </w:rPr>
        <w:t>μνηστηροφονία</w:t>
      </w:r>
      <w:proofErr w:type="spellEnd"/>
      <w:r w:rsidRPr="00265D0A">
        <w:rPr>
          <w:rFonts w:ascii="Verdana" w:eastAsia="Times New Roman" w:hAnsi="Verdana" w:cs="Times New Roman"/>
          <w:color w:val="222222"/>
          <w:sz w:val="26"/>
          <w:szCs w:val="26"/>
          <w:lang w:eastAsia="el-GR"/>
        </w:rPr>
        <w:t xml:space="preserve"> : </w:t>
      </w:r>
      <w:proofErr w:type="spellStart"/>
      <w:r w:rsidRPr="00265D0A">
        <w:rPr>
          <w:rFonts w:ascii="Verdana" w:eastAsia="Times New Roman" w:hAnsi="Verdana" w:cs="Times New Roman"/>
          <w:color w:val="222222"/>
          <w:sz w:val="26"/>
          <w:szCs w:val="26"/>
          <w:lang w:eastAsia="el-GR"/>
        </w:rPr>
        <w:t>προοικονομείται</w:t>
      </w:r>
      <w:proofErr w:type="spellEnd"/>
      <w:r w:rsidRPr="00265D0A">
        <w:rPr>
          <w:rFonts w:ascii="Verdana" w:eastAsia="Times New Roman" w:hAnsi="Verdana" w:cs="Times New Roman"/>
          <w:color w:val="222222"/>
          <w:sz w:val="26"/>
          <w:szCs w:val="26"/>
          <w:lang w:eastAsia="el-GR"/>
        </w:rPr>
        <w:t xml:space="preserve"> το επιτυχές αποτέλεσμα.</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ΕΠΙΦΑΝΕΙΑ ΤΗΣ ΘΕΑΣ ΑΘΗΝΑΣ</w:t>
      </w:r>
      <w:r w:rsidRPr="00265D0A">
        <w:rPr>
          <w:rFonts w:ascii="Verdana" w:eastAsia="Times New Roman" w:hAnsi="Verdana" w:cs="Times New Roman"/>
          <w:color w:val="222222"/>
          <w:sz w:val="26"/>
          <w:szCs w:val="26"/>
          <w:lang w:eastAsia="el-GR"/>
        </w:rPr>
        <w:br/>
        <w:t>Επιφάνεια είναι όταν οι θεοί εμφανίζονται ως θεοί στους ανθρώπους για να τους συμβουλεύσουν, να τους προειδοποιήσουν ή να τους δώσουν εντολές.</w:t>
      </w:r>
      <w:r w:rsidRPr="00265D0A">
        <w:rPr>
          <w:rFonts w:ascii="Verdana" w:eastAsia="Times New Roman" w:hAnsi="Verdana" w:cs="Times New Roman"/>
          <w:color w:val="222222"/>
          <w:sz w:val="26"/>
          <w:szCs w:val="26"/>
          <w:lang w:eastAsia="el-GR"/>
        </w:rPr>
        <w:br/>
        <w:t>Στους στίχους </w:t>
      </w:r>
      <w:r w:rsidRPr="00265D0A">
        <w:rPr>
          <w:rFonts w:ascii="Verdana" w:eastAsia="Times New Roman" w:hAnsi="Verdana" w:cs="Times New Roman"/>
          <w:color w:val="222222"/>
          <w:sz w:val="26"/>
          <w:szCs w:val="26"/>
          <w:u w:val="single"/>
          <w:lang w:eastAsia="el-GR"/>
        </w:rPr>
        <w:t>185-190</w:t>
      </w:r>
      <w:r w:rsidRPr="00265D0A">
        <w:rPr>
          <w:rFonts w:ascii="Verdana" w:eastAsia="Times New Roman" w:hAnsi="Verdana" w:cs="Times New Roman"/>
          <w:color w:val="222222"/>
          <w:sz w:val="26"/>
          <w:szCs w:val="26"/>
          <w:lang w:eastAsia="el-GR"/>
        </w:rPr>
        <w:t xml:space="preserve">, η Αθηνά εμφανίζεται στον Οδυσσέα, τον καλεί έξω από την καλύβα και τον </w:t>
      </w:r>
      <w:proofErr w:type="spellStart"/>
      <w:r w:rsidRPr="00265D0A">
        <w:rPr>
          <w:rFonts w:ascii="Verdana" w:eastAsia="Times New Roman" w:hAnsi="Verdana" w:cs="Times New Roman"/>
          <w:color w:val="222222"/>
          <w:sz w:val="26"/>
          <w:szCs w:val="26"/>
          <w:lang w:eastAsia="el-GR"/>
        </w:rPr>
        <w:t>προτέπει</w:t>
      </w:r>
      <w:proofErr w:type="spellEnd"/>
      <w:r w:rsidRPr="00265D0A">
        <w:rPr>
          <w:rFonts w:ascii="Verdana" w:eastAsia="Times New Roman" w:hAnsi="Verdana" w:cs="Times New Roman"/>
          <w:color w:val="222222"/>
          <w:sz w:val="26"/>
          <w:szCs w:val="26"/>
          <w:lang w:eastAsia="el-GR"/>
        </w:rPr>
        <w:t xml:space="preserve"> να ομολογήσει στον Τηλέμαχο ότι είναι ο πατέρας του και να σχεδιάσουν μαζί τη </w:t>
      </w:r>
      <w:proofErr w:type="spellStart"/>
      <w:r w:rsidRPr="00265D0A">
        <w:rPr>
          <w:rFonts w:ascii="Verdana" w:eastAsia="Times New Roman" w:hAnsi="Verdana" w:cs="Times New Roman"/>
          <w:color w:val="222222"/>
          <w:sz w:val="26"/>
          <w:szCs w:val="26"/>
          <w:lang w:eastAsia="el-GR"/>
        </w:rPr>
        <w:t>μνηστηροφονία</w:t>
      </w:r>
      <w:proofErr w:type="spellEnd"/>
      <w:r w:rsidRPr="00265D0A">
        <w:rPr>
          <w:rFonts w:ascii="Verdana" w:eastAsia="Times New Roman" w:hAnsi="Verdana" w:cs="Times New Roman"/>
          <w:color w:val="222222"/>
          <w:sz w:val="26"/>
          <w:szCs w:val="26"/>
          <w:lang w:eastAsia="el-GR"/>
        </w:rPr>
        <w:t>. </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ΑΝΘΡΩΠΟΜΟΡΦΙΣΜΟΣ</w:t>
      </w:r>
      <w:r w:rsidRPr="00265D0A">
        <w:rPr>
          <w:rFonts w:ascii="Verdana" w:eastAsia="Times New Roman" w:hAnsi="Verdana" w:cs="Times New Roman"/>
          <w:color w:val="222222"/>
          <w:sz w:val="26"/>
          <w:szCs w:val="26"/>
          <w:lang w:eastAsia="el-GR"/>
        </w:rPr>
        <w:br/>
        <w:t xml:space="preserve">Οι θεοί συχνά συμπεριφέρονται σαν άνθρωποι. Στην ενότητά μας, η Αθηνά δηλώνει ότι αγαπά τις μάχες και ότι θα πάρει μέρος στη </w:t>
      </w:r>
      <w:proofErr w:type="spellStart"/>
      <w:r w:rsidRPr="00265D0A">
        <w:rPr>
          <w:rFonts w:ascii="Verdana" w:eastAsia="Times New Roman" w:hAnsi="Verdana" w:cs="Times New Roman"/>
          <w:color w:val="222222"/>
          <w:sz w:val="26"/>
          <w:szCs w:val="26"/>
          <w:lang w:eastAsia="el-GR"/>
        </w:rPr>
        <w:t>μνηστηροφονία</w:t>
      </w:r>
      <w:proofErr w:type="spellEnd"/>
      <w:r w:rsidRPr="00265D0A">
        <w:rPr>
          <w:rFonts w:ascii="Verdana" w:eastAsia="Times New Roman" w:hAnsi="Verdana" w:cs="Times New Roman"/>
          <w:color w:val="222222"/>
          <w:sz w:val="26"/>
          <w:szCs w:val="26"/>
          <w:lang w:eastAsia="el-GR"/>
        </w:rPr>
        <w:t xml:space="preserve"> (188-190, 326-327).</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ΑΥΤΟΔΙΚΙΑ</w:t>
      </w:r>
      <w:r w:rsidRPr="00265D0A">
        <w:rPr>
          <w:rFonts w:ascii="Verdana" w:eastAsia="Times New Roman" w:hAnsi="Verdana" w:cs="Times New Roman"/>
          <w:color w:val="222222"/>
          <w:sz w:val="26"/>
          <w:szCs w:val="26"/>
          <w:lang w:eastAsia="el-GR"/>
        </w:rPr>
        <w:br/>
        <w:t>Όταν τα θύματα ή οι συγγενείς των θυμάτων αναλαμβάνουν να τιμωρήσουν τον θύτη. Αυτή η μορφή απονομής δικαιοσύνης ίσχυε σε εποχές όπως η ομηρική, όπου δεν υπήρχε γραπτό δίκαιο, αλλά υπάρχει (δυστυχώς) και στην εποχή μας. Στην ενότητά μας, ο Οδυσσέας και ο Τηλέμαχος αναλαμβάνουν οι ίδιοι να τιμωρήσουν τους μνηστήρες για την απρεπή συμπεριφορά τους.</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Ο ΡΟΛΟΣ ΤΗΣ ΑΘΗΝΑΣ</w:t>
      </w:r>
      <w:r w:rsidRPr="00265D0A">
        <w:rPr>
          <w:rFonts w:ascii="Verdana" w:eastAsia="Times New Roman" w:hAnsi="Verdana" w:cs="Times New Roman"/>
          <w:color w:val="222222"/>
          <w:sz w:val="26"/>
          <w:szCs w:val="26"/>
          <w:lang w:eastAsia="el-GR"/>
        </w:rPr>
        <w:br/>
        <w:t xml:space="preserve">Η Αθηνά δεν είναι παρούσα </w:t>
      </w:r>
      <w:proofErr w:type="spellStart"/>
      <w:r w:rsidRPr="00265D0A">
        <w:rPr>
          <w:rFonts w:ascii="Verdana" w:eastAsia="Times New Roman" w:hAnsi="Verdana" w:cs="Times New Roman"/>
          <w:color w:val="222222"/>
          <w:sz w:val="26"/>
          <w:szCs w:val="26"/>
          <w:lang w:eastAsia="el-GR"/>
        </w:rPr>
        <w:t>καθ'όλη</w:t>
      </w:r>
      <w:proofErr w:type="spellEnd"/>
      <w:r w:rsidRPr="00265D0A">
        <w:rPr>
          <w:rFonts w:ascii="Verdana" w:eastAsia="Times New Roman" w:hAnsi="Verdana" w:cs="Times New Roman"/>
          <w:color w:val="222222"/>
          <w:sz w:val="26"/>
          <w:szCs w:val="26"/>
          <w:lang w:eastAsia="el-GR"/>
        </w:rPr>
        <w:t xml:space="preserve"> τη διάρκεια της αναγνώρισης του Οδυσσέα από τον Τηλέμαχο, αλλά ο ρόλος της είναι ιδιαίτερα σημαντικός :</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lastRenderedPageBreak/>
        <w:t xml:space="preserve">α) δίνει εντολή στον Οδυσσέα να ομολογήσει στον γιο του την πραγματική του ταυτότητα και να σχεδιάσουν τη </w:t>
      </w:r>
      <w:proofErr w:type="spellStart"/>
      <w:r w:rsidRPr="00265D0A">
        <w:rPr>
          <w:rFonts w:ascii="Verdana" w:eastAsia="Times New Roman" w:hAnsi="Verdana" w:cs="Times New Roman"/>
          <w:color w:val="222222"/>
          <w:sz w:val="26"/>
          <w:szCs w:val="26"/>
          <w:lang w:eastAsia="el-GR"/>
        </w:rPr>
        <w:t>μνηστηροφονία</w:t>
      </w:r>
      <w:proofErr w:type="spellEnd"/>
      <w:r w:rsidRPr="00265D0A">
        <w:rPr>
          <w:rFonts w:ascii="Verdana" w:eastAsia="Times New Roman" w:hAnsi="Verdana" w:cs="Times New Roman"/>
          <w:color w:val="222222"/>
          <w:sz w:val="26"/>
          <w:szCs w:val="26"/>
          <w:lang w:eastAsia="el-GR"/>
        </w:rPr>
        <w:t xml:space="preserve"> (185-187).</w:t>
      </w:r>
      <w:r w:rsidRPr="00265D0A">
        <w:rPr>
          <w:rFonts w:ascii="Verdana" w:eastAsia="Times New Roman" w:hAnsi="Verdana" w:cs="Times New Roman"/>
          <w:color w:val="222222"/>
          <w:sz w:val="26"/>
          <w:szCs w:val="26"/>
          <w:lang w:eastAsia="el-GR"/>
        </w:rPr>
        <w:br/>
        <w:t>β) βοηθά στην αναγνώριση, γιατί αίρει τη μεταμόρφωση του Οδυσσέα και με μαγικό τρόπο τον κάνει από ζητιάνο, ωραίο άνδρα (191-195)</w:t>
      </w:r>
      <w:r w:rsidRPr="00265D0A">
        <w:rPr>
          <w:rFonts w:ascii="Verdana" w:eastAsia="Times New Roman" w:hAnsi="Verdana" w:cs="Times New Roman"/>
          <w:color w:val="222222"/>
          <w:sz w:val="26"/>
          <w:szCs w:val="26"/>
          <w:lang w:eastAsia="el-GR"/>
        </w:rPr>
        <w:br/>
        <w:t xml:space="preserve">γ) υπόσχεται στον Οδυσσέα βοήθεια κατά τη διάρκεια της </w:t>
      </w:r>
      <w:proofErr w:type="spellStart"/>
      <w:r w:rsidRPr="00265D0A">
        <w:rPr>
          <w:rFonts w:ascii="Verdana" w:eastAsia="Times New Roman" w:hAnsi="Verdana" w:cs="Times New Roman"/>
          <w:color w:val="222222"/>
          <w:sz w:val="26"/>
          <w:szCs w:val="26"/>
          <w:lang w:eastAsia="el-GR"/>
        </w:rPr>
        <w:t>μνηστηροφονίας</w:t>
      </w:r>
      <w:proofErr w:type="spellEnd"/>
      <w:r w:rsidRPr="00265D0A">
        <w:rPr>
          <w:rFonts w:ascii="Verdana" w:eastAsia="Times New Roman" w:hAnsi="Verdana" w:cs="Times New Roman"/>
          <w:color w:val="222222"/>
          <w:sz w:val="26"/>
          <w:szCs w:val="26"/>
          <w:lang w:eastAsia="el-GR"/>
        </w:rPr>
        <w:t xml:space="preserve"> (188-190).</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ΤΟ ΣΧΕΔΙΟ ΔΡΑΣΗΣ ΕΝΑΝΤΙΟΝ ΤΩΝ ΜΝΗΣΤΗΡΩΝ</w:t>
      </w:r>
      <w:r w:rsidRPr="00265D0A">
        <w:rPr>
          <w:rFonts w:ascii="Verdana" w:eastAsia="Times New Roman" w:hAnsi="Verdana" w:cs="Times New Roman"/>
          <w:color w:val="222222"/>
          <w:sz w:val="26"/>
          <w:szCs w:val="26"/>
          <w:lang w:eastAsia="el-GR"/>
        </w:rPr>
        <w:br/>
        <w:t>α) Ο Τηλέμαχος θα πάει την αυγή στο παλάτι (298-299)</w:t>
      </w:r>
      <w:r w:rsidRPr="00265D0A">
        <w:rPr>
          <w:rFonts w:ascii="Verdana" w:eastAsia="Times New Roman" w:hAnsi="Verdana" w:cs="Times New Roman"/>
          <w:color w:val="222222"/>
          <w:sz w:val="26"/>
          <w:szCs w:val="26"/>
          <w:lang w:eastAsia="el-GR"/>
        </w:rPr>
        <w:br/>
        <w:t>β)  Ο Οδυσσέας θα κατέβει αργότερα στην πόλη με τον Εύμαιο και θα μπει στο παλάτι με τη μορφή ζητιάνου (300-301).</w:t>
      </w:r>
      <w:r w:rsidRPr="00265D0A">
        <w:rPr>
          <w:rFonts w:ascii="Verdana" w:eastAsia="Times New Roman" w:hAnsi="Verdana" w:cs="Times New Roman"/>
          <w:color w:val="222222"/>
          <w:sz w:val="26"/>
          <w:szCs w:val="26"/>
          <w:lang w:eastAsia="el-GR"/>
        </w:rPr>
        <w:br/>
        <w:t>γ) Ο Τηλέμαχος δεν πρέπει να αντιδράσει στις προσβολές και τις προκλήσεις των μνηστήρων.</w:t>
      </w:r>
      <w:r w:rsidRPr="00265D0A">
        <w:rPr>
          <w:rFonts w:ascii="Verdana" w:eastAsia="Times New Roman" w:hAnsi="Verdana" w:cs="Times New Roman"/>
          <w:color w:val="222222"/>
          <w:sz w:val="26"/>
          <w:szCs w:val="26"/>
          <w:lang w:eastAsia="el-GR"/>
        </w:rPr>
        <w:br/>
        <w:t>δ) Ο Οδυσσέας θα ειδοποιήσει με νεύμα τον Τηλέμαχο την κατάλληλη στιγμή να μαζέψει τον οπλισμό από το παλάτι και να κρατήσει μόνο δύο σπαθιά, δύο δόρατα και δύο ασπίδες. (309-326)</w:t>
      </w:r>
      <w:r w:rsidRPr="00265D0A">
        <w:rPr>
          <w:rFonts w:ascii="Verdana" w:eastAsia="Times New Roman" w:hAnsi="Verdana" w:cs="Times New Roman"/>
          <w:color w:val="222222"/>
          <w:sz w:val="26"/>
          <w:szCs w:val="26"/>
          <w:lang w:eastAsia="el-GR"/>
        </w:rPr>
        <w:br/>
        <w:t>ε) Η Αθηνά θα είναι παρούσα στο φονικό και θα βοηθήσει : αυτή την πληροφορία τη δίνει ο Οδυσσέας στον Τηλέμαχο για να τον εμψυχώσει (326-327).</w:t>
      </w:r>
      <w:r w:rsidRPr="00265D0A">
        <w:rPr>
          <w:rFonts w:ascii="Verdana" w:eastAsia="Times New Roman" w:hAnsi="Verdana" w:cs="Times New Roman"/>
          <w:color w:val="222222"/>
          <w:sz w:val="26"/>
          <w:szCs w:val="26"/>
          <w:lang w:eastAsia="el-GR"/>
        </w:rPr>
        <w:br/>
      </w:r>
      <w:proofErr w:type="spellStart"/>
      <w:r w:rsidRPr="00265D0A">
        <w:rPr>
          <w:rFonts w:ascii="Verdana" w:eastAsia="Times New Roman" w:hAnsi="Verdana" w:cs="Times New Roman"/>
          <w:color w:val="222222"/>
          <w:sz w:val="26"/>
          <w:szCs w:val="26"/>
          <w:lang w:eastAsia="el-GR"/>
        </w:rPr>
        <w:t>στ</w:t>
      </w:r>
      <w:proofErr w:type="spellEnd"/>
      <w:r w:rsidRPr="00265D0A">
        <w:rPr>
          <w:rFonts w:ascii="Verdana" w:eastAsia="Times New Roman" w:hAnsi="Verdana" w:cs="Times New Roman"/>
          <w:color w:val="222222"/>
          <w:sz w:val="26"/>
          <w:szCs w:val="26"/>
          <w:lang w:eastAsia="el-GR"/>
        </w:rPr>
        <w:t>) Το σχέδιο θα πρέπει να μείνει κρυφό, προκειμένου να δοκιμαστούν για την αφοσίωσή τους τα αγαπημένα πρόσωπα και οι δούλοι (328-336).</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ΟΜΗΡΙΚΗ ΠΑΡΟΜΟΙΩΣΗ</w:t>
      </w:r>
      <w:r w:rsidRPr="00265D0A">
        <w:rPr>
          <w:rFonts w:ascii="Verdana" w:eastAsia="Times New Roman" w:hAnsi="Verdana" w:cs="Times New Roman"/>
          <w:color w:val="222222"/>
          <w:sz w:val="26"/>
          <w:szCs w:val="26"/>
          <w:lang w:eastAsia="el-GR"/>
        </w:rPr>
        <w:br/>
        <w:t>242-245</w:t>
      </w:r>
      <w:r w:rsidRPr="00265D0A">
        <w:rPr>
          <w:rFonts w:ascii="Verdana" w:eastAsia="Times New Roman" w:hAnsi="Verdana" w:cs="Times New Roman"/>
          <w:color w:val="222222"/>
          <w:sz w:val="26"/>
          <w:szCs w:val="26"/>
          <w:lang w:eastAsia="el-GR"/>
        </w:rPr>
        <w:br/>
        <w:t>Αναφορικό μέρος : 242-244 (το κλάμα των πουλιών που οι κυνηγοί τους αρπάζουν τα μικρά τους)</w:t>
      </w:r>
      <w:r w:rsidRPr="00265D0A">
        <w:rPr>
          <w:rFonts w:ascii="Verdana" w:eastAsia="Times New Roman" w:hAnsi="Verdana" w:cs="Times New Roman"/>
          <w:color w:val="222222"/>
          <w:sz w:val="26"/>
          <w:szCs w:val="26"/>
          <w:lang w:eastAsia="el-GR"/>
        </w:rPr>
        <w:br/>
        <w:t>Δεικτικό μέρος : 245 (έντονο και πικρό κλάμα του Οδυσσέα και του Τηλέμαχου)</w:t>
      </w:r>
      <w:r w:rsidRPr="00265D0A">
        <w:rPr>
          <w:rFonts w:ascii="Verdana" w:eastAsia="Times New Roman" w:hAnsi="Verdana" w:cs="Times New Roman"/>
          <w:color w:val="222222"/>
          <w:sz w:val="26"/>
          <w:szCs w:val="26"/>
          <w:lang w:eastAsia="el-GR"/>
        </w:rPr>
        <w:br/>
        <w:t>Κοινός όρος : το δυνατό κλάμα.</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ΤΥΠΙΚΕΣ ΕΚΦΡΑΣΕΙΣ ΚΑΙ ΤΥΠΙΚΑ ΕΠΙΘΕΤΑ</w:t>
      </w:r>
      <w:r w:rsidRPr="00265D0A">
        <w:rPr>
          <w:rFonts w:ascii="Verdana" w:eastAsia="Times New Roman" w:hAnsi="Verdana" w:cs="Times New Roman"/>
          <w:color w:val="222222"/>
          <w:sz w:val="26"/>
          <w:szCs w:val="26"/>
          <w:lang w:eastAsia="el-GR"/>
        </w:rPr>
        <w:br/>
      </w:r>
      <w:proofErr w:type="spellStart"/>
      <w:r w:rsidRPr="00265D0A">
        <w:rPr>
          <w:rFonts w:ascii="Verdana" w:eastAsia="Times New Roman" w:hAnsi="Verdana" w:cs="Times New Roman"/>
          <w:color w:val="222222"/>
          <w:sz w:val="26"/>
          <w:szCs w:val="26"/>
          <w:u w:val="single"/>
          <w:lang w:eastAsia="el-GR"/>
        </w:rPr>
        <w:t>Λαεριάδη</w:t>
      </w:r>
      <w:proofErr w:type="spellEnd"/>
      <w:r w:rsidRPr="00265D0A">
        <w:rPr>
          <w:rFonts w:ascii="Verdana" w:eastAsia="Times New Roman" w:hAnsi="Verdana" w:cs="Times New Roman"/>
          <w:color w:val="222222"/>
          <w:sz w:val="26"/>
          <w:szCs w:val="26"/>
          <w:u w:val="single"/>
          <w:lang w:eastAsia="el-GR"/>
        </w:rPr>
        <w:t xml:space="preserve"> </w:t>
      </w:r>
      <w:proofErr w:type="spellStart"/>
      <w:r w:rsidRPr="00265D0A">
        <w:rPr>
          <w:rFonts w:ascii="Verdana" w:eastAsia="Times New Roman" w:hAnsi="Verdana" w:cs="Times New Roman"/>
          <w:color w:val="222222"/>
          <w:sz w:val="26"/>
          <w:szCs w:val="26"/>
          <w:u w:val="single"/>
          <w:lang w:eastAsia="el-GR"/>
        </w:rPr>
        <w:t>διογέννητε</w:t>
      </w:r>
      <w:proofErr w:type="spellEnd"/>
      <w:r w:rsidRPr="00265D0A">
        <w:rPr>
          <w:rFonts w:ascii="Verdana" w:eastAsia="Times New Roman" w:hAnsi="Verdana" w:cs="Times New Roman"/>
          <w:color w:val="222222"/>
          <w:sz w:val="26"/>
          <w:szCs w:val="26"/>
          <w:u w:val="single"/>
          <w:lang w:eastAsia="el-GR"/>
        </w:rPr>
        <w:t>/πολύτροπε Οδυσσέα</w:t>
      </w:r>
      <w:r w:rsidRPr="00265D0A">
        <w:rPr>
          <w:rFonts w:ascii="Verdana" w:eastAsia="Times New Roman" w:hAnsi="Verdana" w:cs="Times New Roman"/>
          <w:color w:val="222222"/>
          <w:sz w:val="26"/>
          <w:szCs w:val="26"/>
          <w:lang w:eastAsia="el-GR"/>
        </w:rPr>
        <w:t> (185) : τυπική έκφραση</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δοξασμένη πόλη</w:t>
      </w:r>
      <w:r w:rsidRPr="00265D0A">
        <w:rPr>
          <w:rFonts w:ascii="Verdana" w:eastAsia="Times New Roman" w:hAnsi="Verdana" w:cs="Times New Roman"/>
          <w:color w:val="222222"/>
          <w:sz w:val="26"/>
          <w:szCs w:val="26"/>
          <w:lang w:eastAsia="el-GR"/>
        </w:rPr>
        <w:t> (187) : τυπικό επίθετο</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χρυσό ραβδί </w:t>
      </w:r>
      <w:r w:rsidRPr="00265D0A">
        <w:rPr>
          <w:rFonts w:ascii="Verdana" w:eastAsia="Times New Roman" w:hAnsi="Verdana" w:cs="Times New Roman"/>
          <w:color w:val="222222"/>
          <w:sz w:val="26"/>
          <w:szCs w:val="26"/>
          <w:lang w:eastAsia="el-GR"/>
        </w:rPr>
        <w:t>(191) : τυπικό επίθετο</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πέταξαν σαν πουλιά τα λόγια του </w:t>
      </w:r>
      <w:r w:rsidRPr="00265D0A">
        <w:rPr>
          <w:rFonts w:ascii="Verdana" w:eastAsia="Times New Roman" w:hAnsi="Verdana" w:cs="Times New Roman"/>
          <w:color w:val="222222"/>
          <w:sz w:val="26"/>
          <w:szCs w:val="26"/>
          <w:lang w:eastAsia="el-GR"/>
        </w:rPr>
        <w:t>(200) : τυπική έκφραση</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lastRenderedPageBreak/>
        <w:t xml:space="preserve">ένας θεός </w:t>
      </w:r>
      <w:proofErr w:type="spellStart"/>
      <w:r w:rsidRPr="00265D0A">
        <w:rPr>
          <w:rFonts w:ascii="Verdana" w:eastAsia="Times New Roman" w:hAnsi="Verdana" w:cs="Times New Roman"/>
          <w:color w:val="222222"/>
          <w:sz w:val="26"/>
          <w:szCs w:val="26"/>
          <w:u w:val="single"/>
          <w:lang w:eastAsia="el-GR"/>
        </w:rPr>
        <w:t>απ'όσους</w:t>
      </w:r>
      <w:proofErr w:type="spellEnd"/>
      <w:r w:rsidRPr="00265D0A">
        <w:rPr>
          <w:rFonts w:ascii="Verdana" w:eastAsia="Times New Roman" w:hAnsi="Verdana" w:cs="Times New Roman"/>
          <w:color w:val="222222"/>
          <w:sz w:val="26"/>
          <w:szCs w:val="26"/>
          <w:u w:val="single"/>
          <w:lang w:eastAsia="el-GR"/>
        </w:rPr>
        <w:t xml:space="preserve"> τον απέραντο ουρανό κρατούν</w:t>
      </w:r>
      <w:r w:rsidRPr="00265D0A">
        <w:rPr>
          <w:rFonts w:ascii="Verdana" w:eastAsia="Times New Roman" w:hAnsi="Verdana" w:cs="Times New Roman"/>
          <w:color w:val="222222"/>
          <w:sz w:val="26"/>
          <w:szCs w:val="26"/>
          <w:lang w:eastAsia="el-GR"/>
        </w:rPr>
        <w:t> (203, 224) : τυπική έκφραση</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του αντιμίλησε έπειτα ο Οδυσσέας πολυμήχανος</w:t>
      </w:r>
      <w:r w:rsidRPr="00265D0A">
        <w:rPr>
          <w:rFonts w:ascii="Verdana" w:eastAsia="Times New Roman" w:hAnsi="Verdana" w:cs="Times New Roman"/>
          <w:color w:val="222222"/>
          <w:sz w:val="26"/>
          <w:szCs w:val="26"/>
          <w:lang w:eastAsia="el-GR"/>
        </w:rPr>
        <w:t> (225) : τυπική έκφραση</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ωραία ρούχα</w:t>
      </w:r>
      <w:r w:rsidRPr="00265D0A">
        <w:rPr>
          <w:rFonts w:ascii="Verdana" w:eastAsia="Times New Roman" w:hAnsi="Verdana" w:cs="Times New Roman"/>
          <w:color w:val="222222"/>
          <w:sz w:val="26"/>
          <w:szCs w:val="26"/>
          <w:lang w:eastAsia="el-GR"/>
        </w:rPr>
        <w:t> (235) : τυπικό επίθετο</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αποκρίθηκε βασανισμένος ο Οδυσσέας και θείος</w:t>
      </w:r>
      <w:r w:rsidRPr="00265D0A">
        <w:rPr>
          <w:rFonts w:ascii="Verdana" w:eastAsia="Times New Roman" w:hAnsi="Verdana" w:cs="Times New Roman"/>
          <w:color w:val="222222"/>
          <w:sz w:val="26"/>
          <w:szCs w:val="26"/>
          <w:lang w:eastAsia="el-GR"/>
        </w:rPr>
        <w:t> (207, 251) : τυπική έκφραση</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περήφανους μνηστήρες</w:t>
      </w:r>
      <w:r w:rsidRPr="00265D0A">
        <w:rPr>
          <w:rFonts w:ascii="Verdana" w:eastAsia="Times New Roman" w:hAnsi="Verdana" w:cs="Times New Roman"/>
          <w:color w:val="222222"/>
          <w:sz w:val="26"/>
          <w:szCs w:val="26"/>
          <w:lang w:eastAsia="el-GR"/>
        </w:rPr>
        <w:t> (299) : τυπικό επίθετο</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πολύβουλη η Αθηνά</w:t>
      </w:r>
      <w:r w:rsidRPr="00265D0A">
        <w:rPr>
          <w:rFonts w:ascii="Verdana" w:eastAsia="Times New Roman" w:hAnsi="Verdana" w:cs="Times New Roman"/>
          <w:color w:val="222222"/>
          <w:sz w:val="26"/>
          <w:szCs w:val="26"/>
          <w:lang w:eastAsia="el-GR"/>
        </w:rPr>
        <w:t> (310) : τυπικό επίθετο</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μεγάλη αίθουσα </w:t>
      </w:r>
      <w:r w:rsidRPr="00265D0A">
        <w:rPr>
          <w:rFonts w:ascii="Verdana" w:eastAsia="Times New Roman" w:hAnsi="Verdana" w:cs="Times New Roman"/>
          <w:color w:val="222222"/>
          <w:sz w:val="26"/>
          <w:szCs w:val="26"/>
          <w:lang w:eastAsia="el-GR"/>
        </w:rPr>
        <w:t>(313) : τυπικό επίθετο</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Παλλάδα Αθηνά</w:t>
      </w:r>
      <w:r w:rsidRPr="00265D0A">
        <w:rPr>
          <w:rFonts w:ascii="Verdana" w:eastAsia="Times New Roman" w:hAnsi="Verdana" w:cs="Times New Roman"/>
          <w:color w:val="222222"/>
          <w:sz w:val="26"/>
          <w:szCs w:val="26"/>
          <w:lang w:eastAsia="el-GR"/>
        </w:rPr>
        <w:t> (326) : τυπικό επίθετο</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u w:val="single"/>
          <w:lang w:eastAsia="el-GR"/>
        </w:rPr>
        <w:t>ο Δίας βαθυστόχαστος</w:t>
      </w:r>
      <w:r w:rsidRPr="00265D0A">
        <w:rPr>
          <w:rFonts w:ascii="Verdana" w:eastAsia="Times New Roman" w:hAnsi="Verdana" w:cs="Times New Roman"/>
          <w:color w:val="222222"/>
          <w:sz w:val="26"/>
          <w:szCs w:val="26"/>
          <w:lang w:eastAsia="el-GR"/>
        </w:rPr>
        <w:t> (327) : τυπικό επίθετο</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u w:val="single"/>
          <w:lang w:eastAsia="el-GR"/>
        </w:rPr>
        <w:t>ΧΑΡΑΚΤΗΡΙΣΜΟΙ</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lang w:eastAsia="el-GR"/>
        </w:rPr>
        <w:t>1. Τηλέμαχος</w:t>
      </w:r>
      <w:r w:rsidRPr="00265D0A">
        <w:rPr>
          <w:rFonts w:ascii="Verdana" w:eastAsia="Times New Roman" w:hAnsi="Verdana" w:cs="Times New Roman"/>
          <w:color w:val="222222"/>
          <w:sz w:val="26"/>
          <w:szCs w:val="26"/>
          <w:lang w:eastAsia="el-GR"/>
        </w:rPr>
        <w:t xml:space="preserve"> : Στην αρχή είναι εξαιρετικά δύσπιστος, κάτι που είναι απόλυτα δικαιολογημένο, αφού η ξαφνική μεταμόρφωση του ζητιάνου, του προκαλεί έκπληξη. Στη συνέχεια πείθεται και συγκινημένος πέφτει στην αγκαλιά του πατέρα του. Στη συνέχεια εκδηλώνει το ενδιαφέρον του, θέτοντας ερωτήσεις στον πατέρα του για τις περιπέτειές του. Δείχνει εμπιστοσύνη στον πατέρα του και υπακούει στις εντολές που δίνει ο Οδυσσέας σχετικά με το σχεδιασμό της </w:t>
      </w:r>
      <w:proofErr w:type="spellStart"/>
      <w:r w:rsidRPr="00265D0A">
        <w:rPr>
          <w:rFonts w:ascii="Verdana" w:eastAsia="Times New Roman" w:hAnsi="Verdana" w:cs="Times New Roman"/>
          <w:color w:val="222222"/>
          <w:sz w:val="26"/>
          <w:szCs w:val="26"/>
          <w:lang w:eastAsia="el-GR"/>
        </w:rPr>
        <w:t>μνηστηροφονίας</w:t>
      </w:r>
      <w:proofErr w:type="spellEnd"/>
      <w:r w:rsidRPr="00265D0A">
        <w:rPr>
          <w:rFonts w:ascii="Verdana" w:eastAsia="Times New Roman" w:hAnsi="Verdana" w:cs="Times New Roman"/>
          <w:color w:val="222222"/>
          <w:sz w:val="26"/>
          <w:szCs w:val="26"/>
          <w:lang w:eastAsia="el-GR"/>
        </w:rPr>
        <w:t>.</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b/>
          <w:bCs/>
          <w:color w:val="222222"/>
          <w:sz w:val="26"/>
          <w:szCs w:val="26"/>
          <w:lang w:eastAsia="el-GR"/>
        </w:rPr>
        <w:t>2. Οδυσσέας</w:t>
      </w:r>
      <w:r w:rsidRPr="00265D0A">
        <w:rPr>
          <w:rFonts w:ascii="Verdana" w:eastAsia="Times New Roman" w:hAnsi="Verdana" w:cs="Times New Roman"/>
          <w:color w:val="222222"/>
          <w:sz w:val="26"/>
          <w:szCs w:val="26"/>
          <w:lang w:eastAsia="el-GR"/>
        </w:rPr>
        <w:t xml:space="preserve"> : Είναι γενναίος, αποφασιστικός, έξυπνος και προνοητικός. Ταυτόχρονα, είναι και τρυφερός και προστατευτικός πατέρας. Εκδηλώνει την χαρά του για τον Τηλέμαχο και δεν ντρέπεται να κλάψει , δείχνοντας ότι για τους ήρωες το κλάμα δεν είναι ντροπιαστική πράξη, αλλά ειλικρινής εκδήλωση των συναισθημάτων τους. Με απόλυτη ψυχραιμία καταστρώνει ένα πανέξυπνο σχέδιο για τη </w:t>
      </w:r>
      <w:proofErr w:type="spellStart"/>
      <w:r w:rsidRPr="00265D0A">
        <w:rPr>
          <w:rFonts w:ascii="Verdana" w:eastAsia="Times New Roman" w:hAnsi="Verdana" w:cs="Times New Roman"/>
          <w:color w:val="222222"/>
          <w:sz w:val="26"/>
          <w:szCs w:val="26"/>
          <w:lang w:eastAsia="el-GR"/>
        </w:rPr>
        <w:t>μνηστηροφονία</w:t>
      </w:r>
      <w:proofErr w:type="spellEnd"/>
      <w:r w:rsidRPr="00265D0A">
        <w:rPr>
          <w:rFonts w:ascii="Verdana" w:eastAsia="Times New Roman" w:hAnsi="Verdana" w:cs="Times New Roman"/>
          <w:color w:val="222222"/>
          <w:sz w:val="26"/>
          <w:szCs w:val="26"/>
          <w:lang w:eastAsia="el-GR"/>
        </w:rPr>
        <w:t xml:space="preserve"> που φανερώνει την ευστροφία και τη διορατικότητα του ήρωα. Τέλος, είναι ιδιαίτερα αγαπητός στην Αθηνά, κάτι που αποδεικνύεται από το γεγονός ότι η Αθηνά παρουσιάζεται μπροστά του, τον συμβουλεύει και του υπόσχεται βοήθεια.</w:t>
      </w:r>
      <w:r w:rsidRPr="00265D0A">
        <w:rPr>
          <w:rFonts w:ascii="Verdana" w:eastAsia="Times New Roman" w:hAnsi="Verdana" w:cs="Times New Roman"/>
          <w:color w:val="222222"/>
          <w:sz w:val="26"/>
          <w:szCs w:val="26"/>
          <w:lang w:eastAsia="el-GR"/>
        </w:rPr>
        <w:br/>
      </w:r>
      <w:r w:rsidRPr="00265D0A">
        <w:rPr>
          <w:rFonts w:ascii="Verdana" w:eastAsia="Times New Roman" w:hAnsi="Verdana" w:cs="Times New Roman"/>
          <w:color w:val="222222"/>
          <w:sz w:val="26"/>
          <w:szCs w:val="26"/>
          <w:lang w:eastAsia="el-GR"/>
        </w:rPr>
        <w:br/>
      </w:r>
    </w:p>
    <w:p w:rsidR="00265D0A" w:rsidRPr="00265D0A" w:rsidRDefault="00265D0A" w:rsidP="00265D0A">
      <w:pPr>
        <w:shd w:val="clear" w:color="auto" w:fill="FFFFFF"/>
        <w:spacing w:before="180" w:after="0" w:line="240" w:lineRule="auto"/>
        <w:jc w:val="center"/>
        <w:outlineLvl w:val="2"/>
        <w:rPr>
          <w:rFonts w:ascii="Cardo" w:eastAsia="Times New Roman" w:hAnsi="Cardo" w:cs="Times New Roman"/>
          <w:b/>
          <w:bCs/>
          <w:color w:val="222222"/>
          <w:sz w:val="36"/>
          <w:szCs w:val="36"/>
          <w:lang w:eastAsia="el-GR"/>
        </w:rPr>
      </w:pPr>
      <w:r w:rsidRPr="00265D0A">
        <w:rPr>
          <w:rFonts w:ascii="Cardo" w:eastAsia="Times New Roman" w:hAnsi="Cardo" w:cs="Times New Roman"/>
          <w:b/>
          <w:bCs/>
          <w:color w:val="222222"/>
          <w:sz w:val="36"/>
          <w:szCs w:val="36"/>
          <w:lang w:eastAsia="el-GR"/>
        </w:rPr>
        <w:t> </w:t>
      </w:r>
    </w:p>
    <w:p w:rsidR="00265D0A" w:rsidRPr="00265D0A" w:rsidRDefault="00265D0A" w:rsidP="00265D0A">
      <w:pPr>
        <w:shd w:val="clear" w:color="auto" w:fill="EEE9DD"/>
        <w:spacing w:after="0" w:line="240" w:lineRule="auto"/>
        <w:rPr>
          <w:rFonts w:ascii="Verdana" w:eastAsia="Times New Roman" w:hAnsi="Verdana" w:cs="Times New Roman"/>
          <w:color w:val="666555"/>
          <w:lang w:eastAsia="el-GR"/>
        </w:rPr>
      </w:pPr>
      <w:r w:rsidRPr="00265D0A">
        <w:rPr>
          <w:rFonts w:ascii="Verdana" w:eastAsia="Times New Roman" w:hAnsi="Verdana" w:cs="Times New Roman"/>
          <w:color w:val="666555"/>
          <w:lang w:eastAsia="el-GR"/>
        </w:rPr>
        <w:t>Αναρτήθηκε από </w:t>
      </w:r>
      <w:hyperlink r:id="rId4" w:tooltip="author profile" w:history="1">
        <w:r w:rsidRPr="00265D0A">
          <w:rPr>
            <w:rFonts w:ascii="Verdana" w:eastAsia="Times New Roman" w:hAnsi="Verdana" w:cs="Times New Roman"/>
            <w:color w:val="993300"/>
            <w:lang w:eastAsia="el-GR"/>
          </w:rPr>
          <w:t xml:space="preserve">Νίκος </w:t>
        </w:r>
        <w:proofErr w:type="spellStart"/>
        <w:r w:rsidRPr="00265D0A">
          <w:rPr>
            <w:rFonts w:ascii="Verdana" w:eastAsia="Times New Roman" w:hAnsi="Verdana" w:cs="Times New Roman"/>
            <w:color w:val="993300"/>
            <w:lang w:eastAsia="el-GR"/>
          </w:rPr>
          <w:t>Μελιγκώνης</w:t>
        </w:r>
        <w:proofErr w:type="spellEnd"/>
        <w:r w:rsidRPr="00265D0A">
          <w:rPr>
            <w:rFonts w:ascii="Verdana" w:eastAsia="Times New Roman" w:hAnsi="Verdana" w:cs="Times New Roman"/>
            <w:color w:val="993300"/>
            <w:lang w:eastAsia="el-GR"/>
          </w:rPr>
          <w:t> </w:t>
        </w:r>
      </w:hyperlink>
      <w:r w:rsidRPr="00265D0A">
        <w:rPr>
          <w:rFonts w:ascii="Verdana" w:eastAsia="Times New Roman" w:hAnsi="Verdana" w:cs="Times New Roman"/>
          <w:color w:val="666555"/>
          <w:lang w:eastAsia="el-GR"/>
        </w:rPr>
        <w:t>στις </w:t>
      </w:r>
      <w:hyperlink r:id="rId5" w:tooltip="permanent link" w:history="1">
        <w:r w:rsidRPr="00265D0A">
          <w:rPr>
            <w:rFonts w:ascii="Verdana" w:eastAsia="Times New Roman" w:hAnsi="Verdana" w:cs="Times New Roman"/>
            <w:color w:val="993300"/>
            <w:lang w:eastAsia="el-GR"/>
          </w:rPr>
          <w:t>9:46 π.μ.</w:t>
        </w:r>
      </w:hyperlink>
      <w:r w:rsidRPr="00265D0A">
        <w:rPr>
          <w:rFonts w:ascii="Verdana" w:eastAsia="Times New Roman" w:hAnsi="Verdana" w:cs="Times New Roman"/>
          <w:color w:val="666555"/>
          <w:lang w:eastAsia="el-GR"/>
        </w:rPr>
        <w:t> </w:t>
      </w:r>
      <w:r w:rsidRPr="00265D0A">
        <w:rPr>
          <w:rFonts w:ascii="Verdana" w:eastAsia="Times New Roman" w:hAnsi="Verdana" w:cs="Times New Roman"/>
          <w:noProof/>
          <w:color w:val="993300"/>
          <w:lang w:eastAsia="el-GR"/>
        </w:rPr>
        <w:drawing>
          <wp:inline distT="0" distB="0" distL="0" distR="0" wp14:anchorId="534A4876" wp14:editId="6AA9B44D">
            <wp:extent cx="171450" cy="123825"/>
            <wp:effectExtent l="0" t="0" r="0" b="9525"/>
            <wp:docPr id="2" name="Εικόνα 2" descr="https://img1.blogblog.com/img/icon18_email.gif">
              <a:hlinkClick xmlns:a="http://schemas.openxmlformats.org/drawingml/2006/main" r:id="rId6"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1.blogblog.com/img/icon18_email.gif">
                      <a:hlinkClick r:id="rId6" tooltip="&quot;Αποστολή ανάρτησης&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913431" w:rsidRDefault="00265D0A"/>
    <w:sectPr w:rsidR="009134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rd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0A"/>
    <w:rsid w:val="00126280"/>
    <w:rsid w:val="00265D0A"/>
    <w:rsid w:val="006F5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30542-0458-411B-822D-DFA59C71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2161">
      <w:bodyDiv w:val="1"/>
      <w:marLeft w:val="0"/>
      <w:marRight w:val="0"/>
      <w:marTop w:val="0"/>
      <w:marBottom w:val="0"/>
      <w:divBdr>
        <w:top w:val="none" w:sz="0" w:space="0" w:color="auto"/>
        <w:left w:val="none" w:sz="0" w:space="0" w:color="auto"/>
        <w:bottom w:val="none" w:sz="0" w:space="0" w:color="auto"/>
        <w:right w:val="none" w:sz="0" w:space="0" w:color="auto"/>
      </w:divBdr>
      <w:divsChild>
        <w:div w:id="962006936">
          <w:marLeft w:val="0"/>
          <w:marRight w:val="0"/>
          <w:marTop w:val="0"/>
          <w:marBottom w:val="0"/>
          <w:divBdr>
            <w:top w:val="none" w:sz="0" w:space="0" w:color="auto"/>
            <w:left w:val="none" w:sz="0" w:space="0" w:color="auto"/>
            <w:bottom w:val="none" w:sz="0" w:space="0" w:color="auto"/>
            <w:right w:val="none" w:sz="0" w:space="0" w:color="auto"/>
          </w:divBdr>
        </w:div>
        <w:div w:id="648940945">
          <w:marLeft w:val="-30"/>
          <w:marRight w:val="-30"/>
          <w:marTop w:val="300"/>
          <w:marBottom w:val="0"/>
          <w:divBdr>
            <w:top w:val="none" w:sz="0" w:space="0" w:color="auto"/>
            <w:left w:val="none" w:sz="0" w:space="0" w:color="auto"/>
            <w:bottom w:val="single" w:sz="6" w:space="4" w:color="EEEEEE"/>
            <w:right w:val="none" w:sz="0" w:space="0" w:color="auto"/>
          </w:divBdr>
          <w:divsChild>
            <w:div w:id="11687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email-post.g?blogID=2972711108224742587&amp;postID=6975223406216787561" TargetMode="External"/><Relationship Id="rId5" Type="http://schemas.openxmlformats.org/officeDocument/2006/relationships/hyperlink" Target="https://skapanefs.blogspot.com/2012/05/22-185-336.html" TargetMode="External"/><Relationship Id="rId4" Type="http://schemas.openxmlformats.org/officeDocument/2006/relationships/hyperlink" Target="https://www.blogger.com/profile/00939378720111614719"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5361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karavas</dc:creator>
  <cp:keywords/>
  <dc:description/>
  <cp:lastModifiedBy>vaggelis karavas</cp:lastModifiedBy>
  <cp:revision>1</cp:revision>
  <dcterms:created xsi:type="dcterms:W3CDTF">2024-04-14T18:39:00Z</dcterms:created>
  <dcterms:modified xsi:type="dcterms:W3CDTF">2024-04-14T18:40:00Z</dcterms:modified>
</cp:coreProperties>
</file>