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1238" w:rsidRDefault="00221238" w:rsidP="00221238">
      <w:pPr>
        <w:pStyle w:val="ca2002ble"/>
        <w:shd w:val="clear" w:color="auto" w:fill="FFFFFF"/>
        <w:spacing w:before="0" w:beforeAutospacing="0" w:after="0" w:afterAutospacing="0" w:line="390" w:lineRule="atLeast"/>
        <w:ind w:right="30"/>
        <w:rPr>
          <w:rFonts w:ascii="Calibri" w:hAnsi="Calibri" w:cs="Calibri"/>
          <w:b/>
          <w:bCs/>
          <w:color w:val="0000FF"/>
          <w:sz w:val="30"/>
          <w:szCs w:val="30"/>
        </w:rPr>
      </w:pPr>
    </w:p>
    <w:p w:rsidR="00221238" w:rsidRDefault="00221238" w:rsidP="00221238">
      <w:pPr>
        <w:pStyle w:val="ca20"/>
        <w:shd w:val="clear" w:color="auto" w:fill="FFFFFF"/>
        <w:spacing w:before="0" w:beforeAutospacing="0" w:after="0" w:afterAutospacing="0" w:line="390" w:lineRule="atLeast"/>
        <w:ind w:left="150" w:right="150" w:firstLine="240"/>
        <w:rPr>
          <w:rFonts w:ascii="Calibri" w:hAnsi="Calibri" w:cs="Calibri"/>
          <w:color w:val="000000"/>
          <w:sz w:val="30"/>
          <w:szCs w:val="30"/>
        </w:rPr>
      </w:pPr>
      <w:r>
        <w:rPr>
          <w:rFonts w:ascii="Calibri" w:hAnsi="Calibri" w:cs="Calibri"/>
          <w:color w:val="000000"/>
          <w:sz w:val="30"/>
          <w:szCs w:val="30"/>
        </w:rPr>
        <w:t> </w:t>
      </w:r>
    </w:p>
    <w:p w:rsidR="00221238" w:rsidRPr="00221238" w:rsidRDefault="00D946FA" w:rsidP="00221238">
      <w:pPr>
        <w:pStyle w:val="ca20"/>
        <w:shd w:val="clear" w:color="auto" w:fill="FFFFFF"/>
        <w:spacing w:before="0" w:beforeAutospacing="0" w:after="0" w:afterAutospacing="0" w:line="390" w:lineRule="atLeast"/>
        <w:ind w:left="150" w:right="150" w:firstLine="240"/>
        <w:rPr>
          <w:rFonts w:ascii="Arial" w:hAnsi="Arial" w:cs="Arial"/>
          <w:color w:val="000000"/>
          <w:sz w:val="20"/>
          <w:szCs w:val="20"/>
        </w:rPr>
      </w:pPr>
      <w:r>
        <w:rPr>
          <w:rFonts w:ascii="Arial" w:hAnsi="Arial" w:cs="Arial"/>
          <w:b/>
          <w:bCs/>
          <w:color w:val="000000"/>
          <w:sz w:val="20"/>
          <w:szCs w:val="20"/>
        </w:rPr>
        <w:t xml:space="preserve">  26</w:t>
      </w:r>
      <w:r w:rsidRPr="00D946FA">
        <w:rPr>
          <w:rFonts w:ascii="Arial" w:hAnsi="Arial" w:cs="Arial"/>
          <w:b/>
          <w:bCs/>
          <w:color w:val="000000"/>
          <w:sz w:val="20"/>
          <w:szCs w:val="20"/>
          <w:vertAlign w:val="superscript"/>
        </w:rPr>
        <w:t>η</w:t>
      </w:r>
      <w:r>
        <w:rPr>
          <w:rFonts w:ascii="Arial" w:hAnsi="Arial" w:cs="Arial"/>
          <w:b/>
          <w:bCs/>
          <w:color w:val="000000"/>
          <w:sz w:val="20"/>
          <w:szCs w:val="20"/>
        </w:rPr>
        <w:t xml:space="preserve"> Ενότητα              </w:t>
      </w:r>
      <w:r w:rsidR="00221238" w:rsidRPr="00221238">
        <w:rPr>
          <w:rFonts w:ascii="Arial" w:hAnsi="Arial" w:cs="Arial"/>
          <w:b/>
          <w:bCs/>
          <w:color w:val="000000"/>
          <w:sz w:val="20"/>
          <w:szCs w:val="20"/>
        </w:rPr>
        <w:t>1. Οι φάσεις του φονικού</w:t>
      </w:r>
    </w:p>
    <w:p w:rsidR="00221238" w:rsidRPr="00221238" w:rsidRDefault="00221238" w:rsidP="00221238">
      <w:pPr>
        <w:pStyle w:val="ca20"/>
        <w:shd w:val="clear" w:color="auto" w:fill="FFFFFF"/>
        <w:spacing w:before="0" w:beforeAutospacing="0" w:after="0" w:afterAutospacing="0" w:line="390" w:lineRule="atLeast"/>
        <w:ind w:left="150" w:right="150" w:firstLine="240"/>
        <w:rPr>
          <w:rFonts w:ascii="Arial" w:hAnsi="Arial" w:cs="Arial"/>
          <w:color w:val="000000"/>
          <w:sz w:val="20"/>
          <w:szCs w:val="20"/>
        </w:rPr>
      </w:pPr>
      <w:r w:rsidRPr="00221238">
        <w:rPr>
          <w:rFonts w:ascii="Arial" w:hAnsi="Arial" w:cs="Arial"/>
          <w:b/>
          <w:bCs/>
          <w:color w:val="000000"/>
          <w:sz w:val="20"/>
          <w:szCs w:val="20"/>
        </w:rPr>
        <w:t>α</w:t>
      </w:r>
      <w:r w:rsidRPr="00221238">
        <w:rPr>
          <w:rFonts w:ascii="Arial" w:hAnsi="Arial" w:cs="Arial"/>
          <w:color w:val="000000"/>
          <w:sz w:val="20"/>
          <w:szCs w:val="20"/>
        </w:rPr>
        <w:t xml:space="preserve">. O Οδυσσέας τοξεύει εναντίον των μνηστήρων από το κατώφλι και σκοτώνει πρώτον τον </w:t>
      </w:r>
      <w:proofErr w:type="spellStart"/>
      <w:r w:rsidRPr="00221238">
        <w:rPr>
          <w:rFonts w:ascii="Arial" w:hAnsi="Arial" w:cs="Arial"/>
          <w:color w:val="000000"/>
          <w:sz w:val="20"/>
          <w:szCs w:val="20"/>
        </w:rPr>
        <w:t>Aντίνοο</w:t>
      </w:r>
      <w:proofErr w:type="spellEnd"/>
      <w:r w:rsidRPr="00221238">
        <w:rPr>
          <w:rFonts w:ascii="Arial" w:hAnsi="Arial" w:cs="Arial"/>
          <w:color w:val="000000"/>
          <w:sz w:val="20"/>
          <w:szCs w:val="20"/>
        </w:rPr>
        <w:t xml:space="preserve"> – τον μόνο που δεν κατάλαβε από ποιον σκοτώθηκε· οι άλλοι, ανίδεοι ακόμη, τον απειλούσαν. Όταν κατάλαβαν, καθώς δεν βρήκαν όπλα, του επιτέθηκαν με τα ατομικά τους ξίφη – όπλα άχρηστα απέναντι σε τοξότη που κατέχει στρατηγική θέση· βρήκαν έτσι τον θάνατο ο </w:t>
      </w:r>
      <w:proofErr w:type="spellStart"/>
      <w:r w:rsidRPr="00221238">
        <w:rPr>
          <w:rFonts w:ascii="Arial" w:hAnsi="Arial" w:cs="Arial"/>
          <w:color w:val="000000"/>
          <w:sz w:val="20"/>
          <w:szCs w:val="20"/>
        </w:rPr>
        <w:t>Eυρύμαχος</w:t>
      </w:r>
      <w:proofErr w:type="spellEnd"/>
      <w:r w:rsidRPr="00221238">
        <w:rPr>
          <w:rFonts w:ascii="Arial" w:hAnsi="Arial" w:cs="Arial"/>
          <w:color w:val="000000"/>
          <w:sz w:val="20"/>
          <w:szCs w:val="20"/>
        </w:rPr>
        <w:t xml:space="preserve"> κι ο </w:t>
      </w:r>
      <w:proofErr w:type="spellStart"/>
      <w:r w:rsidRPr="00221238">
        <w:rPr>
          <w:rFonts w:ascii="Arial" w:hAnsi="Arial" w:cs="Arial"/>
          <w:color w:val="000000"/>
          <w:sz w:val="20"/>
          <w:szCs w:val="20"/>
        </w:rPr>
        <w:t>Aμφίνομος</w:t>
      </w:r>
      <w:proofErr w:type="spellEnd"/>
      <w:r w:rsidRPr="00221238">
        <w:rPr>
          <w:rFonts w:ascii="Arial" w:hAnsi="Arial" w:cs="Arial"/>
          <w:color w:val="000000"/>
          <w:sz w:val="20"/>
          <w:szCs w:val="20"/>
        </w:rPr>
        <w:t xml:space="preserve"> (1-100/&lt;1-94&gt;).</w:t>
      </w:r>
    </w:p>
    <w:p w:rsidR="00221238" w:rsidRPr="00221238" w:rsidRDefault="00221238" w:rsidP="00221238">
      <w:pPr>
        <w:pStyle w:val="ca20"/>
        <w:shd w:val="clear" w:color="auto" w:fill="FFFFFF"/>
        <w:spacing w:before="0" w:beforeAutospacing="0" w:after="0" w:afterAutospacing="0" w:line="390" w:lineRule="atLeast"/>
        <w:ind w:left="150" w:right="150" w:firstLine="240"/>
        <w:rPr>
          <w:rFonts w:ascii="Arial" w:hAnsi="Arial" w:cs="Arial"/>
          <w:color w:val="000000"/>
          <w:sz w:val="20"/>
          <w:szCs w:val="20"/>
        </w:rPr>
      </w:pPr>
      <w:r w:rsidRPr="00221238">
        <w:rPr>
          <w:rFonts w:ascii="Arial" w:hAnsi="Arial" w:cs="Arial"/>
          <w:b/>
          <w:bCs/>
          <w:color w:val="000000"/>
          <w:sz w:val="20"/>
          <w:szCs w:val="20"/>
        </w:rPr>
        <w:t>β</w:t>
      </w:r>
      <w:r w:rsidRPr="00221238">
        <w:rPr>
          <w:rFonts w:ascii="Arial" w:hAnsi="Arial" w:cs="Arial"/>
          <w:color w:val="000000"/>
          <w:sz w:val="20"/>
          <w:szCs w:val="20"/>
        </w:rPr>
        <w:t xml:space="preserve">. Τα βέλη όμως του </w:t>
      </w:r>
      <w:proofErr w:type="spellStart"/>
      <w:r w:rsidRPr="00221238">
        <w:rPr>
          <w:rFonts w:ascii="Arial" w:hAnsi="Arial" w:cs="Arial"/>
          <w:color w:val="000000"/>
          <w:sz w:val="20"/>
          <w:szCs w:val="20"/>
        </w:rPr>
        <w:t>Oδυσσέα</w:t>
      </w:r>
      <w:proofErr w:type="spellEnd"/>
      <w:r w:rsidRPr="00221238">
        <w:rPr>
          <w:rFonts w:ascii="Arial" w:hAnsi="Arial" w:cs="Arial"/>
          <w:color w:val="000000"/>
          <w:sz w:val="20"/>
          <w:szCs w:val="20"/>
        </w:rPr>
        <w:t xml:space="preserve"> τελείωναν· εφοδιάστηκε τότε η ομάδα του με ασπίδες, δόρατα και κράνη, αλλά και αρκετοί μνηστήρες. Σχηματίστηκαν έτσι δύο μέτωπα ένοπλων αντιπάλων με αβέβαιη έκβαση και η σύγκρουση πήρε μορφή μάχης επικής, η εύνοια όμως της Αθηνάς στον </w:t>
      </w:r>
      <w:proofErr w:type="spellStart"/>
      <w:r w:rsidRPr="00221238">
        <w:rPr>
          <w:rFonts w:ascii="Arial" w:hAnsi="Arial" w:cs="Arial"/>
          <w:color w:val="000000"/>
          <w:sz w:val="20"/>
          <w:szCs w:val="20"/>
        </w:rPr>
        <w:t>Oδυσσέα</w:t>
      </w:r>
      <w:proofErr w:type="spellEnd"/>
      <w:r w:rsidRPr="00221238">
        <w:rPr>
          <w:rFonts w:ascii="Arial" w:hAnsi="Arial" w:cs="Arial"/>
          <w:color w:val="000000"/>
          <w:sz w:val="20"/>
          <w:szCs w:val="20"/>
        </w:rPr>
        <w:t xml:space="preserve"> κατέστησε άτρωτη σχεδόν την ομάδα του, ενώ η έχθρα της για τους μνηστήρες συνετέλεσε στην εξολόθρευσή τους. H φάση αυτή συμπληρώθηκε με τρεις ικεσίες, την ατελέσφορη του </w:t>
      </w:r>
      <w:proofErr w:type="spellStart"/>
      <w:r w:rsidRPr="00221238">
        <w:rPr>
          <w:rFonts w:ascii="Arial" w:hAnsi="Arial" w:cs="Arial"/>
          <w:color w:val="000000"/>
          <w:sz w:val="20"/>
          <w:szCs w:val="20"/>
        </w:rPr>
        <w:t>Ληώδη</w:t>
      </w:r>
      <w:proofErr w:type="spellEnd"/>
      <w:r w:rsidRPr="00221238">
        <w:rPr>
          <w:rFonts w:ascii="Arial" w:hAnsi="Arial" w:cs="Arial"/>
          <w:color w:val="000000"/>
          <w:sz w:val="20"/>
          <w:szCs w:val="20"/>
        </w:rPr>
        <w:t xml:space="preserve"> (329/&lt;310&gt; κ.ε.) και τις σωτήριες του Φήμιου και του </w:t>
      </w:r>
      <w:proofErr w:type="spellStart"/>
      <w:r w:rsidRPr="00221238">
        <w:rPr>
          <w:rFonts w:ascii="Arial" w:hAnsi="Arial" w:cs="Arial"/>
          <w:color w:val="000000"/>
          <w:sz w:val="20"/>
          <w:szCs w:val="20"/>
        </w:rPr>
        <w:t>Mέδοντα</w:t>
      </w:r>
      <w:proofErr w:type="spellEnd"/>
      <w:r w:rsidRPr="00221238">
        <w:rPr>
          <w:rFonts w:ascii="Arial" w:hAnsi="Arial" w:cs="Arial"/>
          <w:color w:val="000000"/>
          <w:sz w:val="20"/>
          <w:szCs w:val="20"/>
        </w:rPr>
        <w:t xml:space="preserve"> (350/&lt;330&gt; κ.ε.), και έκλεισε με τη φρικτή παρομοίωση των στ. 410-6/&lt;383-9&gt;.</w:t>
      </w:r>
    </w:p>
    <w:p w:rsidR="00221238" w:rsidRPr="00221238" w:rsidRDefault="00221238" w:rsidP="00221238">
      <w:pPr>
        <w:pStyle w:val="ca20"/>
        <w:shd w:val="clear" w:color="auto" w:fill="FFFFFF"/>
        <w:spacing w:before="0" w:beforeAutospacing="0" w:after="0" w:afterAutospacing="0" w:line="390" w:lineRule="atLeast"/>
        <w:ind w:left="150" w:right="150" w:firstLine="240"/>
        <w:rPr>
          <w:rFonts w:ascii="Arial" w:hAnsi="Arial" w:cs="Arial"/>
          <w:color w:val="000000"/>
          <w:sz w:val="20"/>
          <w:szCs w:val="20"/>
        </w:rPr>
      </w:pPr>
      <w:r w:rsidRPr="00221238">
        <w:rPr>
          <w:rFonts w:ascii="Arial" w:hAnsi="Arial" w:cs="Arial"/>
          <w:b/>
          <w:bCs/>
          <w:color w:val="000000"/>
          <w:sz w:val="20"/>
          <w:szCs w:val="20"/>
        </w:rPr>
        <w:t>γ</w:t>
      </w:r>
      <w:r w:rsidRPr="00221238">
        <w:rPr>
          <w:rFonts w:ascii="Arial" w:hAnsi="Arial" w:cs="Arial"/>
          <w:color w:val="000000"/>
          <w:sz w:val="20"/>
          <w:szCs w:val="20"/>
        </w:rPr>
        <w:t xml:space="preserve">. H τρίτη φάση, ως επίλογος του φονικού, επέχει θέση κάθαρσης, κυριολεκτικής και μεταφορικής, συμπλέκεται όμως και με τον θάνατο των αναίσχυντων υπηρετριών, που δεν σέβονταν την Πηνελόπη και διατηρούσαν ερωτικές σχέσεις με τους μνηστήρες, καθώς και του συνεργάτη των μνηστήρων, του </w:t>
      </w:r>
      <w:proofErr w:type="spellStart"/>
      <w:r w:rsidRPr="00221238">
        <w:rPr>
          <w:rFonts w:ascii="Arial" w:hAnsi="Arial" w:cs="Arial"/>
          <w:color w:val="000000"/>
          <w:sz w:val="20"/>
          <w:szCs w:val="20"/>
        </w:rPr>
        <w:t>Mελάνθιου</w:t>
      </w:r>
      <w:proofErr w:type="spellEnd"/>
      <w:r w:rsidRPr="00221238">
        <w:rPr>
          <w:rFonts w:ascii="Arial" w:hAnsi="Arial" w:cs="Arial"/>
          <w:color w:val="000000"/>
          <w:sz w:val="20"/>
          <w:szCs w:val="20"/>
        </w:rPr>
        <w:t>.</w:t>
      </w:r>
    </w:p>
    <w:p w:rsidR="00221238" w:rsidRPr="00221238" w:rsidRDefault="00221238" w:rsidP="00221238">
      <w:pPr>
        <w:pStyle w:val="ca20"/>
        <w:shd w:val="clear" w:color="auto" w:fill="FFFFFF"/>
        <w:spacing w:before="0" w:beforeAutospacing="0" w:after="0" w:afterAutospacing="0" w:line="390" w:lineRule="atLeast"/>
        <w:ind w:left="150" w:right="150" w:firstLine="240"/>
        <w:rPr>
          <w:rFonts w:ascii="Arial" w:hAnsi="Arial" w:cs="Arial"/>
          <w:color w:val="000000"/>
          <w:sz w:val="20"/>
          <w:szCs w:val="20"/>
        </w:rPr>
      </w:pPr>
      <w:r w:rsidRPr="00221238">
        <w:rPr>
          <w:rFonts w:ascii="Arial" w:hAnsi="Arial" w:cs="Arial"/>
          <w:color w:val="000000"/>
          <w:sz w:val="20"/>
          <w:szCs w:val="20"/>
        </w:rPr>
        <w:t>Τον καθαρισμό του χώρου από τα πτώματα ανέλαβαν ο Τηλέμαχος και ο Εύμαιος βοηθούμενοι από τις άπιστες δούλες, ενώ την απολύμανση και τον εξαγνισμό του παλατιού ανέλαβε ο ίδιος ο Οδυσσέας.</w:t>
      </w:r>
    </w:p>
    <w:p w:rsidR="00221238" w:rsidRPr="00221238" w:rsidRDefault="00221238" w:rsidP="00221238">
      <w:pPr>
        <w:pStyle w:val="ca20"/>
        <w:shd w:val="clear" w:color="auto" w:fill="FFFFFF"/>
        <w:spacing w:before="0" w:beforeAutospacing="0" w:after="0" w:afterAutospacing="0" w:line="390" w:lineRule="atLeast"/>
        <w:ind w:left="150" w:right="150" w:firstLine="240"/>
        <w:rPr>
          <w:rFonts w:ascii="Arial" w:hAnsi="Arial" w:cs="Arial"/>
          <w:color w:val="000000"/>
          <w:sz w:val="20"/>
          <w:szCs w:val="20"/>
        </w:rPr>
      </w:pPr>
      <w:r w:rsidRPr="00221238">
        <w:rPr>
          <w:rFonts w:ascii="Arial" w:hAnsi="Arial" w:cs="Arial"/>
          <w:color w:val="000000"/>
          <w:sz w:val="20"/>
          <w:szCs w:val="20"/>
        </w:rPr>
        <w:t xml:space="preserve">→ H </w:t>
      </w:r>
      <w:proofErr w:type="spellStart"/>
      <w:r w:rsidRPr="00221238">
        <w:rPr>
          <w:rFonts w:ascii="Arial" w:hAnsi="Arial" w:cs="Arial"/>
          <w:color w:val="000000"/>
          <w:sz w:val="20"/>
          <w:szCs w:val="20"/>
        </w:rPr>
        <w:t>μνηστηροφονία</w:t>
      </w:r>
      <w:proofErr w:type="spellEnd"/>
      <w:r w:rsidRPr="00221238">
        <w:rPr>
          <w:rFonts w:ascii="Arial" w:hAnsi="Arial" w:cs="Arial"/>
          <w:color w:val="000000"/>
          <w:sz w:val="20"/>
          <w:szCs w:val="20"/>
        </w:rPr>
        <w:t xml:space="preserve"> λοιπόν, μια ιδιότυπη «αριστεία» που συνδυάζει την </w:t>
      </w:r>
      <w:proofErr w:type="spellStart"/>
      <w:r w:rsidRPr="00221238">
        <w:rPr>
          <w:rFonts w:ascii="Arial" w:hAnsi="Arial" w:cs="Arial"/>
          <w:b/>
          <w:bCs/>
          <w:color w:val="000000"/>
          <w:sz w:val="20"/>
          <w:szCs w:val="20"/>
        </w:rPr>
        <w:t>μῆτιν</w:t>
      </w:r>
      <w:proofErr w:type="spellEnd"/>
      <w:r w:rsidRPr="00221238">
        <w:rPr>
          <w:rFonts w:ascii="Arial" w:hAnsi="Arial" w:cs="Arial"/>
          <w:color w:val="000000"/>
          <w:sz w:val="20"/>
          <w:szCs w:val="20"/>
        </w:rPr>
        <w:t> με την πολεμική αρετή του πολυμήχανου, έλαβε τέλος. Με τον τελευταίο αυτό άθλο του ο Οδυσσέας έγινε πάλι κύριος του σπιτιού του, όχι όμως ακόμη και του λαού του.</w:t>
      </w:r>
    </w:p>
    <w:p w:rsidR="00221238" w:rsidRPr="00221238" w:rsidRDefault="00221238" w:rsidP="00221238">
      <w:pPr>
        <w:pStyle w:val="ca20"/>
        <w:shd w:val="clear" w:color="auto" w:fill="FFFFFF"/>
        <w:spacing w:before="0" w:beforeAutospacing="0" w:after="0" w:afterAutospacing="0" w:line="390" w:lineRule="atLeast"/>
        <w:ind w:left="150" w:right="150" w:firstLine="240"/>
        <w:rPr>
          <w:rFonts w:ascii="Arial" w:hAnsi="Arial" w:cs="Arial"/>
          <w:color w:val="000000"/>
          <w:sz w:val="20"/>
          <w:szCs w:val="20"/>
        </w:rPr>
      </w:pPr>
      <w:r w:rsidRPr="00221238">
        <w:rPr>
          <w:rFonts w:ascii="Arial" w:hAnsi="Arial" w:cs="Arial"/>
          <w:color w:val="000000"/>
          <w:sz w:val="20"/>
          <w:szCs w:val="20"/>
        </w:rPr>
        <w:t> </w:t>
      </w:r>
    </w:p>
    <w:p w:rsidR="00221238" w:rsidRPr="00221238" w:rsidRDefault="00221238" w:rsidP="00221238">
      <w:pPr>
        <w:pStyle w:val="ca20"/>
        <w:shd w:val="clear" w:color="auto" w:fill="FFFFFF"/>
        <w:spacing w:before="0" w:beforeAutospacing="0" w:after="0" w:afterAutospacing="0" w:line="390" w:lineRule="atLeast"/>
        <w:ind w:left="150" w:right="150" w:firstLine="240"/>
        <w:rPr>
          <w:rFonts w:ascii="Arial" w:hAnsi="Arial" w:cs="Arial"/>
          <w:color w:val="000000"/>
          <w:sz w:val="20"/>
          <w:szCs w:val="20"/>
        </w:rPr>
      </w:pPr>
      <w:r w:rsidRPr="00221238">
        <w:rPr>
          <w:rFonts w:ascii="Arial" w:hAnsi="Arial" w:cs="Arial"/>
          <w:b/>
          <w:bCs/>
          <w:color w:val="000000"/>
          <w:sz w:val="20"/>
          <w:szCs w:val="20"/>
        </w:rPr>
        <w:t>2. H αιτιολόγηση του φονικού </w:t>
      </w:r>
      <w:r w:rsidRPr="00221238">
        <w:rPr>
          <w:rFonts w:ascii="Arial" w:hAnsi="Arial" w:cs="Arial"/>
          <w:color w:val="000000"/>
          <w:sz w:val="20"/>
          <w:szCs w:val="20"/>
        </w:rPr>
        <w:t>(με βάση τους στ. 37-63/&lt;34-59&gt;, 340-5/&lt;320-5&gt;, 434-46/&lt;407-18&gt;).</w:t>
      </w:r>
    </w:p>
    <w:p w:rsidR="00221238" w:rsidRPr="00221238" w:rsidRDefault="00221238" w:rsidP="00221238">
      <w:pPr>
        <w:pStyle w:val="ca20"/>
        <w:shd w:val="clear" w:color="auto" w:fill="FFFFFF"/>
        <w:spacing w:before="0" w:beforeAutospacing="0" w:after="0" w:afterAutospacing="0" w:line="390" w:lineRule="atLeast"/>
        <w:ind w:left="150" w:right="150" w:firstLine="240"/>
        <w:rPr>
          <w:rFonts w:ascii="Arial" w:hAnsi="Arial" w:cs="Arial"/>
          <w:color w:val="000000"/>
          <w:sz w:val="20"/>
          <w:szCs w:val="20"/>
        </w:rPr>
      </w:pPr>
      <w:r w:rsidRPr="00221238">
        <w:rPr>
          <w:rFonts w:ascii="Arial" w:hAnsi="Arial" w:cs="Arial"/>
          <w:color w:val="000000"/>
          <w:sz w:val="20"/>
          <w:szCs w:val="20"/>
        </w:rPr>
        <w:t>O Οδυσσέας κατηγόρησε στους μνηστήρες για τις εις βάρος του αδικίες, που συνεπάγονται θάνατο:</w:t>
      </w:r>
    </w:p>
    <w:p w:rsidR="00221238" w:rsidRPr="00221238" w:rsidRDefault="00221238" w:rsidP="00221238">
      <w:pPr>
        <w:pStyle w:val="ca20"/>
        <w:shd w:val="clear" w:color="auto" w:fill="FFFFFF"/>
        <w:spacing w:before="0" w:beforeAutospacing="0" w:after="0" w:afterAutospacing="0" w:line="390" w:lineRule="atLeast"/>
        <w:ind w:left="150" w:right="150" w:firstLine="240"/>
        <w:rPr>
          <w:rFonts w:ascii="Arial" w:hAnsi="Arial" w:cs="Arial"/>
          <w:color w:val="000000"/>
          <w:sz w:val="20"/>
          <w:szCs w:val="20"/>
        </w:rPr>
      </w:pPr>
      <w:r w:rsidRPr="00221238">
        <w:rPr>
          <w:rFonts w:ascii="Arial" w:hAnsi="Arial" w:cs="Arial"/>
          <w:color w:val="000000"/>
          <w:sz w:val="20"/>
          <w:szCs w:val="20"/>
        </w:rPr>
        <w:t>• για χρόνια κατέτρωγαν την περιουσία του·</w:t>
      </w:r>
    </w:p>
    <w:p w:rsidR="00221238" w:rsidRPr="00221238" w:rsidRDefault="00221238" w:rsidP="00221238">
      <w:pPr>
        <w:pStyle w:val="ca20"/>
        <w:shd w:val="clear" w:color="auto" w:fill="FFFFFF"/>
        <w:spacing w:before="0" w:beforeAutospacing="0" w:after="0" w:afterAutospacing="0" w:line="390" w:lineRule="atLeast"/>
        <w:ind w:left="150" w:right="150" w:firstLine="240"/>
        <w:rPr>
          <w:rFonts w:ascii="Arial" w:hAnsi="Arial" w:cs="Arial"/>
          <w:color w:val="000000"/>
          <w:sz w:val="20"/>
          <w:szCs w:val="20"/>
        </w:rPr>
      </w:pPr>
      <w:r w:rsidRPr="00221238">
        <w:rPr>
          <w:rFonts w:ascii="Arial" w:hAnsi="Arial" w:cs="Arial"/>
          <w:color w:val="000000"/>
          <w:sz w:val="20"/>
          <w:szCs w:val="20"/>
        </w:rPr>
        <w:t>• κοιμούνταν με τις δούλες του·</w:t>
      </w:r>
    </w:p>
    <w:p w:rsidR="00221238" w:rsidRPr="00221238" w:rsidRDefault="00221238" w:rsidP="00221238">
      <w:pPr>
        <w:pStyle w:val="ca20"/>
        <w:shd w:val="clear" w:color="auto" w:fill="FFFFFF"/>
        <w:spacing w:before="0" w:beforeAutospacing="0" w:after="0" w:afterAutospacing="0" w:line="390" w:lineRule="atLeast"/>
        <w:ind w:left="150" w:right="150" w:firstLine="240"/>
        <w:rPr>
          <w:rFonts w:ascii="Arial" w:hAnsi="Arial" w:cs="Arial"/>
          <w:color w:val="000000"/>
          <w:sz w:val="20"/>
          <w:szCs w:val="20"/>
        </w:rPr>
      </w:pPr>
      <w:r w:rsidRPr="00221238">
        <w:rPr>
          <w:rFonts w:ascii="Arial" w:hAnsi="Arial" w:cs="Arial"/>
          <w:color w:val="000000"/>
          <w:sz w:val="20"/>
          <w:szCs w:val="20"/>
        </w:rPr>
        <w:t>• διεκδικούσαν τη γυναίκα του και την εξουσία, χωρίς να έχει διαπιστωθεί ο θάνατός του·</w:t>
      </w:r>
    </w:p>
    <w:p w:rsidR="00221238" w:rsidRPr="00221238" w:rsidRDefault="00221238" w:rsidP="00221238">
      <w:pPr>
        <w:pStyle w:val="ca20"/>
        <w:shd w:val="clear" w:color="auto" w:fill="FFFFFF"/>
        <w:spacing w:before="0" w:beforeAutospacing="0" w:after="0" w:afterAutospacing="0" w:line="390" w:lineRule="atLeast"/>
        <w:ind w:left="150" w:right="150" w:firstLine="240"/>
        <w:rPr>
          <w:rFonts w:ascii="Arial" w:hAnsi="Arial" w:cs="Arial"/>
          <w:color w:val="000000"/>
          <w:sz w:val="20"/>
          <w:szCs w:val="20"/>
        </w:rPr>
      </w:pPr>
      <w:r w:rsidRPr="00221238">
        <w:rPr>
          <w:rFonts w:ascii="Arial" w:hAnsi="Arial" w:cs="Arial"/>
          <w:color w:val="000000"/>
          <w:sz w:val="20"/>
          <w:szCs w:val="20"/>
        </w:rPr>
        <w:lastRenderedPageBreak/>
        <w:t>• σχεδίαζαν τη δολοφονία του γιου του·</w:t>
      </w:r>
    </w:p>
    <w:p w:rsidR="00221238" w:rsidRPr="00221238" w:rsidRDefault="00221238" w:rsidP="00221238">
      <w:pPr>
        <w:pStyle w:val="ca20"/>
        <w:shd w:val="clear" w:color="auto" w:fill="FFFFFF"/>
        <w:spacing w:before="0" w:beforeAutospacing="0" w:after="0" w:afterAutospacing="0" w:line="390" w:lineRule="atLeast"/>
        <w:ind w:left="150" w:right="150" w:firstLine="240"/>
        <w:rPr>
          <w:rFonts w:ascii="Arial" w:hAnsi="Arial" w:cs="Arial"/>
          <w:color w:val="000000"/>
          <w:sz w:val="20"/>
          <w:szCs w:val="20"/>
        </w:rPr>
      </w:pPr>
      <w:r w:rsidRPr="00221238">
        <w:rPr>
          <w:rFonts w:ascii="Arial" w:hAnsi="Arial" w:cs="Arial"/>
          <w:color w:val="000000"/>
          <w:sz w:val="20"/>
          <w:szCs w:val="20"/>
        </w:rPr>
        <w:t>• δεν φοβήθηκαν καν τους θεούς ούτε τη δίκαιη εκδίκηση των ανθρώπων, που ήρθε η ώρα της.</w:t>
      </w:r>
    </w:p>
    <w:p w:rsidR="00221238" w:rsidRPr="00221238" w:rsidRDefault="00221238" w:rsidP="00221238">
      <w:pPr>
        <w:pStyle w:val="ca20"/>
        <w:shd w:val="clear" w:color="auto" w:fill="FFFFFF"/>
        <w:spacing w:before="0" w:beforeAutospacing="0" w:after="0" w:afterAutospacing="0" w:line="390" w:lineRule="atLeast"/>
        <w:ind w:left="150" w:right="150" w:firstLine="240"/>
        <w:rPr>
          <w:rFonts w:ascii="Arial" w:hAnsi="Arial" w:cs="Arial"/>
          <w:color w:val="000000"/>
          <w:sz w:val="20"/>
          <w:szCs w:val="20"/>
        </w:rPr>
      </w:pPr>
      <w:r w:rsidRPr="00221238">
        <w:rPr>
          <w:rFonts w:ascii="Arial" w:hAnsi="Arial" w:cs="Arial"/>
          <w:color w:val="000000"/>
          <w:sz w:val="20"/>
          <w:szCs w:val="20"/>
        </w:rPr>
        <w:t> </w:t>
      </w:r>
    </w:p>
    <w:p w:rsidR="00221238" w:rsidRPr="00221238" w:rsidRDefault="00221238" w:rsidP="00221238">
      <w:pPr>
        <w:pStyle w:val="ca20"/>
        <w:shd w:val="clear" w:color="auto" w:fill="FFFFFF"/>
        <w:spacing w:before="0" w:beforeAutospacing="0" w:after="0" w:afterAutospacing="0" w:line="390" w:lineRule="atLeast"/>
        <w:ind w:left="150" w:right="150" w:firstLine="240"/>
        <w:rPr>
          <w:rFonts w:ascii="Arial" w:hAnsi="Arial" w:cs="Arial"/>
          <w:color w:val="000000"/>
          <w:sz w:val="20"/>
          <w:szCs w:val="20"/>
        </w:rPr>
      </w:pPr>
      <w:r w:rsidRPr="00221238">
        <w:rPr>
          <w:rFonts w:ascii="Arial" w:hAnsi="Arial" w:cs="Arial"/>
          <w:color w:val="000000"/>
          <w:sz w:val="20"/>
          <w:szCs w:val="20"/>
        </w:rPr>
        <w:t xml:space="preserve">Στον </w:t>
      </w:r>
      <w:proofErr w:type="spellStart"/>
      <w:r w:rsidRPr="00221238">
        <w:rPr>
          <w:rFonts w:ascii="Arial" w:hAnsi="Arial" w:cs="Arial"/>
          <w:color w:val="000000"/>
          <w:sz w:val="20"/>
          <w:szCs w:val="20"/>
        </w:rPr>
        <w:t>Oδυσσέα</w:t>
      </w:r>
      <w:proofErr w:type="spellEnd"/>
      <w:r w:rsidRPr="00221238">
        <w:rPr>
          <w:rFonts w:ascii="Arial" w:hAnsi="Arial" w:cs="Arial"/>
          <w:color w:val="000000"/>
          <w:sz w:val="20"/>
          <w:szCs w:val="20"/>
        </w:rPr>
        <w:t xml:space="preserve"> απάντησε ο </w:t>
      </w:r>
      <w:proofErr w:type="spellStart"/>
      <w:r w:rsidRPr="00221238">
        <w:rPr>
          <w:rFonts w:ascii="Arial" w:hAnsi="Arial" w:cs="Arial"/>
          <w:color w:val="000000"/>
          <w:sz w:val="20"/>
          <w:szCs w:val="20"/>
        </w:rPr>
        <w:t>Eυρύμαχος</w:t>
      </w:r>
      <w:proofErr w:type="spellEnd"/>
      <w:r w:rsidRPr="00221238">
        <w:rPr>
          <w:rFonts w:ascii="Arial" w:hAnsi="Arial" w:cs="Arial"/>
          <w:color w:val="000000"/>
          <w:sz w:val="20"/>
          <w:szCs w:val="20"/>
        </w:rPr>
        <w:t xml:space="preserve">, με το γνωστό κολακευτικό αλλά και αχρείο τώρα ήθος του: δεν αρνήθηκε τις κατηγορίες, ενοχοποίησε όμως τον νεκρό </w:t>
      </w:r>
      <w:proofErr w:type="spellStart"/>
      <w:r w:rsidRPr="00221238">
        <w:rPr>
          <w:rFonts w:ascii="Arial" w:hAnsi="Arial" w:cs="Arial"/>
          <w:color w:val="000000"/>
          <w:sz w:val="20"/>
          <w:szCs w:val="20"/>
        </w:rPr>
        <w:t>Aντίνοο</w:t>
      </w:r>
      <w:proofErr w:type="spellEnd"/>
      <w:r w:rsidRPr="00221238">
        <w:rPr>
          <w:rFonts w:ascii="Arial" w:hAnsi="Arial" w:cs="Arial"/>
          <w:color w:val="000000"/>
          <w:sz w:val="20"/>
          <w:szCs w:val="20"/>
        </w:rPr>
        <w:t xml:space="preserve"> ως πρωταίτιο και μόνο υπεύθυνο και ζήτησε έλεος για τους υπόλοιπους, υποσχόμενος πλούσια υλική αποζημίωση (49-63/&lt;45-59&gt;). Αλλά ο Οδυσσέας αρνήθηκε κάθε συμβιβασμό, παρόλο που καθόλου δεν περιφρονούσε τα υλικά αγαθά, και τους κάλεσε σε αναμέτρηση (64-72/&lt;60-7&gt;), ως υποχρεωμένος, σύμφωνα με τις περί δικαίου απαιτήσεις της εποχής, να πάρει εκδίκηση για τις αδικίες που του έγιναν (</w:t>
      </w:r>
      <w:r w:rsidRPr="00221238">
        <w:rPr>
          <w:rFonts w:ascii="Arial" w:hAnsi="Arial" w:cs="Arial"/>
          <w:i/>
          <w:iCs/>
          <w:color w:val="000000"/>
          <w:sz w:val="20"/>
          <w:szCs w:val="20"/>
        </w:rPr>
        <w:t>αυτοδικία</w:t>
      </w:r>
      <w:r w:rsidRPr="00221238">
        <w:rPr>
          <w:rFonts w:ascii="Arial" w:hAnsi="Arial" w:cs="Arial"/>
          <w:color w:val="000000"/>
          <w:sz w:val="20"/>
          <w:szCs w:val="20"/>
        </w:rPr>
        <w:t>). Δεν χάρηκε, ωστόσο, για το κατόρθωμά του, όπως προκύπτει από τον λόγο του προς την Ευρύκλεια που, μόλις αντίκρισε νεκρούς τους μνηστήρες, πήγε να αλαλάξει από χαρά· εκείνος αισθάνθηκε εντολοδόχος των θεών και όργανο της μοίρας των μνηστήρων, της συνημμένης με «τα ανόσια έργα τους», για να αποδοθεί δικαιοσύνη (434-44/&lt;407-16&gt;).</w:t>
      </w:r>
    </w:p>
    <w:p w:rsidR="00221238" w:rsidRPr="00221238" w:rsidRDefault="00221238" w:rsidP="00221238">
      <w:pPr>
        <w:pStyle w:val="ca20"/>
        <w:shd w:val="clear" w:color="auto" w:fill="FFFFFF"/>
        <w:spacing w:before="0" w:beforeAutospacing="0" w:after="0" w:afterAutospacing="0" w:line="390" w:lineRule="atLeast"/>
        <w:ind w:left="150" w:right="150" w:firstLine="240"/>
        <w:rPr>
          <w:rFonts w:ascii="Arial" w:hAnsi="Arial" w:cs="Arial"/>
          <w:color w:val="000000"/>
          <w:sz w:val="20"/>
          <w:szCs w:val="20"/>
        </w:rPr>
      </w:pPr>
      <w:r w:rsidRPr="00221238">
        <w:rPr>
          <w:rFonts w:ascii="Arial" w:hAnsi="Arial" w:cs="Arial"/>
          <w:color w:val="000000"/>
          <w:sz w:val="20"/>
          <w:szCs w:val="20"/>
        </w:rPr>
        <w:t> </w:t>
      </w:r>
    </w:p>
    <w:p w:rsidR="00221238" w:rsidRPr="00221238" w:rsidRDefault="00221238" w:rsidP="00221238">
      <w:pPr>
        <w:pStyle w:val="ca20"/>
        <w:shd w:val="clear" w:color="auto" w:fill="FFFFFF"/>
        <w:spacing w:before="0" w:beforeAutospacing="0" w:after="0" w:afterAutospacing="0" w:line="390" w:lineRule="atLeast"/>
        <w:ind w:left="150" w:right="150" w:firstLine="240"/>
        <w:rPr>
          <w:rFonts w:ascii="Arial" w:hAnsi="Arial" w:cs="Arial"/>
          <w:color w:val="000000"/>
          <w:sz w:val="20"/>
          <w:szCs w:val="20"/>
        </w:rPr>
      </w:pPr>
      <w:r w:rsidRPr="00221238">
        <w:rPr>
          <w:rFonts w:ascii="Arial" w:hAnsi="Arial" w:cs="Arial"/>
          <w:b/>
          <w:bCs/>
          <w:color w:val="000000"/>
          <w:sz w:val="20"/>
          <w:szCs w:val="20"/>
        </w:rPr>
        <w:t xml:space="preserve">3. </w:t>
      </w:r>
      <w:proofErr w:type="spellStart"/>
      <w:r w:rsidRPr="00221238">
        <w:rPr>
          <w:rFonts w:ascii="Arial" w:hAnsi="Arial" w:cs="Arial"/>
          <w:b/>
          <w:bCs/>
          <w:color w:val="000000"/>
          <w:sz w:val="20"/>
          <w:szCs w:val="20"/>
        </w:rPr>
        <w:t>Eικόνες</w:t>
      </w:r>
      <w:proofErr w:type="spellEnd"/>
      <w:r w:rsidRPr="00221238">
        <w:rPr>
          <w:rFonts w:ascii="Arial" w:hAnsi="Arial" w:cs="Arial"/>
          <w:b/>
          <w:bCs/>
          <w:color w:val="000000"/>
          <w:sz w:val="20"/>
          <w:szCs w:val="20"/>
        </w:rPr>
        <w:t xml:space="preserve"> που εντυπωσιάζουν για την καθαρότητα και για τον ρεαλισμό τους:</w:t>
      </w:r>
    </w:p>
    <w:p w:rsidR="00221238" w:rsidRPr="00221238" w:rsidRDefault="00221238" w:rsidP="00221238">
      <w:pPr>
        <w:pStyle w:val="ca20"/>
        <w:shd w:val="clear" w:color="auto" w:fill="FFFFFF"/>
        <w:spacing w:before="0" w:beforeAutospacing="0" w:after="0" w:afterAutospacing="0" w:line="390" w:lineRule="atLeast"/>
        <w:ind w:left="150" w:right="150" w:firstLine="240"/>
        <w:rPr>
          <w:rFonts w:ascii="Arial" w:hAnsi="Arial" w:cs="Arial"/>
          <w:color w:val="000000"/>
          <w:sz w:val="20"/>
          <w:szCs w:val="20"/>
        </w:rPr>
      </w:pPr>
      <w:r w:rsidRPr="00221238">
        <w:rPr>
          <w:rFonts w:ascii="Arial" w:hAnsi="Arial" w:cs="Arial"/>
          <w:color w:val="000000"/>
          <w:sz w:val="20"/>
          <w:szCs w:val="20"/>
        </w:rPr>
        <w:t xml:space="preserve">• οι στιγμές που πέφτουν νεκροί ο </w:t>
      </w:r>
      <w:proofErr w:type="spellStart"/>
      <w:r w:rsidRPr="00221238">
        <w:rPr>
          <w:rFonts w:ascii="Arial" w:hAnsi="Arial" w:cs="Arial"/>
          <w:color w:val="000000"/>
          <w:sz w:val="20"/>
          <w:szCs w:val="20"/>
        </w:rPr>
        <w:t>Aντίνοος</w:t>
      </w:r>
      <w:proofErr w:type="spellEnd"/>
      <w:r w:rsidRPr="00221238">
        <w:rPr>
          <w:rFonts w:ascii="Arial" w:hAnsi="Arial" w:cs="Arial"/>
          <w:color w:val="000000"/>
          <w:sz w:val="20"/>
          <w:szCs w:val="20"/>
        </w:rPr>
        <w:t xml:space="preserve"> (10-19/&lt;8-18&gt;) και ο </w:t>
      </w:r>
      <w:proofErr w:type="spellStart"/>
      <w:r w:rsidRPr="00221238">
        <w:rPr>
          <w:rFonts w:ascii="Arial" w:hAnsi="Arial" w:cs="Arial"/>
          <w:color w:val="000000"/>
          <w:sz w:val="20"/>
          <w:szCs w:val="20"/>
        </w:rPr>
        <w:t>Eυρύμαχος</w:t>
      </w:r>
      <w:proofErr w:type="spellEnd"/>
      <w:r w:rsidRPr="00221238">
        <w:rPr>
          <w:rFonts w:ascii="Arial" w:hAnsi="Arial" w:cs="Arial"/>
          <w:color w:val="000000"/>
          <w:sz w:val="20"/>
          <w:szCs w:val="20"/>
        </w:rPr>
        <w:t xml:space="preserve"> (86-91/&lt;79-86&gt;) 11 ·</w:t>
      </w:r>
    </w:p>
    <w:p w:rsidR="00221238" w:rsidRPr="00221238" w:rsidRDefault="00221238" w:rsidP="00221238">
      <w:pPr>
        <w:pStyle w:val="ca20"/>
        <w:shd w:val="clear" w:color="auto" w:fill="FFFFFF"/>
        <w:spacing w:before="0" w:beforeAutospacing="0" w:after="0" w:afterAutospacing="0" w:line="390" w:lineRule="atLeast"/>
        <w:ind w:left="150" w:right="150" w:firstLine="240"/>
        <w:rPr>
          <w:rFonts w:ascii="Arial" w:hAnsi="Arial" w:cs="Arial"/>
          <w:color w:val="000000"/>
          <w:sz w:val="20"/>
          <w:szCs w:val="20"/>
        </w:rPr>
      </w:pPr>
      <w:r w:rsidRPr="00221238">
        <w:rPr>
          <w:rFonts w:ascii="Arial" w:hAnsi="Arial" w:cs="Arial"/>
          <w:color w:val="000000"/>
          <w:sz w:val="20"/>
          <w:szCs w:val="20"/>
        </w:rPr>
        <w:t xml:space="preserve">• η σχεδόν κωμική εικόνα του </w:t>
      </w:r>
      <w:proofErr w:type="spellStart"/>
      <w:r w:rsidRPr="00221238">
        <w:rPr>
          <w:rFonts w:ascii="Arial" w:hAnsi="Arial" w:cs="Arial"/>
          <w:color w:val="000000"/>
          <w:sz w:val="20"/>
          <w:szCs w:val="20"/>
        </w:rPr>
        <w:t>Mέδοντα</w:t>
      </w:r>
      <w:proofErr w:type="spellEnd"/>
      <w:r w:rsidRPr="00221238">
        <w:rPr>
          <w:rFonts w:ascii="Arial" w:hAnsi="Arial" w:cs="Arial"/>
          <w:color w:val="000000"/>
          <w:sz w:val="20"/>
          <w:szCs w:val="20"/>
        </w:rPr>
        <w:t xml:space="preserve"> καθώς βγαίνει από την κρυψώνα του (385-90/&lt;362-6&gt;) – το επεισόδιο αυτό αμβλύνει κάπως την ένταση που προηγήθηκε·</w:t>
      </w:r>
    </w:p>
    <w:p w:rsidR="00221238" w:rsidRPr="00221238" w:rsidRDefault="00221238" w:rsidP="00221238">
      <w:pPr>
        <w:pStyle w:val="ca20"/>
        <w:shd w:val="clear" w:color="auto" w:fill="FFFFFF"/>
        <w:spacing w:before="0" w:beforeAutospacing="0" w:after="0" w:afterAutospacing="0" w:line="390" w:lineRule="atLeast"/>
        <w:ind w:left="150" w:right="150" w:firstLine="240"/>
        <w:rPr>
          <w:rFonts w:ascii="Arial" w:hAnsi="Arial" w:cs="Arial"/>
          <w:color w:val="000000"/>
          <w:sz w:val="20"/>
          <w:szCs w:val="20"/>
        </w:rPr>
      </w:pPr>
      <w:r w:rsidRPr="00221238">
        <w:rPr>
          <w:rFonts w:ascii="Arial" w:hAnsi="Arial" w:cs="Arial"/>
          <w:color w:val="000000"/>
          <w:sz w:val="20"/>
          <w:szCs w:val="20"/>
        </w:rPr>
        <w:t xml:space="preserve">• το εξεταστικό βλέμμα του </w:t>
      </w:r>
      <w:proofErr w:type="spellStart"/>
      <w:r w:rsidRPr="00221238">
        <w:rPr>
          <w:rFonts w:ascii="Arial" w:hAnsi="Arial" w:cs="Arial"/>
          <w:color w:val="000000"/>
          <w:sz w:val="20"/>
          <w:szCs w:val="20"/>
        </w:rPr>
        <w:t>Oδυσσέα</w:t>
      </w:r>
      <w:proofErr w:type="spellEnd"/>
      <w:r w:rsidRPr="00221238">
        <w:rPr>
          <w:rFonts w:ascii="Arial" w:hAnsi="Arial" w:cs="Arial"/>
          <w:color w:val="000000"/>
          <w:sz w:val="20"/>
          <w:szCs w:val="20"/>
        </w:rPr>
        <w:t xml:space="preserve"> και η εικόνα των σωριασμένων πτωμάτων, που ενισχύεται με την εκπληκτική παρομοίωση των ψαριών μέσα στο δίχτυ (408-16/&lt;381-9&gt;)·</w:t>
      </w:r>
    </w:p>
    <w:p w:rsidR="00221238" w:rsidRPr="00221238" w:rsidRDefault="00221238" w:rsidP="00221238">
      <w:pPr>
        <w:pStyle w:val="ca20"/>
        <w:shd w:val="clear" w:color="auto" w:fill="FFFFFF"/>
        <w:spacing w:before="0" w:beforeAutospacing="0" w:after="0" w:afterAutospacing="0" w:line="390" w:lineRule="atLeast"/>
        <w:ind w:left="150" w:right="150" w:firstLine="240"/>
        <w:rPr>
          <w:rFonts w:ascii="Arial" w:hAnsi="Arial" w:cs="Arial"/>
          <w:color w:val="000000"/>
          <w:sz w:val="20"/>
          <w:szCs w:val="20"/>
        </w:rPr>
      </w:pPr>
      <w:r w:rsidRPr="00221238">
        <w:rPr>
          <w:rFonts w:ascii="Arial" w:hAnsi="Arial" w:cs="Arial"/>
          <w:color w:val="000000"/>
          <w:sz w:val="20"/>
          <w:szCs w:val="20"/>
        </w:rPr>
        <w:t xml:space="preserve">• το καλωσόρισμα του </w:t>
      </w:r>
      <w:proofErr w:type="spellStart"/>
      <w:r w:rsidRPr="00221238">
        <w:rPr>
          <w:rFonts w:ascii="Arial" w:hAnsi="Arial" w:cs="Arial"/>
          <w:color w:val="000000"/>
          <w:sz w:val="20"/>
          <w:szCs w:val="20"/>
        </w:rPr>
        <w:t>Oδυσσέα</w:t>
      </w:r>
      <w:proofErr w:type="spellEnd"/>
      <w:r w:rsidRPr="00221238">
        <w:rPr>
          <w:rFonts w:ascii="Arial" w:hAnsi="Arial" w:cs="Arial"/>
          <w:color w:val="000000"/>
          <w:sz w:val="20"/>
          <w:szCs w:val="20"/>
        </w:rPr>
        <w:t xml:space="preserve"> από τις (38) πιστές δούλες (όσο φαίνεται στην περίληψη) – «μια όμορφη σκηνή ως επίλογος μετά τη βαναυσότητα της προηγούμενης δράσης»</w:t>
      </w:r>
    </w:p>
    <w:p w:rsidR="00221238" w:rsidRPr="00221238" w:rsidRDefault="00221238" w:rsidP="00221238">
      <w:pPr>
        <w:pStyle w:val="ca20"/>
        <w:shd w:val="clear" w:color="auto" w:fill="FFFFFF"/>
        <w:spacing w:before="0" w:beforeAutospacing="0" w:after="0" w:afterAutospacing="0" w:line="390" w:lineRule="atLeast"/>
        <w:ind w:left="150" w:right="150" w:firstLine="240"/>
        <w:rPr>
          <w:rFonts w:ascii="Arial" w:hAnsi="Arial" w:cs="Arial"/>
          <w:color w:val="000000"/>
          <w:sz w:val="20"/>
          <w:szCs w:val="20"/>
        </w:rPr>
      </w:pPr>
      <w:r w:rsidRPr="00221238">
        <w:rPr>
          <w:rFonts w:ascii="Arial" w:hAnsi="Arial" w:cs="Arial"/>
          <w:color w:val="000000"/>
          <w:sz w:val="20"/>
          <w:szCs w:val="20"/>
        </w:rPr>
        <w:t> </w:t>
      </w:r>
    </w:p>
    <w:p w:rsidR="00221238" w:rsidRPr="00221238" w:rsidRDefault="00221238" w:rsidP="00221238">
      <w:pPr>
        <w:pStyle w:val="ca20"/>
        <w:shd w:val="clear" w:color="auto" w:fill="FFFFFF"/>
        <w:spacing w:before="0" w:beforeAutospacing="0" w:after="0" w:afterAutospacing="0" w:line="390" w:lineRule="atLeast"/>
        <w:ind w:left="150" w:right="150" w:firstLine="240"/>
        <w:rPr>
          <w:rFonts w:ascii="Arial" w:hAnsi="Arial" w:cs="Arial"/>
          <w:color w:val="000000"/>
          <w:sz w:val="20"/>
          <w:szCs w:val="20"/>
        </w:rPr>
      </w:pPr>
      <w:r w:rsidRPr="00221238">
        <w:rPr>
          <w:rFonts w:ascii="Arial" w:hAnsi="Arial" w:cs="Arial"/>
          <w:b/>
          <w:bCs/>
          <w:color w:val="000000"/>
          <w:sz w:val="20"/>
          <w:szCs w:val="20"/>
        </w:rPr>
        <w:t>4. Ανακεφαλαίωση της εκδίκησης</w:t>
      </w:r>
    </w:p>
    <w:p w:rsidR="00221238" w:rsidRPr="00221238" w:rsidRDefault="00221238" w:rsidP="00221238">
      <w:pPr>
        <w:pStyle w:val="ca20"/>
        <w:shd w:val="clear" w:color="auto" w:fill="FFFFFF"/>
        <w:spacing w:before="0" w:beforeAutospacing="0" w:after="0" w:afterAutospacing="0" w:line="390" w:lineRule="atLeast"/>
        <w:ind w:left="150" w:right="150" w:firstLine="240"/>
        <w:rPr>
          <w:rFonts w:ascii="Arial" w:hAnsi="Arial" w:cs="Arial"/>
          <w:color w:val="000000"/>
          <w:sz w:val="20"/>
          <w:szCs w:val="20"/>
        </w:rPr>
      </w:pPr>
      <w:r w:rsidRPr="00221238">
        <w:rPr>
          <w:rFonts w:ascii="Arial" w:hAnsi="Arial" w:cs="Arial"/>
          <w:color w:val="000000"/>
          <w:sz w:val="20"/>
          <w:szCs w:val="20"/>
        </w:rPr>
        <w:t xml:space="preserve">• H εκδίκηση άρχισε να μεθοδεύεται συστηματικά με τις συμβουλές και τις επεμβάσεις της Αθηνάς κατά τη συνάντησή της με τον </w:t>
      </w:r>
      <w:proofErr w:type="spellStart"/>
      <w:r w:rsidRPr="00221238">
        <w:rPr>
          <w:rFonts w:ascii="Arial" w:hAnsi="Arial" w:cs="Arial"/>
          <w:color w:val="000000"/>
          <w:sz w:val="20"/>
          <w:szCs w:val="20"/>
        </w:rPr>
        <w:t>Oδυσσέα</w:t>
      </w:r>
      <w:proofErr w:type="spellEnd"/>
      <w:r w:rsidRPr="00221238">
        <w:rPr>
          <w:rFonts w:ascii="Arial" w:hAnsi="Arial" w:cs="Arial"/>
          <w:color w:val="000000"/>
          <w:sz w:val="20"/>
          <w:szCs w:val="20"/>
        </w:rPr>
        <w:t xml:space="preserve"> στη ραψωδία ν (420/&lt;372&gt; κ.ε.)·</w:t>
      </w:r>
    </w:p>
    <w:p w:rsidR="00221238" w:rsidRPr="00221238" w:rsidRDefault="00221238" w:rsidP="00221238">
      <w:pPr>
        <w:pStyle w:val="ca20"/>
        <w:shd w:val="clear" w:color="auto" w:fill="FFFFFF"/>
        <w:spacing w:before="0" w:beforeAutospacing="0" w:after="0" w:afterAutospacing="0" w:line="390" w:lineRule="atLeast"/>
        <w:ind w:left="150" w:right="150" w:firstLine="240"/>
        <w:rPr>
          <w:rFonts w:ascii="Arial" w:hAnsi="Arial" w:cs="Arial"/>
          <w:color w:val="000000"/>
          <w:sz w:val="20"/>
          <w:szCs w:val="20"/>
        </w:rPr>
      </w:pPr>
      <w:r w:rsidRPr="00221238">
        <w:rPr>
          <w:rFonts w:ascii="Arial" w:hAnsi="Arial" w:cs="Arial"/>
          <w:color w:val="000000"/>
          <w:sz w:val="20"/>
          <w:szCs w:val="20"/>
        </w:rPr>
        <w:t xml:space="preserve">• συνεχίστηκε ως ανίχνευση της κατάστασης από τον </w:t>
      </w:r>
      <w:proofErr w:type="spellStart"/>
      <w:r w:rsidRPr="00221238">
        <w:rPr>
          <w:rFonts w:ascii="Arial" w:hAnsi="Arial" w:cs="Arial"/>
          <w:color w:val="000000"/>
          <w:sz w:val="20"/>
          <w:szCs w:val="20"/>
        </w:rPr>
        <w:t>Oδυσσέα</w:t>
      </w:r>
      <w:proofErr w:type="spellEnd"/>
      <w:r w:rsidRPr="00221238">
        <w:rPr>
          <w:rFonts w:ascii="Arial" w:hAnsi="Arial" w:cs="Arial"/>
          <w:color w:val="000000"/>
          <w:sz w:val="20"/>
          <w:szCs w:val="20"/>
        </w:rPr>
        <w:t xml:space="preserve"> στις ραψωδίες ξ και ο·</w:t>
      </w:r>
    </w:p>
    <w:p w:rsidR="00221238" w:rsidRPr="00221238" w:rsidRDefault="00221238" w:rsidP="00221238">
      <w:pPr>
        <w:pStyle w:val="ca20"/>
        <w:shd w:val="clear" w:color="auto" w:fill="FFFFFF"/>
        <w:spacing w:before="0" w:beforeAutospacing="0" w:after="0" w:afterAutospacing="0" w:line="390" w:lineRule="atLeast"/>
        <w:ind w:left="150" w:right="150" w:firstLine="240"/>
        <w:rPr>
          <w:rFonts w:ascii="Arial" w:hAnsi="Arial" w:cs="Arial"/>
          <w:color w:val="000000"/>
          <w:sz w:val="20"/>
          <w:szCs w:val="20"/>
        </w:rPr>
      </w:pPr>
      <w:r w:rsidRPr="00221238">
        <w:rPr>
          <w:rFonts w:ascii="Arial" w:hAnsi="Arial" w:cs="Arial"/>
          <w:color w:val="000000"/>
          <w:sz w:val="20"/>
          <w:szCs w:val="20"/>
        </w:rPr>
        <w:t xml:space="preserve">• σχεδιάστηκε από τον </w:t>
      </w:r>
      <w:proofErr w:type="spellStart"/>
      <w:r w:rsidRPr="00221238">
        <w:rPr>
          <w:rFonts w:ascii="Arial" w:hAnsi="Arial" w:cs="Arial"/>
          <w:color w:val="000000"/>
          <w:sz w:val="20"/>
          <w:szCs w:val="20"/>
        </w:rPr>
        <w:t>Oδυσσέα</w:t>
      </w:r>
      <w:proofErr w:type="spellEnd"/>
      <w:r w:rsidRPr="00221238">
        <w:rPr>
          <w:rFonts w:ascii="Arial" w:hAnsi="Arial" w:cs="Arial"/>
          <w:color w:val="000000"/>
          <w:sz w:val="20"/>
          <w:szCs w:val="20"/>
        </w:rPr>
        <w:t xml:space="preserve"> και τον </w:t>
      </w:r>
      <w:proofErr w:type="spellStart"/>
      <w:r w:rsidRPr="00221238">
        <w:rPr>
          <w:rFonts w:ascii="Arial" w:hAnsi="Arial" w:cs="Arial"/>
          <w:color w:val="000000"/>
          <w:sz w:val="20"/>
          <w:szCs w:val="20"/>
        </w:rPr>
        <w:t>Tηλέμαχο</w:t>
      </w:r>
      <w:proofErr w:type="spellEnd"/>
      <w:r w:rsidRPr="00221238">
        <w:rPr>
          <w:rFonts w:ascii="Arial" w:hAnsi="Arial" w:cs="Arial"/>
          <w:color w:val="000000"/>
          <w:sz w:val="20"/>
          <w:szCs w:val="20"/>
        </w:rPr>
        <w:t xml:space="preserve"> στη ραψωδία π (259/&lt;233&gt; κ.ε.)·</w:t>
      </w:r>
    </w:p>
    <w:p w:rsidR="00221238" w:rsidRPr="00221238" w:rsidRDefault="00221238" w:rsidP="00221238">
      <w:pPr>
        <w:pStyle w:val="ca20"/>
        <w:shd w:val="clear" w:color="auto" w:fill="FFFFFF"/>
        <w:spacing w:before="0" w:beforeAutospacing="0" w:after="0" w:afterAutospacing="0" w:line="390" w:lineRule="atLeast"/>
        <w:ind w:left="150" w:right="150" w:firstLine="240"/>
        <w:rPr>
          <w:rFonts w:ascii="Arial" w:hAnsi="Arial" w:cs="Arial"/>
          <w:color w:val="000000"/>
          <w:sz w:val="20"/>
          <w:szCs w:val="20"/>
        </w:rPr>
      </w:pPr>
      <w:r w:rsidRPr="00221238">
        <w:rPr>
          <w:rFonts w:ascii="Arial" w:hAnsi="Arial" w:cs="Arial"/>
          <w:color w:val="000000"/>
          <w:sz w:val="20"/>
          <w:szCs w:val="20"/>
        </w:rPr>
        <w:t xml:space="preserve">• το σχέδιο, με παραλλαγές και συμπληρώσεις στην πορεία, τέθηκε σε εφαρμογή στις ραψωδίες ρ, σ, </w:t>
      </w:r>
      <w:proofErr w:type="spellStart"/>
      <w:r w:rsidRPr="00221238">
        <w:rPr>
          <w:rFonts w:ascii="Arial" w:hAnsi="Arial" w:cs="Arial"/>
          <w:color w:val="000000"/>
          <w:sz w:val="20"/>
          <w:szCs w:val="20"/>
        </w:rPr>
        <w:t>τ,υ</w:t>
      </w:r>
      <w:proofErr w:type="spellEnd"/>
      <w:r w:rsidRPr="00221238">
        <w:rPr>
          <w:rFonts w:ascii="Arial" w:hAnsi="Arial" w:cs="Arial"/>
          <w:color w:val="000000"/>
          <w:sz w:val="20"/>
          <w:szCs w:val="20"/>
        </w:rPr>
        <w:t>, για να ολοκληρωθεί ως προετοιμασία στη φ και να εκτελεστεί στη χ με απόλυτη επιτυχία, χάρη στην </w:t>
      </w:r>
      <w:proofErr w:type="spellStart"/>
      <w:r w:rsidRPr="00221238">
        <w:rPr>
          <w:rFonts w:ascii="Arial" w:hAnsi="Arial" w:cs="Arial"/>
          <w:b/>
          <w:bCs/>
          <w:color w:val="000000"/>
          <w:sz w:val="20"/>
          <w:szCs w:val="20"/>
        </w:rPr>
        <w:t>μῆτιν</w:t>
      </w:r>
      <w:proofErr w:type="spellEnd"/>
      <w:r w:rsidRPr="00221238">
        <w:rPr>
          <w:rFonts w:ascii="Arial" w:hAnsi="Arial" w:cs="Arial"/>
          <w:color w:val="000000"/>
          <w:sz w:val="20"/>
          <w:szCs w:val="20"/>
        </w:rPr>
        <w:t xml:space="preserve"> και στη γενναιότητα του πολυμήχανου, πέρα από τη </w:t>
      </w:r>
      <w:r w:rsidRPr="00221238">
        <w:rPr>
          <w:rFonts w:ascii="Arial" w:hAnsi="Arial" w:cs="Arial"/>
          <w:color w:val="000000"/>
          <w:sz w:val="20"/>
          <w:szCs w:val="20"/>
        </w:rPr>
        <w:lastRenderedPageBreak/>
        <w:t xml:space="preserve">θεϊκή συμπαράσταση, που επιβεβαιώνει απλώς ότι οι θεοί –και το δίκαιο– είναι με το μέρος του </w:t>
      </w:r>
      <w:proofErr w:type="spellStart"/>
      <w:r w:rsidRPr="00221238">
        <w:rPr>
          <w:rFonts w:ascii="Arial" w:hAnsi="Arial" w:cs="Arial"/>
          <w:color w:val="000000"/>
          <w:sz w:val="20"/>
          <w:szCs w:val="20"/>
        </w:rPr>
        <w:t>Oδυσσέα</w:t>
      </w:r>
      <w:proofErr w:type="spellEnd"/>
      <w:r w:rsidRPr="00221238">
        <w:rPr>
          <w:rFonts w:ascii="Arial" w:hAnsi="Arial" w:cs="Arial"/>
          <w:color w:val="000000"/>
          <w:sz w:val="20"/>
          <w:szCs w:val="20"/>
        </w:rPr>
        <w:t>.</w:t>
      </w:r>
    </w:p>
    <w:p w:rsidR="00221238" w:rsidRPr="00221238" w:rsidRDefault="00221238" w:rsidP="00221238">
      <w:pPr>
        <w:pStyle w:val="ca20"/>
        <w:shd w:val="clear" w:color="auto" w:fill="FFFFFF"/>
        <w:spacing w:before="0" w:beforeAutospacing="0" w:after="0" w:afterAutospacing="0" w:line="390" w:lineRule="atLeast"/>
        <w:ind w:left="150" w:right="150" w:firstLine="240"/>
        <w:rPr>
          <w:rFonts w:ascii="Arial" w:hAnsi="Arial" w:cs="Arial"/>
          <w:color w:val="000000"/>
          <w:sz w:val="20"/>
          <w:szCs w:val="20"/>
        </w:rPr>
      </w:pPr>
      <w:r w:rsidRPr="00221238">
        <w:rPr>
          <w:rFonts w:ascii="Arial" w:hAnsi="Arial" w:cs="Arial"/>
          <w:color w:val="000000"/>
          <w:sz w:val="20"/>
          <w:szCs w:val="20"/>
        </w:rPr>
        <w:t> </w:t>
      </w:r>
    </w:p>
    <w:p w:rsidR="00221238" w:rsidRPr="00221238" w:rsidRDefault="00221238" w:rsidP="00221238">
      <w:pPr>
        <w:pStyle w:val="ca20"/>
        <w:shd w:val="clear" w:color="auto" w:fill="FFFFFF"/>
        <w:spacing w:before="0" w:beforeAutospacing="0" w:after="0" w:afterAutospacing="0" w:line="390" w:lineRule="atLeast"/>
        <w:ind w:left="150" w:right="150" w:firstLine="240"/>
        <w:rPr>
          <w:rFonts w:ascii="Arial" w:hAnsi="Arial" w:cs="Arial"/>
          <w:color w:val="000000"/>
          <w:sz w:val="20"/>
          <w:szCs w:val="20"/>
        </w:rPr>
      </w:pPr>
      <w:r w:rsidRPr="00221238">
        <w:rPr>
          <w:rFonts w:ascii="Arial" w:hAnsi="Arial" w:cs="Arial"/>
          <w:b/>
          <w:bCs/>
          <w:color w:val="000000"/>
          <w:sz w:val="20"/>
          <w:szCs w:val="20"/>
        </w:rPr>
        <w:t xml:space="preserve">5. </w:t>
      </w:r>
      <w:proofErr w:type="spellStart"/>
      <w:r w:rsidRPr="00221238">
        <w:rPr>
          <w:rFonts w:ascii="Arial" w:hAnsi="Arial" w:cs="Arial"/>
          <w:b/>
          <w:bCs/>
          <w:color w:val="000000"/>
          <w:sz w:val="20"/>
          <w:szCs w:val="20"/>
        </w:rPr>
        <w:t>Hθικοθρησκευτική</w:t>
      </w:r>
      <w:proofErr w:type="spellEnd"/>
      <w:r w:rsidRPr="00221238">
        <w:rPr>
          <w:rFonts w:ascii="Arial" w:hAnsi="Arial" w:cs="Arial"/>
          <w:b/>
          <w:bCs/>
          <w:color w:val="000000"/>
          <w:sz w:val="20"/>
          <w:szCs w:val="20"/>
        </w:rPr>
        <w:t xml:space="preserve"> δικαίωση της </w:t>
      </w:r>
      <w:proofErr w:type="spellStart"/>
      <w:r w:rsidRPr="00221238">
        <w:rPr>
          <w:rFonts w:ascii="Arial" w:hAnsi="Arial" w:cs="Arial"/>
          <w:b/>
          <w:bCs/>
          <w:color w:val="000000"/>
          <w:sz w:val="20"/>
          <w:szCs w:val="20"/>
        </w:rPr>
        <w:t>μνηστηροφονίας</w:t>
      </w:r>
      <w:proofErr w:type="spellEnd"/>
    </w:p>
    <w:p w:rsidR="00221238" w:rsidRPr="00221238" w:rsidRDefault="00221238" w:rsidP="00221238">
      <w:pPr>
        <w:pStyle w:val="ca20"/>
        <w:shd w:val="clear" w:color="auto" w:fill="FFFFFF"/>
        <w:spacing w:before="0" w:beforeAutospacing="0" w:after="0" w:afterAutospacing="0" w:line="390" w:lineRule="atLeast"/>
        <w:ind w:left="150" w:right="150" w:firstLine="240"/>
        <w:rPr>
          <w:rFonts w:ascii="Arial" w:hAnsi="Arial" w:cs="Arial"/>
          <w:color w:val="000000"/>
          <w:sz w:val="20"/>
          <w:szCs w:val="20"/>
        </w:rPr>
      </w:pPr>
      <w:r w:rsidRPr="00221238">
        <w:rPr>
          <w:rFonts w:ascii="Arial" w:hAnsi="Arial" w:cs="Arial"/>
          <w:color w:val="000000"/>
          <w:sz w:val="20"/>
          <w:szCs w:val="20"/>
        </w:rPr>
        <w:t>O ποιητής φρόντισε εξαρχής να εντάξει το πολύνεκρο φονικό στο ηθικοθρησκευτικό σύστημα που όρισε ο ίδιος ο Δίας στο πρώτο συμβούλιο των θεών (α 36-51/&lt;32-43&gt;): (θεϊκή) προειδοποίηση (σε όποιον αδικεί, να αλλάξει συμπεριφορά) – μη συμμόρφωση – τιμωρία· σύστημα που «μεταφέρει το κέντρο βάρους της ανθρώπινης δυστυχίας από τους αθανάτους στους θνητούς» (</w:t>
      </w:r>
      <w:proofErr w:type="spellStart"/>
      <w:r w:rsidRPr="00221238">
        <w:rPr>
          <w:rFonts w:ascii="Arial" w:hAnsi="Arial" w:cs="Arial"/>
          <w:color w:val="000000"/>
          <w:sz w:val="20"/>
          <w:szCs w:val="20"/>
        </w:rPr>
        <w:t>Mαρωνίτης</w:t>
      </w:r>
      <w:proofErr w:type="spellEnd"/>
      <w:r w:rsidRPr="00221238">
        <w:rPr>
          <w:rFonts w:ascii="Arial" w:hAnsi="Arial" w:cs="Arial"/>
          <w:color w:val="000000"/>
          <w:sz w:val="20"/>
          <w:szCs w:val="20"/>
        </w:rPr>
        <w:t xml:space="preserve"> 5, σ. 269, Γ΄). Ειδικότερα:</w:t>
      </w:r>
    </w:p>
    <w:p w:rsidR="00221238" w:rsidRPr="00221238" w:rsidRDefault="00221238" w:rsidP="00221238">
      <w:pPr>
        <w:pStyle w:val="ca20"/>
        <w:shd w:val="clear" w:color="auto" w:fill="FFFFFF"/>
        <w:spacing w:before="0" w:beforeAutospacing="0" w:after="0" w:afterAutospacing="0" w:line="390" w:lineRule="atLeast"/>
        <w:ind w:left="150" w:right="150" w:firstLine="240"/>
        <w:rPr>
          <w:rFonts w:ascii="Arial" w:hAnsi="Arial" w:cs="Arial"/>
          <w:color w:val="000000"/>
          <w:sz w:val="20"/>
          <w:szCs w:val="20"/>
        </w:rPr>
      </w:pPr>
      <w:r w:rsidRPr="00221238">
        <w:rPr>
          <w:rFonts w:ascii="Arial" w:hAnsi="Arial" w:cs="Arial"/>
          <w:color w:val="000000"/>
          <w:sz w:val="20"/>
          <w:szCs w:val="20"/>
        </w:rPr>
        <w:t xml:space="preserve">• Οι προειδοποιήσεις των μνηστήρων για τα ανόσια έργα τους άρχισαν με τον ενθαρρυμένο από την Αθηνά Τηλέμαχο στις ραψωδίες α (415/&lt;372&gt; κ.ε.) και β (&lt;45&gt; κ.ε.) και συνεχίστηκαν με διοσημίες, μαντείες, και άλλες ενδείξεις, που πλήθυναν από τη στιγμή που ο «ζητιάνος» έφτασε στο παλάτι, με κορυφαία την </w:t>
      </w:r>
      <w:proofErr w:type="spellStart"/>
      <w:r w:rsidRPr="00221238">
        <w:rPr>
          <w:rFonts w:ascii="Arial" w:hAnsi="Arial" w:cs="Arial"/>
          <w:color w:val="000000"/>
          <w:sz w:val="20"/>
          <w:szCs w:val="20"/>
        </w:rPr>
        <w:t>ενοραματική</w:t>
      </w:r>
      <w:proofErr w:type="spellEnd"/>
      <w:r w:rsidRPr="00221238">
        <w:rPr>
          <w:rFonts w:ascii="Arial" w:hAnsi="Arial" w:cs="Arial"/>
          <w:color w:val="000000"/>
          <w:sz w:val="20"/>
          <w:szCs w:val="20"/>
        </w:rPr>
        <w:t xml:space="preserve"> πρόβλεψη του μάντη </w:t>
      </w:r>
      <w:proofErr w:type="spellStart"/>
      <w:r w:rsidRPr="00221238">
        <w:rPr>
          <w:rFonts w:ascii="Arial" w:hAnsi="Arial" w:cs="Arial"/>
          <w:color w:val="000000"/>
          <w:sz w:val="20"/>
          <w:szCs w:val="20"/>
        </w:rPr>
        <w:t>Θεοκλύμενου</w:t>
      </w:r>
      <w:proofErr w:type="spellEnd"/>
      <w:r w:rsidRPr="00221238">
        <w:rPr>
          <w:rFonts w:ascii="Arial" w:hAnsi="Arial" w:cs="Arial"/>
          <w:color w:val="000000"/>
          <w:sz w:val="20"/>
          <w:szCs w:val="20"/>
        </w:rPr>
        <w:t xml:space="preserve"> (υ 379/&lt;350&gt; κ.ε.).</w:t>
      </w:r>
    </w:p>
    <w:p w:rsidR="00221238" w:rsidRPr="00221238" w:rsidRDefault="00221238" w:rsidP="00221238">
      <w:pPr>
        <w:pStyle w:val="ca20"/>
        <w:shd w:val="clear" w:color="auto" w:fill="FFFFFF"/>
        <w:spacing w:before="0" w:beforeAutospacing="0" w:after="0" w:afterAutospacing="0" w:line="390" w:lineRule="atLeast"/>
        <w:ind w:left="150" w:right="150" w:firstLine="240"/>
        <w:rPr>
          <w:rFonts w:ascii="Arial" w:hAnsi="Arial" w:cs="Arial"/>
          <w:color w:val="000000"/>
          <w:sz w:val="20"/>
          <w:szCs w:val="20"/>
        </w:rPr>
      </w:pPr>
      <w:r w:rsidRPr="00221238">
        <w:rPr>
          <w:rFonts w:ascii="Arial" w:hAnsi="Arial" w:cs="Arial"/>
          <w:color w:val="000000"/>
          <w:sz w:val="20"/>
          <w:szCs w:val="20"/>
        </w:rPr>
        <w:t xml:space="preserve">• </w:t>
      </w:r>
      <w:proofErr w:type="spellStart"/>
      <w:r w:rsidRPr="00221238">
        <w:rPr>
          <w:rFonts w:ascii="Arial" w:hAnsi="Arial" w:cs="Arial"/>
          <w:color w:val="000000"/>
          <w:sz w:val="20"/>
          <w:szCs w:val="20"/>
        </w:rPr>
        <w:t>Oι</w:t>
      </w:r>
      <w:proofErr w:type="spellEnd"/>
      <w:r w:rsidRPr="00221238">
        <w:rPr>
          <w:rFonts w:ascii="Arial" w:hAnsi="Arial" w:cs="Arial"/>
          <w:color w:val="000000"/>
          <w:sz w:val="20"/>
          <w:szCs w:val="20"/>
        </w:rPr>
        <w:t xml:space="preserve"> μνηστήρες όμως όχι μόνο δεν συμμορφώθηκαν, αλλά με τις ενέργειές τους επιβάρυναν όλο και περισσότερο τη θέση τους: Τον Τηλέμαχο στη συνέλευση τον αποπήραν, για τις διοσημίες αδιαφόρησαν, τους μάντεις τούς περιφρόνησαν και τους ειρωνεύτηκαν και, από το απλό φαγοπότι στην αρχή, άφησαν εξελικτικά να διαφανεί η «αρπακτική διάθεση, που τους καθιστά σφετεριστές ξένης περιουσίας, ξένης γυναίκας, ξένης αρχής – προσώπων και πραγμάτων δηλαδή που δεν τους ανήκουν και παρά ταύτα τα ορέγονται, προσβάλλοντας τη Δίκη, θεϊκή και ανθρώπινη». Πρόσθεσαν δε στην άλλη καταχρηστική συμπεριφορά τους και την επανειλημμένη φονική τους πρόθεση εις βάρος του Τηλέμαχου· και δεν έλειψε η φονική απειλή τους ακόμη και εις βάρος του </w:t>
      </w:r>
      <w:proofErr w:type="spellStart"/>
      <w:r w:rsidRPr="00221238">
        <w:rPr>
          <w:rFonts w:ascii="Arial" w:hAnsi="Arial" w:cs="Arial"/>
          <w:color w:val="000000"/>
          <w:sz w:val="20"/>
          <w:szCs w:val="20"/>
        </w:rPr>
        <w:t>Oδυσσέα</w:t>
      </w:r>
      <w:proofErr w:type="spellEnd"/>
      <w:r w:rsidRPr="00221238">
        <w:rPr>
          <w:rFonts w:ascii="Arial" w:hAnsi="Arial" w:cs="Arial"/>
          <w:color w:val="000000"/>
          <w:sz w:val="20"/>
          <w:szCs w:val="20"/>
        </w:rPr>
        <w:t xml:space="preserve"> (β &lt;246-51&gt;)· έγιναν έτσι επανειλημμένα υβριστές.</w:t>
      </w:r>
    </w:p>
    <w:p w:rsidR="00221238" w:rsidRPr="00221238" w:rsidRDefault="00221238" w:rsidP="00221238">
      <w:pPr>
        <w:pStyle w:val="ca20"/>
        <w:shd w:val="clear" w:color="auto" w:fill="FFFFFF"/>
        <w:spacing w:before="0" w:beforeAutospacing="0" w:after="0" w:afterAutospacing="0" w:line="390" w:lineRule="atLeast"/>
        <w:ind w:left="150" w:right="150" w:firstLine="240"/>
        <w:rPr>
          <w:rFonts w:ascii="Arial" w:hAnsi="Arial" w:cs="Arial"/>
          <w:color w:val="000000"/>
          <w:sz w:val="20"/>
          <w:szCs w:val="20"/>
        </w:rPr>
      </w:pPr>
      <w:r w:rsidRPr="00221238">
        <w:rPr>
          <w:rFonts w:ascii="Arial" w:hAnsi="Arial" w:cs="Arial"/>
          <w:color w:val="000000"/>
          <w:sz w:val="20"/>
          <w:szCs w:val="20"/>
        </w:rPr>
        <w:t>• H τιμωρία τους, επομένως, προκύπτει ως φυσικό επακόλουθο της όλης υβριστικής συμπεριφοράς τους (που συμπαρασύρει και όσους ήταν με το μέρος τους)· γιατί την ύβρη οι ομηρικοί θεοί δεν τη συγχωρούν, πράγμα που επιβεβαιώνει και η κάλυψη που προσφέρουν στους τιμωρούς, με άμεση συχνά υπόδειξη και συμπαράσταση, με διοσημίες κτλ.</w:t>
      </w:r>
    </w:p>
    <w:p w:rsidR="00221238" w:rsidRPr="00221238" w:rsidRDefault="00221238" w:rsidP="00221238">
      <w:pPr>
        <w:pStyle w:val="ca20"/>
        <w:shd w:val="clear" w:color="auto" w:fill="FFFFFF"/>
        <w:spacing w:before="0" w:beforeAutospacing="0" w:after="0" w:afterAutospacing="0" w:line="390" w:lineRule="atLeast"/>
        <w:ind w:left="150" w:right="150" w:firstLine="240"/>
        <w:rPr>
          <w:rFonts w:ascii="Arial" w:hAnsi="Arial" w:cs="Arial"/>
          <w:color w:val="000000"/>
          <w:sz w:val="20"/>
          <w:szCs w:val="20"/>
        </w:rPr>
      </w:pPr>
      <w:r w:rsidRPr="00221238">
        <w:rPr>
          <w:rFonts w:ascii="Arial" w:hAnsi="Arial" w:cs="Arial"/>
          <w:color w:val="000000"/>
          <w:sz w:val="20"/>
          <w:szCs w:val="20"/>
        </w:rPr>
        <w:t xml:space="preserve">→ Έτσι η </w:t>
      </w:r>
      <w:proofErr w:type="spellStart"/>
      <w:r w:rsidRPr="00221238">
        <w:rPr>
          <w:rFonts w:ascii="Arial" w:hAnsi="Arial" w:cs="Arial"/>
          <w:color w:val="000000"/>
          <w:sz w:val="20"/>
          <w:szCs w:val="20"/>
        </w:rPr>
        <w:t>μνηστηροφονία</w:t>
      </w:r>
      <w:proofErr w:type="spellEnd"/>
      <w:r w:rsidRPr="00221238">
        <w:rPr>
          <w:rFonts w:ascii="Arial" w:hAnsi="Arial" w:cs="Arial"/>
          <w:color w:val="000000"/>
          <w:sz w:val="20"/>
          <w:szCs w:val="20"/>
        </w:rPr>
        <w:t xml:space="preserve"> παρουσιάζεται ως έργο όχι τόσο εκδίκησης όσο δικαιοσύνης, για να αποκατασταθεί η τάξη εκεί όπου είχε διασαλευτεί· κι ο ποιητής, παράλληλα με τον νόστο, προετοίμαζε από την αρχή τον ακροατή, με τις πολλές και ποικίλες σχετικές προσημάνσεις, όχι μόνο να τη δεχτεί αλλά και να την απαιτήσει.</w:t>
      </w:r>
    </w:p>
    <w:p w:rsidR="00221238" w:rsidRPr="00221238" w:rsidRDefault="00221238" w:rsidP="00221238">
      <w:pPr>
        <w:pStyle w:val="ca20"/>
        <w:shd w:val="clear" w:color="auto" w:fill="FFFFFF"/>
        <w:spacing w:before="0" w:beforeAutospacing="0" w:after="0" w:afterAutospacing="0" w:line="390" w:lineRule="atLeast"/>
        <w:ind w:left="150" w:right="150" w:firstLine="240"/>
        <w:rPr>
          <w:rFonts w:ascii="Arial" w:hAnsi="Arial" w:cs="Arial"/>
          <w:color w:val="000000"/>
          <w:sz w:val="20"/>
          <w:szCs w:val="20"/>
        </w:rPr>
      </w:pPr>
      <w:r w:rsidRPr="00221238">
        <w:rPr>
          <w:rFonts w:ascii="Arial" w:hAnsi="Arial" w:cs="Arial"/>
          <w:color w:val="000000"/>
          <w:sz w:val="20"/>
          <w:szCs w:val="20"/>
        </w:rPr>
        <w:t> </w:t>
      </w:r>
    </w:p>
    <w:p w:rsidR="00221238" w:rsidRPr="00221238" w:rsidRDefault="00221238" w:rsidP="00221238">
      <w:pPr>
        <w:pStyle w:val="ca20"/>
        <w:shd w:val="clear" w:color="auto" w:fill="FFFFFF"/>
        <w:spacing w:before="0" w:beforeAutospacing="0" w:after="0" w:afterAutospacing="0" w:line="390" w:lineRule="atLeast"/>
        <w:ind w:left="150" w:right="150" w:firstLine="240"/>
        <w:rPr>
          <w:rFonts w:ascii="Arial" w:hAnsi="Arial" w:cs="Arial"/>
          <w:color w:val="000000"/>
          <w:sz w:val="20"/>
          <w:szCs w:val="20"/>
        </w:rPr>
      </w:pPr>
      <w:r w:rsidRPr="00221238">
        <w:rPr>
          <w:rFonts w:ascii="Arial" w:hAnsi="Arial" w:cs="Arial"/>
          <w:color w:val="000000"/>
          <w:sz w:val="20"/>
          <w:szCs w:val="20"/>
        </w:rPr>
        <w:t> </w:t>
      </w:r>
    </w:p>
    <w:p w:rsidR="00221238" w:rsidRPr="00221238" w:rsidRDefault="00221238" w:rsidP="00221238">
      <w:pPr>
        <w:pStyle w:val="ca20"/>
        <w:shd w:val="clear" w:color="auto" w:fill="FFFFFF"/>
        <w:spacing w:before="0" w:beforeAutospacing="0" w:after="0" w:afterAutospacing="0" w:line="390" w:lineRule="atLeast"/>
        <w:ind w:left="150" w:right="150" w:firstLine="240"/>
        <w:rPr>
          <w:rFonts w:ascii="Arial" w:hAnsi="Arial" w:cs="Arial"/>
          <w:color w:val="000000"/>
          <w:sz w:val="20"/>
          <w:szCs w:val="20"/>
        </w:rPr>
      </w:pPr>
      <w:r w:rsidRPr="00221238">
        <w:rPr>
          <w:rFonts w:ascii="Arial" w:hAnsi="Arial" w:cs="Arial"/>
          <w:b/>
          <w:bCs/>
          <w:color w:val="000000"/>
          <w:sz w:val="20"/>
          <w:szCs w:val="20"/>
        </w:rPr>
        <w:lastRenderedPageBreak/>
        <w:t xml:space="preserve">1. Το «μέγαρο» ως χώρος της </w:t>
      </w:r>
      <w:proofErr w:type="spellStart"/>
      <w:r w:rsidRPr="00221238">
        <w:rPr>
          <w:rFonts w:ascii="Arial" w:hAnsi="Arial" w:cs="Arial"/>
          <w:b/>
          <w:bCs/>
          <w:color w:val="000000"/>
          <w:sz w:val="20"/>
          <w:szCs w:val="20"/>
        </w:rPr>
        <w:t>μνηστηροφονίας</w:t>
      </w:r>
      <w:proofErr w:type="spellEnd"/>
    </w:p>
    <w:p w:rsidR="00221238" w:rsidRPr="00221238" w:rsidRDefault="00221238" w:rsidP="00221238">
      <w:pPr>
        <w:pStyle w:val="ca20"/>
        <w:shd w:val="clear" w:color="auto" w:fill="FFFFFF"/>
        <w:spacing w:before="0" w:beforeAutospacing="0" w:after="0" w:afterAutospacing="0" w:line="390" w:lineRule="atLeast"/>
        <w:ind w:left="150" w:right="150" w:firstLine="240"/>
        <w:rPr>
          <w:rFonts w:ascii="Arial" w:hAnsi="Arial" w:cs="Arial"/>
          <w:color w:val="000000"/>
          <w:sz w:val="20"/>
          <w:szCs w:val="20"/>
        </w:rPr>
      </w:pPr>
      <w:r w:rsidRPr="00221238">
        <w:rPr>
          <w:rFonts w:ascii="Arial" w:hAnsi="Arial" w:cs="Arial"/>
          <w:color w:val="000000"/>
          <w:sz w:val="20"/>
          <w:szCs w:val="20"/>
        </w:rPr>
        <w:t xml:space="preserve">«Αν για το άθλημα της </w:t>
      </w:r>
      <w:proofErr w:type="spellStart"/>
      <w:r w:rsidRPr="00221238">
        <w:rPr>
          <w:rFonts w:ascii="Arial" w:hAnsi="Arial" w:cs="Arial"/>
          <w:color w:val="000000"/>
          <w:sz w:val="20"/>
          <w:szCs w:val="20"/>
        </w:rPr>
        <w:t>τοξοθεσίας</w:t>
      </w:r>
      <w:proofErr w:type="spellEnd"/>
      <w:r w:rsidRPr="00221238">
        <w:rPr>
          <w:rFonts w:ascii="Arial" w:hAnsi="Arial" w:cs="Arial"/>
          <w:color w:val="000000"/>
          <w:sz w:val="20"/>
          <w:szCs w:val="20"/>
        </w:rPr>
        <w:t xml:space="preserve"> και της τοξοβολίας το παλάτι της Ιθάκης φαίνεται στενόχωρο και άβολο (τέτοια αθλήματα πραγματοποιούνται κατά κανόνα σε υπαίθριο, δημόσιο χώρο), για τη </w:t>
      </w:r>
      <w:proofErr w:type="spellStart"/>
      <w:r w:rsidRPr="00221238">
        <w:rPr>
          <w:rFonts w:ascii="Arial" w:hAnsi="Arial" w:cs="Arial"/>
          <w:color w:val="000000"/>
          <w:sz w:val="20"/>
          <w:szCs w:val="20"/>
        </w:rPr>
        <w:t>μνηστηροφονία</w:t>
      </w:r>
      <w:proofErr w:type="spellEnd"/>
      <w:r w:rsidRPr="00221238">
        <w:rPr>
          <w:rFonts w:ascii="Arial" w:hAnsi="Arial" w:cs="Arial"/>
          <w:color w:val="000000"/>
          <w:sz w:val="20"/>
          <w:szCs w:val="20"/>
        </w:rPr>
        <w:t xml:space="preserve"> το σπίτι του Οδυσσέα αποδεικνύεται όχι μόνο ασφυκτικό, αλλά και εντελώς ανοίκειο. Γιατί κάθε σπίτι εξ ορισμού προορίζεται ως στέγη προστασίας, τόσο για τους αφέντες του όσο και για τους επισκέπτες. Παρά ταύτα το βασιλικό παλάτι της Ιθάκης, με τον βωμό του </w:t>
      </w:r>
      <w:proofErr w:type="spellStart"/>
      <w:r w:rsidRPr="00221238">
        <w:rPr>
          <w:rFonts w:ascii="Arial" w:hAnsi="Arial" w:cs="Arial"/>
          <w:color w:val="000000"/>
          <w:sz w:val="20"/>
          <w:szCs w:val="20"/>
        </w:rPr>
        <w:t>Ερκείου</w:t>
      </w:r>
      <w:proofErr w:type="spellEnd"/>
      <w:r w:rsidRPr="00221238">
        <w:rPr>
          <w:rFonts w:ascii="Arial" w:hAnsi="Arial" w:cs="Arial"/>
          <w:color w:val="000000"/>
          <w:sz w:val="20"/>
          <w:szCs w:val="20"/>
        </w:rPr>
        <w:t xml:space="preserve"> Διός στην αυλή του, προορισμένο να </w:t>
      </w:r>
      <w:proofErr w:type="spellStart"/>
      <w:r w:rsidRPr="00221238">
        <w:rPr>
          <w:rFonts w:ascii="Arial" w:hAnsi="Arial" w:cs="Arial"/>
          <w:color w:val="000000"/>
          <w:sz w:val="20"/>
          <w:szCs w:val="20"/>
        </w:rPr>
        <w:t>αυτοπροστατεύεται</w:t>
      </w:r>
      <w:proofErr w:type="spellEnd"/>
      <w:r w:rsidRPr="00221238">
        <w:rPr>
          <w:rFonts w:ascii="Arial" w:hAnsi="Arial" w:cs="Arial"/>
          <w:color w:val="000000"/>
          <w:sz w:val="20"/>
          <w:szCs w:val="20"/>
        </w:rPr>
        <w:t xml:space="preserve"> και να προστατεύει, μετατρέπεται εδώ σε φονικό χώρο- αφού στο μεταξύ, με την εισβολή των μνηστήρων, έχουν καταπατηθεί και η αρχή της νόμιμης κυριότητάς του και η αρχή της εθιμικής φιλοξενίας.</w:t>
      </w:r>
    </w:p>
    <w:p w:rsidR="00221238" w:rsidRPr="00221238" w:rsidRDefault="00221238" w:rsidP="00221238">
      <w:pPr>
        <w:pStyle w:val="ca20"/>
        <w:shd w:val="clear" w:color="auto" w:fill="FFFFFF"/>
        <w:spacing w:before="0" w:beforeAutospacing="0" w:after="0" w:afterAutospacing="0" w:line="390" w:lineRule="atLeast"/>
        <w:ind w:left="150" w:right="150" w:firstLine="240"/>
        <w:rPr>
          <w:rFonts w:ascii="Arial" w:hAnsi="Arial" w:cs="Arial"/>
          <w:color w:val="000000"/>
          <w:sz w:val="20"/>
          <w:szCs w:val="20"/>
        </w:rPr>
      </w:pPr>
      <w:r w:rsidRPr="00221238">
        <w:rPr>
          <w:rFonts w:ascii="Arial" w:hAnsi="Arial" w:cs="Arial"/>
          <w:color w:val="000000"/>
          <w:sz w:val="20"/>
          <w:szCs w:val="20"/>
        </w:rPr>
        <w:t xml:space="preserve">H καταπάτηση της κυριότητας ελέγχεται από το γεγονός ότι οι μνηστήρες υποδύονται στη συγκεκριμένη περίπτωση τους αφέντες του σπιτιού, παραγκωνίζοντας λίγο πολύ την Πηνελόπη και τον Τηλέμαχο, και αγνοώντας εντελώς τον απόντα Οδυσσέα. Κάτι περισσότερο: ενώ οφείλουν, ως καταχρηστικοί έστω κύριοι του σπιτιού, να παίξουν σωστά τον ρόλο του ξενιστή, αντιμετωπίζουν τον ρακένδυτο ξένο (ο οποίος συμβαίνει να είναι ο πραγματικός κύριος του σπιτιού, αποδεδειγμένα μάλιστα φιλόξενος) με αφιλόξενη βαναυσότητα. Με τους όρους όμως αυτούς το βασιλικό παλάτι της Ιθάκης έχει αλλάξει προορισμό και ρόλο. H </w:t>
      </w:r>
      <w:proofErr w:type="spellStart"/>
      <w:r w:rsidRPr="00221238">
        <w:rPr>
          <w:rFonts w:ascii="Arial" w:hAnsi="Arial" w:cs="Arial"/>
          <w:color w:val="000000"/>
          <w:sz w:val="20"/>
          <w:szCs w:val="20"/>
        </w:rPr>
        <w:t>μνηστηροφονία</w:t>
      </w:r>
      <w:proofErr w:type="spellEnd"/>
      <w:r w:rsidRPr="00221238">
        <w:rPr>
          <w:rFonts w:ascii="Arial" w:hAnsi="Arial" w:cs="Arial"/>
          <w:color w:val="000000"/>
          <w:sz w:val="20"/>
          <w:szCs w:val="20"/>
        </w:rPr>
        <w:t xml:space="preserve"> επομένως αποκαθιστά καταρχήν τη νόμιμη λειτουργία του σπιτιού, ως χώρου αυτοπροστασίας των κυρίων του και προστασίας των </w:t>
      </w:r>
      <w:proofErr w:type="spellStart"/>
      <w:r w:rsidRPr="00221238">
        <w:rPr>
          <w:rFonts w:ascii="Arial" w:hAnsi="Arial" w:cs="Arial"/>
          <w:color w:val="000000"/>
          <w:sz w:val="20"/>
          <w:szCs w:val="20"/>
        </w:rPr>
        <w:t>ξενιζομένων</w:t>
      </w:r>
      <w:proofErr w:type="spellEnd"/>
      <w:r w:rsidRPr="00221238">
        <w:rPr>
          <w:rFonts w:ascii="Arial" w:hAnsi="Arial" w:cs="Arial"/>
          <w:color w:val="000000"/>
          <w:sz w:val="20"/>
          <w:szCs w:val="20"/>
        </w:rPr>
        <w:t xml:space="preserve">. Αυτός είναι κατά τη γνώμη μου ο </w:t>
      </w:r>
      <w:proofErr w:type="spellStart"/>
      <w:r w:rsidRPr="00221238">
        <w:rPr>
          <w:rFonts w:ascii="Arial" w:hAnsi="Arial" w:cs="Arial"/>
          <w:color w:val="000000"/>
          <w:sz w:val="20"/>
          <w:szCs w:val="20"/>
        </w:rPr>
        <w:t>αποχρών</w:t>
      </w:r>
      <w:proofErr w:type="spellEnd"/>
      <w:r w:rsidRPr="00221238">
        <w:rPr>
          <w:rFonts w:ascii="Arial" w:hAnsi="Arial" w:cs="Arial"/>
          <w:color w:val="000000"/>
          <w:sz w:val="20"/>
          <w:szCs w:val="20"/>
        </w:rPr>
        <w:t xml:space="preserve"> λόγος που ο ποιητής της Οδύσσειας επιλέγει το εσωτερικό του βασιλικού παλατιού, ειδικότερα τη μεγάλη του αίθουσα, για να σκηνοθετήσει τη </w:t>
      </w:r>
      <w:proofErr w:type="spellStart"/>
      <w:r w:rsidRPr="00221238">
        <w:rPr>
          <w:rFonts w:ascii="Arial" w:hAnsi="Arial" w:cs="Arial"/>
          <w:color w:val="000000"/>
          <w:sz w:val="20"/>
          <w:szCs w:val="20"/>
        </w:rPr>
        <w:t>μνηστηροφονία</w:t>
      </w:r>
      <w:proofErr w:type="spellEnd"/>
      <w:r w:rsidRPr="00221238">
        <w:rPr>
          <w:rFonts w:ascii="Arial" w:hAnsi="Arial" w:cs="Arial"/>
          <w:color w:val="000000"/>
          <w:sz w:val="20"/>
          <w:szCs w:val="20"/>
        </w:rPr>
        <w:t xml:space="preserve">- αδιαφορώντας αν ο χώρος αυτός προσφέρεται για την εκτέλεση μιας φονικής πράξης, η οποία εξελίσσεται σε πολεμικού τύπου σύγκρουση.» (Μαρωνίτης 5, </w:t>
      </w:r>
      <w:proofErr w:type="spellStart"/>
      <w:r w:rsidRPr="00221238">
        <w:rPr>
          <w:rFonts w:ascii="Arial" w:hAnsi="Arial" w:cs="Arial"/>
          <w:color w:val="000000"/>
          <w:sz w:val="20"/>
          <w:szCs w:val="20"/>
        </w:rPr>
        <w:t>σσ</w:t>
      </w:r>
      <w:proofErr w:type="spellEnd"/>
      <w:r w:rsidRPr="00221238">
        <w:rPr>
          <w:rFonts w:ascii="Arial" w:hAnsi="Arial" w:cs="Arial"/>
          <w:color w:val="000000"/>
          <w:sz w:val="20"/>
          <w:szCs w:val="20"/>
        </w:rPr>
        <w:t>. 274-5, Γ').</w:t>
      </w:r>
    </w:p>
    <w:p w:rsidR="00221238" w:rsidRPr="00221238" w:rsidRDefault="00221238" w:rsidP="00221238">
      <w:pPr>
        <w:pStyle w:val="ca20"/>
        <w:shd w:val="clear" w:color="auto" w:fill="FFFFFF"/>
        <w:spacing w:before="0" w:beforeAutospacing="0" w:after="0" w:afterAutospacing="0" w:line="390" w:lineRule="atLeast"/>
        <w:ind w:left="150" w:right="150" w:firstLine="240"/>
        <w:rPr>
          <w:rFonts w:ascii="Arial" w:hAnsi="Arial" w:cs="Arial"/>
          <w:color w:val="000000"/>
          <w:sz w:val="20"/>
          <w:szCs w:val="20"/>
        </w:rPr>
      </w:pPr>
      <w:r w:rsidRPr="00221238">
        <w:rPr>
          <w:rFonts w:ascii="Arial" w:hAnsi="Arial" w:cs="Arial"/>
          <w:color w:val="000000"/>
          <w:sz w:val="20"/>
          <w:szCs w:val="20"/>
        </w:rPr>
        <w:t> </w:t>
      </w:r>
      <w:r w:rsidRPr="00221238">
        <w:rPr>
          <w:rFonts w:ascii="Arial" w:hAnsi="Arial" w:cs="Arial"/>
          <w:b/>
          <w:bCs/>
          <w:color w:val="000000"/>
          <w:sz w:val="20"/>
          <w:szCs w:val="20"/>
        </w:rPr>
        <w:t xml:space="preserve">2. Η προετοιμασία του ακροατή για το φρικτό έργο της </w:t>
      </w:r>
      <w:proofErr w:type="spellStart"/>
      <w:r w:rsidRPr="00221238">
        <w:rPr>
          <w:rFonts w:ascii="Arial" w:hAnsi="Arial" w:cs="Arial"/>
          <w:b/>
          <w:bCs/>
          <w:color w:val="000000"/>
          <w:sz w:val="20"/>
          <w:szCs w:val="20"/>
        </w:rPr>
        <w:t>μνηστηροφονίας</w:t>
      </w:r>
      <w:proofErr w:type="spellEnd"/>
    </w:p>
    <w:p w:rsidR="00221238" w:rsidRPr="00221238" w:rsidRDefault="00221238" w:rsidP="00221238">
      <w:pPr>
        <w:pStyle w:val="ca20"/>
        <w:shd w:val="clear" w:color="auto" w:fill="FFFFFF"/>
        <w:spacing w:before="0" w:beforeAutospacing="0" w:after="0" w:afterAutospacing="0" w:line="390" w:lineRule="atLeast"/>
        <w:ind w:left="150" w:right="150" w:firstLine="240"/>
        <w:rPr>
          <w:rFonts w:ascii="Arial" w:hAnsi="Arial" w:cs="Arial"/>
          <w:color w:val="000000"/>
          <w:sz w:val="20"/>
          <w:szCs w:val="20"/>
        </w:rPr>
      </w:pPr>
      <w:r w:rsidRPr="00221238">
        <w:rPr>
          <w:rFonts w:ascii="Arial" w:hAnsi="Arial" w:cs="Arial"/>
          <w:color w:val="000000"/>
          <w:sz w:val="20"/>
          <w:szCs w:val="20"/>
        </w:rPr>
        <w:t xml:space="preserve">«Ο ποιητής μάς είχε ετοιμάσει γι' αυτό από το α κιόλας. Έργο του ήταν να ωριμάσει με την πορεία του μύθου στην ψυχή των ακροατών την αίσθηση ότι οι μνηστήρες είναι ένοχοι θανάτου τόσο έντονα, ώστε ο φόνος τους να γίνει ηθική απαίτηση πρώτα, ψυχική ικανοποίηση έπειτα. Την ψυχική αυτή πορεία ο ποιητής την </w:t>
      </w:r>
      <w:proofErr w:type="spellStart"/>
      <w:r w:rsidRPr="00221238">
        <w:rPr>
          <w:rFonts w:ascii="Arial" w:hAnsi="Arial" w:cs="Arial"/>
          <w:color w:val="000000"/>
          <w:sz w:val="20"/>
          <w:szCs w:val="20"/>
        </w:rPr>
        <w:t>ευόδωσε</w:t>
      </w:r>
      <w:proofErr w:type="spellEnd"/>
      <w:r w:rsidRPr="00221238">
        <w:rPr>
          <w:rFonts w:ascii="Arial" w:hAnsi="Arial" w:cs="Arial"/>
          <w:color w:val="000000"/>
          <w:sz w:val="20"/>
          <w:szCs w:val="20"/>
        </w:rPr>
        <w:t xml:space="preserve"> με συνέπεια: Αφού έθεσε την τιμωρία των μνηστήρων ως αίτημα της ηθικής αρχής που διεκήρυξε ο Δίας στο α, την προμήνυσε με οιωνούς, που αρχίζουν από το β και πυκνώνουν προς το τέλος, και την αιτιολόγησε δίνοντας τους μνηστήρες να προχωρούν από το απλό γλέντι της αρχής στην αποθράσυνση, στην απόπειρα δολοφονίας του Τηλέμαχου, στη βεβήλωση του σπιτιού του Οδυσσέα και στην προσπάθεια στο τέλος να σκοτώσουν τον ίδιο.» (Κομνηνού, </w:t>
      </w:r>
      <w:proofErr w:type="spellStart"/>
      <w:r w:rsidRPr="00221238">
        <w:rPr>
          <w:rFonts w:ascii="Arial" w:hAnsi="Arial" w:cs="Arial"/>
          <w:color w:val="000000"/>
          <w:sz w:val="20"/>
          <w:szCs w:val="20"/>
        </w:rPr>
        <w:t>σσ</w:t>
      </w:r>
      <w:proofErr w:type="spellEnd"/>
      <w:r w:rsidRPr="00221238">
        <w:rPr>
          <w:rFonts w:ascii="Arial" w:hAnsi="Arial" w:cs="Arial"/>
          <w:color w:val="000000"/>
          <w:sz w:val="20"/>
          <w:szCs w:val="20"/>
        </w:rPr>
        <w:t xml:space="preserve">. 245-6, Γ' - βλ. και: </w:t>
      </w:r>
      <w:proofErr w:type="spellStart"/>
      <w:r w:rsidRPr="00221238">
        <w:rPr>
          <w:rFonts w:ascii="Arial" w:hAnsi="Arial" w:cs="Arial"/>
          <w:color w:val="000000"/>
          <w:sz w:val="20"/>
          <w:szCs w:val="20"/>
        </w:rPr>
        <w:t>Ζαμάρου</w:t>
      </w:r>
      <w:proofErr w:type="spellEnd"/>
      <w:r w:rsidRPr="00221238">
        <w:rPr>
          <w:rFonts w:ascii="Arial" w:hAnsi="Arial" w:cs="Arial"/>
          <w:color w:val="000000"/>
          <w:sz w:val="20"/>
          <w:szCs w:val="20"/>
        </w:rPr>
        <w:t xml:space="preserve">, σ. 193, Γ' - Ζερβού 2, </w:t>
      </w:r>
      <w:proofErr w:type="spellStart"/>
      <w:r w:rsidRPr="00221238">
        <w:rPr>
          <w:rFonts w:ascii="Arial" w:hAnsi="Arial" w:cs="Arial"/>
          <w:color w:val="000000"/>
          <w:sz w:val="20"/>
          <w:szCs w:val="20"/>
        </w:rPr>
        <w:t>σσ</w:t>
      </w:r>
      <w:proofErr w:type="spellEnd"/>
      <w:r w:rsidRPr="00221238">
        <w:rPr>
          <w:rFonts w:ascii="Arial" w:hAnsi="Arial" w:cs="Arial"/>
          <w:color w:val="000000"/>
          <w:sz w:val="20"/>
          <w:szCs w:val="20"/>
        </w:rPr>
        <w:t>. 195-6, Β')</w:t>
      </w:r>
    </w:p>
    <w:p w:rsidR="00D9689E" w:rsidRDefault="00D9689E">
      <w:pPr>
        <w:rPr>
          <w:rFonts w:ascii="Arial" w:hAnsi="Arial" w:cs="Arial"/>
          <w:sz w:val="20"/>
          <w:szCs w:val="20"/>
        </w:rPr>
      </w:pPr>
    </w:p>
    <w:p w:rsidR="00D946FA" w:rsidRPr="00221238" w:rsidRDefault="00D946FA">
      <w:pPr>
        <w:rPr>
          <w:rFonts w:ascii="Arial" w:hAnsi="Arial" w:cs="Arial"/>
          <w:sz w:val="20"/>
          <w:szCs w:val="20"/>
        </w:rPr>
      </w:pPr>
    </w:p>
    <w:sectPr w:rsidR="00D946FA" w:rsidRPr="00221238" w:rsidSect="00D9689E">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21238"/>
    <w:rsid w:val="00221238"/>
    <w:rsid w:val="00D946FA"/>
    <w:rsid w:val="00D9689E"/>
    <w:rsid w:val="00EB7C8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89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a2002ble">
    <w:name w:val="ca2002ble"/>
    <w:basedOn w:val="a"/>
    <w:rsid w:val="00221238"/>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ca20">
    <w:name w:val="ca20"/>
    <w:basedOn w:val="a"/>
    <w:rsid w:val="00221238"/>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r="http://schemas.openxmlformats.org/officeDocument/2006/relationships" xmlns:w="http://schemas.openxmlformats.org/wordprocessingml/2006/main">
  <w:divs>
    <w:div w:id="139159382">
      <w:bodyDiv w:val="1"/>
      <w:marLeft w:val="0"/>
      <w:marRight w:val="0"/>
      <w:marTop w:val="0"/>
      <w:marBottom w:val="0"/>
      <w:divBdr>
        <w:top w:val="none" w:sz="0" w:space="0" w:color="auto"/>
        <w:left w:val="none" w:sz="0" w:space="0" w:color="auto"/>
        <w:bottom w:val="none" w:sz="0" w:space="0" w:color="auto"/>
        <w:right w:val="none" w:sz="0" w:space="0" w:color="auto"/>
      </w:divBdr>
    </w:div>
    <w:div w:id="948202435">
      <w:bodyDiv w:val="1"/>
      <w:marLeft w:val="0"/>
      <w:marRight w:val="0"/>
      <w:marTop w:val="0"/>
      <w:marBottom w:val="0"/>
      <w:divBdr>
        <w:top w:val="none" w:sz="0" w:space="0" w:color="auto"/>
        <w:left w:val="none" w:sz="0" w:space="0" w:color="auto"/>
        <w:bottom w:val="none" w:sz="0" w:space="0" w:color="auto"/>
        <w:right w:val="none" w:sz="0" w:space="0" w:color="auto"/>
      </w:divBdr>
      <w:divsChild>
        <w:div w:id="16721729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TotalTime>
  <Pages>5</Pages>
  <Words>1470</Words>
  <Characters>7943</Characters>
  <Application>Microsoft Office Word</Application>
  <DocSecurity>0</DocSecurity>
  <Lines>66</Lines>
  <Paragraphs>18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cp:lastPrinted>2025-04-01T07:24:00Z</cp:lastPrinted>
  <dcterms:created xsi:type="dcterms:W3CDTF">2025-04-01T07:21:00Z</dcterms:created>
  <dcterms:modified xsi:type="dcterms:W3CDTF">2025-04-01T08:47:00Z</dcterms:modified>
</cp:coreProperties>
</file>