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2A" w:rsidRPr="004D5663" w:rsidRDefault="004D5663" w:rsidP="004D5663">
      <w:pPr>
        <w:jc w:val="center"/>
        <w:rPr>
          <w:b/>
          <w:bCs/>
          <w:u w:val="single"/>
        </w:rPr>
      </w:pPr>
      <w:r>
        <w:rPr>
          <w:b/>
          <w:bCs/>
          <w:u w:val="single"/>
        </w:rPr>
        <w:t xml:space="preserve">Τρόποι </w:t>
      </w:r>
      <w:r w:rsidR="0087532A" w:rsidRPr="004D5663">
        <w:rPr>
          <w:b/>
          <w:bCs/>
          <w:u w:val="single"/>
        </w:rPr>
        <w:t xml:space="preserve"> ανάπτυξη</w:t>
      </w:r>
      <w:r>
        <w:rPr>
          <w:b/>
          <w:bCs/>
          <w:u w:val="single"/>
        </w:rPr>
        <w:t xml:space="preserve">ς </w:t>
      </w:r>
      <w:r w:rsidR="0087532A" w:rsidRPr="004D5663">
        <w:rPr>
          <w:b/>
          <w:bCs/>
          <w:u w:val="single"/>
        </w:rPr>
        <w:t xml:space="preserve"> μιας παραγράφου</w:t>
      </w:r>
    </w:p>
    <w:p w:rsidR="0087532A" w:rsidRPr="00451B3F" w:rsidRDefault="0087532A" w:rsidP="000E0922">
      <w:pPr>
        <w:jc w:val="both"/>
        <w:rPr>
          <w:color w:val="FF0000"/>
        </w:rPr>
      </w:pPr>
      <w:r w:rsidRPr="00451B3F">
        <w:rPr>
          <w:color w:val="FF0000"/>
        </w:rPr>
        <w:t>Οι πιο συνηθισμένοι τρόποι ανάπτυξης είναι: (1) με παραδείγματα, (2) με σύγκριση και αντίθεση, (3) με αιτιολόγηση, (4) με ορισμό, (5) με διαίρεση, (6) με αίτια κα</w:t>
      </w:r>
      <w:r w:rsidR="002661B4" w:rsidRPr="00451B3F">
        <w:rPr>
          <w:color w:val="FF0000"/>
        </w:rPr>
        <w:t>ι αποτελέσματα, (7) με αναλογία, (8)με συνδυασμό μεθόδων.</w:t>
      </w:r>
    </w:p>
    <w:p w:rsidR="0087532A" w:rsidRPr="00451B3F" w:rsidRDefault="004D5663" w:rsidP="0087532A">
      <w:pPr>
        <w:rPr>
          <w:color w:val="FF0000"/>
          <w:u w:val="single"/>
        </w:rPr>
      </w:pPr>
      <w:bookmarkStart w:id="0" w:name="parad"/>
      <w:bookmarkEnd w:id="0"/>
      <w:r w:rsidRPr="00451B3F">
        <w:rPr>
          <w:color w:val="FF0000"/>
          <w:u w:val="single"/>
        </w:rPr>
        <w:t xml:space="preserve">1. </w:t>
      </w:r>
      <w:r w:rsidR="0087532A" w:rsidRPr="00451B3F">
        <w:rPr>
          <w:color w:val="FF0000"/>
          <w:u w:val="single"/>
        </w:rPr>
        <w:t xml:space="preserve">Ανάπτυξη με </w:t>
      </w:r>
      <w:r w:rsidRPr="00451B3F">
        <w:rPr>
          <w:color w:val="FF0000"/>
          <w:u w:val="single"/>
        </w:rPr>
        <w:t>παραδείγματα</w:t>
      </w:r>
    </w:p>
    <w:p w:rsidR="000E0922" w:rsidRDefault="0087532A" w:rsidP="002709D9">
      <w:pPr>
        <w:jc w:val="both"/>
      </w:pPr>
      <w:r w:rsidRPr="00451B3F">
        <w:rPr>
          <w:b/>
        </w:rPr>
        <w:t>Αν το περιεχόμενο της θεματικής περιόδου χρειάζεται διευκρίνιση, τότε η παράγραφος</w:t>
      </w:r>
      <w:r w:rsidRPr="0087532A">
        <w:t xml:space="preserve"> </w:t>
      </w:r>
      <w:r w:rsidRPr="00451B3F">
        <w:rPr>
          <w:b/>
        </w:rPr>
        <w:t>μπορεί να αναπτυχθεί με</w:t>
      </w:r>
      <w:r w:rsidR="004D5663" w:rsidRPr="00451B3F">
        <w:rPr>
          <w:b/>
        </w:rPr>
        <w:t xml:space="preserve"> παραδείγματα ή με επεξηγήσεις . </w:t>
      </w:r>
      <w:r w:rsidRPr="0087532A">
        <w:t>Στη θεματική πρόταση π.χ. "</w:t>
      </w:r>
      <w:r w:rsidRPr="0087532A">
        <w:rPr>
          <w:i/>
          <w:iCs/>
        </w:rPr>
        <w:t>Με την αλλαγή των κοινωνικών συνθηκών αλλάζουν και οι αντιλήψεις μας</w:t>
      </w:r>
      <w:r w:rsidRPr="0087532A">
        <w:t>", ως παραδείγματα μπορούμε να χρησιμοποιήσουμε τις αντιλήψεις των ανθρώπων για το θεσμό της δουλείας ή για τη θέση της γυναίκας μέσα στην κοινωνία κ.ά., ανάλογα με την προτίμησή μας. Αν προτιμήσουμε ως παράδειγμα το</w:t>
      </w:r>
      <w:r w:rsidR="002709D9">
        <w:t>ν</w:t>
      </w:r>
      <w:r w:rsidRPr="0087532A">
        <w:t xml:space="preserve"> θεσμό της δουλείας, η παρ</w:t>
      </w:r>
      <w:r w:rsidR="000E0922">
        <w:t xml:space="preserve">άγραφος μπορεί να αναπτυχθεί ως </w:t>
      </w:r>
      <w:r w:rsidRPr="0087532A">
        <w:t>εξής: </w:t>
      </w:r>
    </w:p>
    <w:p w:rsidR="0087532A" w:rsidRPr="0087532A" w:rsidRDefault="0087532A" w:rsidP="002709D9">
      <w:pPr>
        <w:jc w:val="both"/>
      </w:pPr>
      <w:r w:rsidRPr="0087532A">
        <w:br/>
      </w:r>
      <w:r w:rsidRPr="0087532A">
        <w:rPr>
          <w:i/>
          <w:iCs/>
        </w:rPr>
        <w:t>Με την αλλαγή των κοινωνικών συνθηκών αλλάζουν και οι αντιλήψεις μας. Στις συνθήκες π.χ. της δουλοκτητικής εποχής, όταν η παραγωγή υλικών αγαθών στηριζόταν κυρίως στην εργασία των δούλων, η δουλεία θεωρούνταν φυσικός και δίκαιος θεσμός. Με τη μετάβαση όμως στη φεουδαρχική ορ</w:t>
      </w:r>
      <w:r w:rsidR="004D5663">
        <w:rPr>
          <w:i/>
          <w:iCs/>
        </w:rPr>
        <w:t>γάνωση της κοινωνίας…</w:t>
      </w:r>
    </w:p>
    <w:p w:rsidR="004D5663" w:rsidRPr="00451B3F" w:rsidRDefault="004D5663" w:rsidP="0087532A">
      <w:pPr>
        <w:rPr>
          <w:color w:val="FF0000"/>
          <w:u w:val="single"/>
        </w:rPr>
      </w:pPr>
      <w:bookmarkStart w:id="1" w:name="syngr"/>
      <w:bookmarkEnd w:id="1"/>
      <w:r w:rsidRPr="00451B3F">
        <w:rPr>
          <w:color w:val="FF0000"/>
          <w:u w:val="single"/>
        </w:rPr>
        <w:t>2. Σύγκριση και αντίθεση</w:t>
      </w:r>
    </w:p>
    <w:p w:rsidR="000E0922" w:rsidRPr="00451B3F" w:rsidRDefault="004D5663" w:rsidP="002709D9">
      <w:pPr>
        <w:jc w:val="both"/>
        <w:rPr>
          <w:b/>
        </w:rPr>
      </w:pPr>
      <w:r w:rsidRPr="00451B3F">
        <w:rPr>
          <w:b/>
        </w:rPr>
        <w:t>Η</w:t>
      </w:r>
      <w:r w:rsidR="0087532A" w:rsidRPr="00451B3F">
        <w:rPr>
          <w:b/>
        </w:rPr>
        <w:t xml:space="preserve"> θεμ</w:t>
      </w:r>
      <w:bookmarkStart w:id="2" w:name="_GoBack"/>
      <w:bookmarkEnd w:id="2"/>
      <w:r w:rsidR="0087532A" w:rsidRPr="00451B3F">
        <w:rPr>
          <w:b/>
        </w:rPr>
        <w:t>ατική περίοδος μπορεί να μας παρακινεί να επισημάνουμε τις ομοιότητες και τις διαφορές ανάμεσα σε πρόσωπα, πράγματα και ιδέες. Στην περίπτωση αυτή αναπτύσσεται με σύγκριση και αντίθεση:</w:t>
      </w:r>
    </w:p>
    <w:p w:rsidR="0087532A" w:rsidRPr="0087532A" w:rsidRDefault="0087532A" w:rsidP="002709D9">
      <w:pPr>
        <w:jc w:val="both"/>
      </w:pPr>
      <w:r w:rsidRPr="0087532A">
        <w:br/>
      </w:r>
      <w:r w:rsidRPr="0087532A">
        <w:rPr>
          <w:i/>
          <w:iCs/>
        </w:rPr>
        <w:t>Το δοκίμιο</w:t>
      </w:r>
      <w:r w:rsidR="004D5663">
        <w:rPr>
          <w:i/>
          <w:iCs/>
        </w:rPr>
        <w:t>,</w:t>
      </w:r>
      <w:r w:rsidRPr="0087532A">
        <w:rPr>
          <w:i/>
          <w:iCs/>
        </w:rPr>
        <w:t xml:space="preserve"> ενώ έχει αρκετά στοιχεία κοινά με τα λογοτεχνικά και μη λογοτεχνικά κείμενα, δεν ταυτίζεται με κανένα. Το κοινό που έχει με τη λογο</w:t>
      </w:r>
      <w:r w:rsidR="000E0922">
        <w:rPr>
          <w:i/>
          <w:iCs/>
        </w:rPr>
        <w:t xml:space="preserve">τεχνία είναι… </w:t>
      </w:r>
      <w:r w:rsidRPr="0087532A">
        <w:rPr>
          <w:i/>
          <w:iCs/>
        </w:rPr>
        <w:t xml:space="preserve"> Η διαφορά του αφορά κυρίως… Από την άλλη το δοκίμιο έχει ομοιότητες αλλά και διαφορές με τα</w:t>
      </w:r>
      <w:r w:rsidR="004D5663">
        <w:rPr>
          <w:i/>
          <w:iCs/>
        </w:rPr>
        <w:t xml:space="preserve"> μη λογοτεχνικά είδη…</w:t>
      </w:r>
    </w:p>
    <w:p w:rsidR="004D5663" w:rsidRPr="00451B3F" w:rsidRDefault="004D5663" w:rsidP="0087532A">
      <w:pPr>
        <w:rPr>
          <w:color w:val="FF0000"/>
          <w:u w:val="single"/>
        </w:rPr>
      </w:pPr>
      <w:bookmarkStart w:id="3" w:name="aitiol"/>
      <w:bookmarkEnd w:id="3"/>
      <w:r w:rsidRPr="00451B3F">
        <w:rPr>
          <w:color w:val="FF0000"/>
          <w:u w:val="single"/>
        </w:rPr>
        <w:t xml:space="preserve">3. Αιτιολόγηση </w:t>
      </w:r>
    </w:p>
    <w:p w:rsidR="004D5663" w:rsidRDefault="0087532A" w:rsidP="002709D9">
      <w:pPr>
        <w:jc w:val="both"/>
      </w:pPr>
      <w:r w:rsidRPr="00451B3F">
        <w:rPr>
          <w:b/>
        </w:rPr>
        <w:t>Αν η θεματική περίοδος είναι διατυπωμένη με τέτοιο τρόπο, ώστε να μας παρακινήσει να ρωτήσουμε το "γιατί", η μέθοδος ανάπτυξης θα πρέπει</w:t>
      </w:r>
      <w:r w:rsidR="004D5663" w:rsidRPr="00451B3F">
        <w:rPr>
          <w:b/>
        </w:rPr>
        <w:t xml:space="preserve"> να είναι ασφαλώς η αιτιολόγηση</w:t>
      </w:r>
      <w:r w:rsidR="004D5663">
        <w:t>:</w:t>
      </w:r>
    </w:p>
    <w:p w:rsidR="0087532A" w:rsidRDefault="0087532A" w:rsidP="002709D9">
      <w:pPr>
        <w:jc w:val="both"/>
        <w:rPr>
          <w:i/>
          <w:iCs/>
        </w:rPr>
      </w:pPr>
      <w:r w:rsidRPr="0087532A">
        <w:rPr>
          <w:i/>
          <w:iCs/>
        </w:rPr>
        <w:t>Θα ήταν επικίνδυνο σφάλμα να στηριχτούμε σήμερα πάνω στην άποψη ότι ο πυρηνικός πόλεμος μπορεί να αποφευχθεί ή να προληφθεί με το πυρηνικό αδιέξοδο ή με την ισορροπία του τρόμου. Πρώτο, γιατί η τεχνολογία μπορεί να καταστρέψει αυτήν την ισορροπία. Έπειτα η ισορροπία γίνεται όλο και</w:t>
      </w:r>
      <w:r w:rsidR="004D5663">
        <w:rPr>
          <w:i/>
          <w:iCs/>
        </w:rPr>
        <w:t xml:space="preserve"> πιο ασταθής… Τέλος… </w:t>
      </w:r>
    </w:p>
    <w:p w:rsidR="000E0922" w:rsidRDefault="000E0922" w:rsidP="000E0922">
      <w:pPr>
        <w:ind w:firstLine="720"/>
        <w:jc w:val="both"/>
      </w:pPr>
    </w:p>
    <w:p w:rsidR="002709D9" w:rsidRDefault="002709D9" w:rsidP="000E0922">
      <w:pPr>
        <w:ind w:firstLine="720"/>
        <w:jc w:val="both"/>
      </w:pPr>
    </w:p>
    <w:p w:rsidR="002709D9" w:rsidRPr="0087532A" w:rsidRDefault="002709D9" w:rsidP="000E0922">
      <w:pPr>
        <w:ind w:firstLine="720"/>
        <w:jc w:val="both"/>
      </w:pPr>
    </w:p>
    <w:p w:rsidR="004D5663" w:rsidRPr="00451B3F" w:rsidRDefault="004D5663" w:rsidP="0087532A">
      <w:pPr>
        <w:rPr>
          <w:color w:val="FF0000"/>
          <w:u w:val="single"/>
        </w:rPr>
      </w:pPr>
      <w:bookmarkStart w:id="4" w:name="orism"/>
      <w:bookmarkEnd w:id="4"/>
      <w:r w:rsidRPr="00451B3F">
        <w:rPr>
          <w:color w:val="FF0000"/>
          <w:u w:val="single"/>
        </w:rPr>
        <w:lastRenderedPageBreak/>
        <w:t>4. Ορισμός</w:t>
      </w:r>
    </w:p>
    <w:p w:rsidR="000E0922" w:rsidRPr="00451B3F" w:rsidRDefault="0087532A" w:rsidP="002709D9">
      <w:pPr>
        <w:rPr>
          <w:b/>
        </w:rPr>
      </w:pPr>
      <w:r w:rsidRPr="00451B3F">
        <w:rPr>
          <w:b/>
        </w:rPr>
        <w:t>Στην περίπτωση που το περιεχόμενο της θεματικής περιόδου υποβάλλει στον αναγνώστη την πιθανή ερώτηση "Τι είναι;" ή "Τι εννοεί με αυτό;" η παράγραφος πρέπει να αναπτυ</w:t>
      </w:r>
      <w:r w:rsidR="004D5663" w:rsidRPr="00451B3F">
        <w:rPr>
          <w:b/>
        </w:rPr>
        <w:t xml:space="preserve">χθεί με ορισμό </w:t>
      </w:r>
      <w:r w:rsidR="000E0922" w:rsidRPr="00451B3F">
        <w:rPr>
          <w:b/>
        </w:rPr>
        <w:t>:</w:t>
      </w:r>
    </w:p>
    <w:p w:rsidR="0087532A" w:rsidRPr="0087532A" w:rsidRDefault="0087532A" w:rsidP="000E0922">
      <w:pPr>
        <w:ind w:firstLine="720"/>
      </w:pPr>
      <w:r w:rsidRPr="0087532A">
        <w:br/>
      </w:r>
      <w:r w:rsidRPr="0087532A">
        <w:rPr>
          <w:i/>
          <w:iCs/>
        </w:rPr>
        <w:t>Πολιτισμός είναι το σύνολο των επιτευγμάτων του ανθρώπου. Όλα τα αγαθά που έχουν σχέση μ</w:t>
      </w:r>
      <w:r w:rsidR="004D5663">
        <w:rPr>
          <w:i/>
          <w:iCs/>
        </w:rPr>
        <w:t xml:space="preserve">ε την τεχνική, την… </w:t>
      </w:r>
      <w:r w:rsidRPr="0087532A">
        <w:rPr>
          <w:i/>
          <w:iCs/>
        </w:rPr>
        <w:t>είναι προϊόντα του πολιτισμού. Σ' αυτά πρέπει να προστεθούν τα "ιδεώδη" που διαμορφ</w:t>
      </w:r>
      <w:r w:rsidR="002709D9">
        <w:rPr>
          <w:i/>
          <w:iCs/>
        </w:rPr>
        <w:t xml:space="preserve">ώθηκαν στο πέρασμα του χρόνου, </w:t>
      </w:r>
      <w:r w:rsidRPr="0087532A">
        <w:rPr>
          <w:i/>
          <w:iCs/>
        </w:rPr>
        <w:t>… καθώς και τα… που πραγματοποιήθηκαν στους επιμέρους τομείς προόδου.</w:t>
      </w:r>
    </w:p>
    <w:p w:rsidR="004D5663" w:rsidRPr="00451B3F" w:rsidRDefault="004D5663" w:rsidP="0087532A">
      <w:pPr>
        <w:rPr>
          <w:color w:val="FF0000"/>
          <w:u w:val="single"/>
        </w:rPr>
      </w:pPr>
      <w:bookmarkStart w:id="5" w:name="diair"/>
      <w:bookmarkEnd w:id="5"/>
      <w:r w:rsidRPr="00451B3F">
        <w:rPr>
          <w:color w:val="FF0000"/>
          <w:u w:val="single"/>
        </w:rPr>
        <w:t xml:space="preserve">5. </w:t>
      </w:r>
      <w:r w:rsidR="002709D9" w:rsidRPr="00451B3F">
        <w:rPr>
          <w:color w:val="FF0000"/>
          <w:u w:val="single"/>
        </w:rPr>
        <w:t>Διαίρεση</w:t>
      </w:r>
    </w:p>
    <w:p w:rsidR="004D5663" w:rsidRPr="00451B3F" w:rsidRDefault="0087532A" w:rsidP="000E0922">
      <w:pPr>
        <w:jc w:val="both"/>
        <w:rPr>
          <w:b/>
        </w:rPr>
      </w:pPr>
      <w:r w:rsidRPr="00451B3F">
        <w:rPr>
          <w:b/>
        </w:rPr>
        <w:t xml:space="preserve"> Αν η θεματική περίοδος είναι διατυπωμένη έτσι που να αποκαλύπτει τα στοιχεία από τα οποία αποτελείται ένα αντικείμενο ή μια ιδέα, η πιο πρόσφορη μέθοδος για την ανάπτυξή της είναι η διαίρεση - το κομμάτιασμα του όλου στα μέρη του </w:t>
      </w:r>
      <w:r w:rsidR="004D5663" w:rsidRPr="00451B3F">
        <w:rPr>
          <w:b/>
        </w:rPr>
        <w:t>:</w:t>
      </w:r>
    </w:p>
    <w:p w:rsidR="0087532A" w:rsidRPr="0087532A" w:rsidRDefault="0087532A" w:rsidP="0087532A">
      <w:r w:rsidRPr="0087532A">
        <w:rPr>
          <w:i/>
          <w:iCs/>
        </w:rPr>
        <w:t>Τον πολιτισμό τον διαιρούμε συνήθως σε τεχνικό και πνευματικό. Ο τεχνικός πολιτισμός περιλαμβάνει… Στην έννοια του πνευματικού πολιτισμού μπορ</w:t>
      </w:r>
      <w:r w:rsidR="004D5663">
        <w:rPr>
          <w:i/>
          <w:iCs/>
        </w:rPr>
        <w:t xml:space="preserve">ούμε να περιλάβουμε… </w:t>
      </w:r>
    </w:p>
    <w:p w:rsidR="004D5663" w:rsidRPr="00451B3F" w:rsidRDefault="004D5663" w:rsidP="0087532A">
      <w:pPr>
        <w:rPr>
          <w:color w:val="FF0000"/>
          <w:u w:val="single"/>
        </w:rPr>
      </w:pPr>
      <w:r w:rsidRPr="00451B3F">
        <w:rPr>
          <w:color w:val="FF0000"/>
          <w:u w:val="single"/>
        </w:rPr>
        <w:t>6. Αίτια και αποτελέσματα</w:t>
      </w:r>
    </w:p>
    <w:p w:rsidR="000E0922" w:rsidRDefault="0087532A" w:rsidP="000E0922">
      <w:pPr>
        <w:jc w:val="both"/>
      </w:pPr>
      <w:r w:rsidRPr="00451B3F">
        <w:rPr>
          <w:b/>
        </w:rPr>
        <w:t> Αν σε μια θεματική πρόταση διατυπώνεται η αιτία ή οι αιτίες που οδηγούν σε ένα αποτέλεσμα ή σε αποτελέσματα, τότε η ανάπτυξη πρέπει να γίνει με τη μέθοδο των αιτίων και αποτελεσμάτων</w:t>
      </w:r>
      <w:r w:rsidRPr="0087532A">
        <w:t>:</w:t>
      </w:r>
    </w:p>
    <w:p w:rsidR="0087532A" w:rsidRPr="0087532A" w:rsidRDefault="0087532A" w:rsidP="002709D9">
      <w:pPr>
        <w:jc w:val="both"/>
      </w:pPr>
      <w:r w:rsidRPr="0087532A">
        <w:rPr>
          <w:i/>
          <w:iCs/>
        </w:rPr>
        <w:t>Η κατάργηση της σύγχρονης δουλείας οφείλεται στις ίδιες αιτίες που προκάλεσαν και την κατάργηση της αρχαίας δουλείας. Η πρώτη αιτία ήταν… Η δεύτερη ήταν πως</w:t>
      </w:r>
      <w:r w:rsidR="004D5663">
        <w:rPr>
          <w:i/>
          <w:iCs/>
        </w:rPr>
        <w:t xml:space="preserve"> οι ίδιοι οι </w:t>
      </w:r>
      <w:r w:rsidR="002709D9">
        <w:rPr>
          <w:i/>
          <w:iCs/>
        </w:rPr>
        <w:t>δούλοι…</w:t>
      </w:r>
    </w:p>
    <w:p w:rsidR="004D5663" w:rsidRPr="00451B3F" w:rsidRDefault="004D5663" w:rsidP="0087532A">
      <w:pPr>
        <w:rPr>
          <w:color w:val="FF0000"/>
          <w:u w:val="single"/>
        </w:rPr>
      </w:pPr>
      <w:r w:rsidRPr="00451B3F">
        <w:rPr>
          <w:color w:val="FF0000"/>
          <w:u w:val="single"/>
        </w:rPr>
        <w:t>7. Αναλογία</w:t>
      </w:r>
    </w:p>
    <w:p w:rsidR="004D5663" w:rsidRPr="00451B3F" w:rsidRDefault="0087532A" w:rsidP="0087532A">
      <w:pPr>
        <w:rPr>
          <w:b/>
        </w:rPr>
      </w:pPr>
      <w:r w:rsidRPr="00451B3F">
        <w:rPr>
          <w:b/>
        </w:rPr>
        <w:t xml:space="preserve">Αν τέλος η θεματική περίοδος είναι διατυπωμένη ως παρομοίωση ή μεταφορά, πρέπει να αναπτυχθεί με αναλογία, δηλαδή με μια εκτεταμένη παρομοίωση </w:t>
      </w:r>
      <w:r w:rsidR="004D5663" w:rsidRPr="00451B3F">
        <w:rPr>
          <w:b/>
        </w:rPr>
        <w:t>:</w:t>
      </w:r>
    </w:p>
    <w:p w:rsidR="002709D9" w:rsidRDefault="002709D9" w:rsidP="00D15724">
      <w:pPr>
        <w:jc w:val="both"/>
        <w:rPr>
          <w:i/>
          <w:iCs/>
        </w:rPr>
      </w:pPr>
      <w:r>
        <w:rPr>
          <w:i/>
          <w:iCs/>
        </w:rPr>
        <w:t>Το ξέσπασμα μιας επιδημίας γίνεται όπως το ξέσπασμα μιας πυρκαγιάς. Αρχικά η μετάδοση της νόσου γίνεται από άτομο σε άτομο, όπως ακριβώς και η φωτιά ξεκινά από ένα δέντρο και περνάει στο επόμενο. Σύντομα όμως τα κρούσματα πολλαπλασιάζονται με πολύ γρήγορους ρυθμούς και τελικά μολύνεται όλη η κοινότητα</w:t>
      </w:r>
      <w:r w:rsidR="00D15724">
        <w:rPr>
          <w:i/>
          <w:iCs/>
        </w:rPr>
        <w:t>, με το ίδιο τρόπο που η πυρκαγιά εξαπλώνεται σε ολόκληρο το δάσος και το καταστρέφει.</w:t>
      </w:r>
    </w:p>
    <w:p w:rsidR="002661B4" w:rsidRPr="00451B3F" w:rsidRDefault="002661B4" w:rsidP="0087532A">
      <w:pPr>
        <w:rPr>
          <w:color w:val="FF0000"/>
          <w:u w:val="single"/>
        </w:rPr>
      </w:pPr>
      <w:r w:rsidRPr="00451B3F">
        <w:rPr>
          <w:color w:val="FF0000"/>
          <w:u w:val="single"/>
        </w:rPr>
        <w:t xml:space="preserve">8. </w:t>
      </w:r>
      <w:r w:rsidR="0087532A" w:rsidRPr="00451B3F">
        <w:rPr>
          <w:color w:val="FF0000"/>
          <w:u w:val="single"/>
        </w:rPr>
        <w:t>Συνδυασμός μεθόδων</w:t>
      </w:r>
    </w:p>
    <w:p w:rsidR="002661B4" w:rsidRDefault="0087532A" w:rsidP="00A87FD9">
      <w:pPr>
        <w:jc w:val="both"/>
      </w:pPr>
      <w:r w:rsidRPr="00451B3F">
        <w:rPr>
          <w:b/>
        </w:rPr>
        <w:t> Στην πράξη βέβαια σπάνια συναντούμε μονάχα έναν τρόπο ανάπτυξης. Συνήθως χρησιμοποιούμε συνδυασμό από δύο ή και περισσότερους τρόπους.</w:t>
      </w:r>
      <w:r w:rsidRPr="0087532A">
        <w:t xml:space="preserve"> Όταν π.χ. χρησιμοποιούμε τη μέθοδο του ορισμού, μπορεί να χρειαστεί συγχρόνως να δικαιολογήσουμε μια κρίση μας, να διευκρινίσουμε μια έννοια με ένα παράδειγμα κτλ. </w:t>
      </w:r>
      <w:bookmarkStart w:id="6" w:name="kum"/>
      <w:bookmarkEnd w:id="6"/>
    </w:p>
    <w:p w:rsidR="0087532A" w:rsidRPr="0087532A" w:rsidRDefault="0087532A" w:rsidP="0087532A">
      <w:r w:rsidRPr="0087532A">
        <w:rPr>
          <w:i/>
          <w:iCs/>
        </w:rPr>
        <w:lastRenderedPageBreak/>
        <w:t>Η γνώση ήτανε, και είναι πάντα, για το κάθε λογής κατεστημένο ένα δίλημμα, κάτι που γεννάει αντιδράσεις αντιφατικές και διφορούμενες. Από τη μια μεριά, το ξάπλωμα των γνώσεων και γενικότερα η πνευματική ανάπτυξη των ανθρώπων φαίνεται αναγκαία για την οικονομική διαδικασία, τόσο στη φάση της παραγωγής όσο και στη φάση της κατανάλωσης. Ο καλός τεχνίτης, ο καλός επαγγελματίες, ο καλός διευθυντής, ο καλός εφευρέτης χρειάζονται μόρφωση, κι ο μορφωμένος άνθρωπος έχει πρόσθετες ανάγκες να ικανοποιήσει. Από την άλλη όμως μεριά, ο μορφωμένος άνθρωπος δε γίνεται μόνο καλό στέλεχος στην παραγωγή και καλός πελάτης στην κατανάλωση· αλλά μέσα του ξυπνούν ερωτηματικά και προβληματισμοί, αναζητήσεις και αμφιβολίες για την οικονομική διαδικασία και για την ίδια τη δομή της κοινωνίας, που μπορούν να υποσκάψουν τα θεμέλια του κατεστημένου και να αποβούν μοιραία για την ύπαρξή του.</w:t>
      </w:r>
    </w:p>
    <w:p w:rsidR="0087532A" w:rsidRPr="0087532A" w:rsidRDefault="0087532A" w:rsidP="0087532A">
      <w:r w:rsidRPr="0087532A">
        <w:t xml:space="preserve">Γιώργος Α. </w:t>
      </w:r>
      <w:proofErr w:type="spellStart"/>
      <w:r w:rsidRPr="0087532A">
        <w:t>Κουμάντος</w:t>
      </w:r>
      <w:proofErr w:type="spellEnd"/>
      <w:r w:rsidRPr="0087532A">
        <w:t>, "Οι κονσέρβες της σοφίας" (από τον Τύπο)</w:t>
      </w:r>
    </w:p>
    <w:p w:rsidR="00D073EE" w:rsidRDefault="00451B3F"/>
    <w:p w:rsidR="0087532A" w:rsidRDefault="0087532A"/>
    <w:sectPr w:rsidR="0087532A" w:rsidSect="00C176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32A"/>
    <w:rsid w:val="000E0922"/>
    <w:rsid w:val="002661B4"/>
    <w:rsid w:val="002709D9"/>
    <w:rsid w:val="00451B3F"/>
    <w:rsid w:val="004D5663"/>
    <w:rsid w:val="0087532A"/>
    <w:rsid w:val="008F2BB6"/>
    <w:rsid w:val="00A87FD9"/>
    <w:rsid w:val="00B23833"/>
    <w:rsid w:val="00C176B8"/>
    <w:rsid w:val="00D15724"/>
    <w:rsid w:val="00EE10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3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3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5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123504">
      <w:bodyDiv w:val="1"/>
      <w:marLeft w:val="0"/>
      <w:marRight w:val="0"/>
      <w:marTop w:val="0"/>
      <w:marBottom w:val="0"/>
      <w:divBdr>
        <w:top w:val="none" w:sz="0" w:space="0" w:color="auto"/>
        <w:left w:val="none" w:sz="0" w:space="0" w:color="auto"/>
        <w:bottom w:val="none" w:sz="0" w:space="0" w:color="auto"/>
        <w:right w:val="none" w:sz="0" w:space="0" w:color="auto"/>
      </w:divBdr>
    </w:div>
    <w:div w:id="2111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807</Words>
  <Characters>4362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2016-09-20T16:45:00Z</dcterms:created>
  <dcterms:modified xsi:type="dcterms:W3CDTF">2020-05-01T07:11:00Z</dcterms:modified>
</cp:coreProperties>
</file>