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2971" w:rsidRPr="00ED5AFA" w:rsidRDefault="00366B1B">
      <w:pPr>
        <w:rPr>
          <w:b/>
          <w:bCs/>
          <w:sz w:val="44"/>
          <w:szCs w:val="44"/>
        </w:rPr>
      </w:pPr>
      <w:r w:rsidRPr="00366B1B">
        <w:rPr>
          <w:b/>
          <w:bCs/>
          <w:sz w:val="44"/>
          <w:szCs w:val="44"/>
        </w:rPr>
        <w:t xml:space="preserve">Ενότητα </w:t>
      </w:r>
      <w:r w:rsidR="00ED5AFA" w:rsidRPr="006022C4">
        <w:rPr>
          <w:b/>
          <w:bCs/>
          <w:sz w:val="44"/>
          <w:szCs w:val="44"/>
        </w:rPr>
        <w:t>4</w:t>
      </w:r>
      <w:r w:rsidR="00E0198F">
        <w:rPr>
          <w:b/>
          <w:bCs/>
          <w:sz w:val="44"/>
          <w:szCs w:val="44"/>
        </w:rPr>
        <w:t>.</w:t>
      </w:r>
      <w:r w:rsidR="006022C4">
        <w:rPr>
          <w:b/>
          <w:bCs/>
          <w:sz w:val="44"/>
          <w:szCs w:val="44"/>
        </w:rPr>
        <w:t>5</w:t>
      </w:r>
    </w:p>
    <w:p w:rsidR="00366B1B" w:rsidRDefault="00366B1B"/>
    <w:p w:rsidR="00366B1B" w:rsidRPr="00366B1B" w:rsidRDefault="006022C4">
      <w:pPr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>Ατυχήματα στο σπίτι και σε δημόσιους χώρους</w:t>
      </w:r>
    </w:p>
    <w:p w:rsidR="00366B1B" w:rsidRDefault="00366B1B"/>
    <w:p w:rsidR="00366B1B" w:rsidRPr="00E0198F" w:rsidRDefault="00366B1B">
      <w:pPr>
        <w:rPr>
          <w:b/>
          <w:bCs/>
          <w:color w:val="C00000"/>
          <w:sz w:val="32"/>
          <w:szCs w:val="32"/>
        </w:rPr>
      </w:pPr>
      <w:r w:rsidRPr="00E0198F">
        <w:rPr>
          <w:b/>
          <w:bCs/>
          <w:color w:val="C00000"/>
          <w:sz w:val="32"/>
          <w:szCs w:val="32"/>
        </w:rPr>
        <w:t>Ερωτήσεις για την κατανόηση του μαθήματος</w:t>
      </w:r>
    </w:p>
    <w:p w:rsidR="00366B1B" w:rsidRDefault="00366B1B"/>
    <w:p w:rsidR="00366B1B" w:rsidRPr="00366B1B" w:rsidRDefault="006022C4" w:rsidP="00366B1B">
      <w:pPr>
        <w:pStyle w:val="a3"/>
        <w:numPr>
          <w:ilvl w:val="0"/>
          <w:numId w:val="1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Ποια είναι τα αίτια των περισσοτέρων ατυχημάτων</w:t>
      </w:r>
      <w:r w:rsidR="00ED5AFA">
        <w:rPr>
          <w:color w:val="538135" w:themeColor="accent6" w:themeShade="BF"/>
        </w:rPr>
        <w:t>;</w:t>
      </w:r>
    </w:p>
    <w:p w:rsidR="00366B1B" w:rsidRPr="00366B1B" w:rsidRDefault="006022C4" w:rsidP="00366B1B">
      <w:pPr>
        <w:pStyle w:val="a3"/>
        <w:numPr>
          <w:ilvl w:val="0"/>
          <w:numId w:val="1"/>
        </w:numPr>
        <w:rPr>
          <w:color w:val="C45911" w:themeColor="accent2" w:themeShade="BF"/>
        </w:rPr>
      </w:pPr>
      <w:r>
        <w:rPr>
          <w:color w:val="C45911" w:themeColor="accent2" w:themeShade="BF"/>
        </w:rPr>
        <w:t>Ποια είναι τα συνηθέστερα οικιακά ατυχήματα</w:t>
      </w:r>
      <w:r w:rsidR="00366B1B" w:rsidRPr="00366B1B">
        <w:rPr>
          <w:color w:val="C45911" w:themeColor="accent2" w:themeShade="BF"/>
        </w:rPr>
        <w:t>;</w:t>
      </w:r>
    </w:p>
    <w:p w:rsidR="00366B1B" w:rsidRPr="00366B1B" w:rsidRDefault="00E72A3E" w:rsidP="00366B1B">
      <w:pPr>
        <w:pStyle w:val="a3"/>
        <w:numPr>
          <w:ilvl w:val="0"/>
          <w:numId w:val="1"/>
        </w:numPr>
        <w:rPr>
          <w:color w:val="2E74B5" w:themeColor="accent5" w:themeShade="BF"/>
        </w:rPr>
      </w:pPr>
      <w:r>
        <w:rPr>
          <w:color w:val="2E74B5" w:themeColor="accent5" w:themeShade="BF"/>
        </w:rPr>
        <w:t xml:space="preserve">Πώς </w:t>
      </w:r>
      <w:r w:rsidR="006022C4">
        <w:rPr>
          <w:color w:val="2E74B5" w:themeColor="accent5" w:themeShade="BF"/>
        </w:rPr>
        <w:t>πρέπει να συμπεριφερθούμε σε περίπτωση δηλητηρίασης</w:t>
      </w:r>
      <w:r w:rsidR="00366B1B" w:rsidRPr="00366B1B">
        <w:rPr>
          <w:color w:val="2E74B5" w:themeColor="accent5" w:themeShade="BF"/>
        </w:rPr>
        <w:t>;</w:t>
      </w:r>
    </w:p>
    <w:p w:rsidR="00366B1B" w:rsidRPr="00366B1B" w:rsidRDefault="006022C4" w:rsidP="00366B1B">
      <w:pPr>
        <w:pStyle w:val="a3"/>
        <w:numPr>
          <w:ilvl w:val="0"/>
          <w:numId w:val="1"/>
        </w:numPr>
        <w:rPr>
          <w:color w:val="FFC000"/>
        </w:rPr>
      </w:pPr>
      <w:r>
        <w:rPr>
          <w:color w:val="FFC000"/>
        </w:rPr>
        <w:t>Σε ποιες περιπτώσεις μιλάμε για «παιδικά ατυχήματα» και πώς μπορούν να προληφθούν</w:t>
      </w:r>
      <w:r w:rsidR="00856014">
        <w:rPr>
          <w:color w:val="FFC000"/>
        </w:rPr>
        <w:t>;</w:t>
      </w:r>
    </w:p>
    <w:p w:rsidR="00366B1B" w:rsidRDefault="006022C4" w:rsidP="00366B1B">
      <w:pPr>
        <w:pStyle w:val="a3"/>
        <w:numPr>
          <w:ilvl w:val="0"/>
          <w:numId w:val="1"/>
        </w:numPr>
        <w:rPr>
          <w:color w:val="7030A0"/>
        </w:rPr>
      </w:pPr>
      <w:r>
        <w:rPr>
          <w:color w:val="7030A0"/>
        </w:rPr>
        <w:t>Ποια είναι τα αίτια που προκαλούν εγκαύματα</w:t>
      </w:r>
      <w:r w:rsidR="00366B1B" w:rsidRPr="00366B1B">
        <w:rPr>
          <w:color w:val="7030A0"/>
        </w:rPr>
        <w:t>;</w:t>
      </w:r>
    </w:p>
    <w:p w:rsidR="00A6266F" w:rsidRDefault="006022C4" w:rsidP="00366B1B">
      <w:pPr>
        <w:pStyle w:val="a3"/>
        <w:numPr>
          <w:ilvl w:val="0"/>
          <w:numId w:val="1"/>
        </w:numPr>
        <w:rPr>
          <w:color w:val="C00000"/>
        </w:rPr>
      </w:pPr>
      <w:r>
        <w:rPr>
          <w:color w:val="C00000"/>
        </w:rPr>
        <w:t>Να δώσετε οδηγίες πρόληψης των εγκαυμάτων.</w:t>
      </w:r>
    </w:p>
    <w:p w:rsidR="00E72A3E" w:rsidRPr="00E72A3E" w:rsidRDefault="006022C4" w:rsidP="00366B1B">
      <w:pPr>
        <w:pStyle w:val="a3"/>
        <w:numPr>
          <w:ilvl w:val="0"/>
          <w:numId w:val="1"/>
        </w:numPr>
        <w:rPr>
          <w:color w:val="0070C0"/>
        </w:rPr>
      </w:pPr>
      <w:r>
        <w:rPr>
          <w:color w:val="0070C0"/>
        </w:rPr>
        <w:t>Ποιες είναι οι βασικές αιτίες πτώσεων και καταγμάτων</w:t>
      </w:r>
      <w:r w:rsidR="00E72A3E" w:rsidRPr="00E72A3E">
        <w:rPr>
          <w:color w:val="0070C0"/>
        </w:rPr>
        <w:t>;</w:t>
      </w:r>
    </w:p>
    <w:p w:rsidR="00E72A3E" w:rsidRPr="00E72A3E" w:rsidRDefault="006022C4" w:rsidP="00366B1B">
      <w:pPr>
        <w:pStyle w:val="a3"/>
        <w:numPr>
          <w:ilvl w:val="0"/>
          <w:numId w:val="1"/>
        </w:numPr>
        <w:rPr>
          <w:color w:val="C45911" w:themeColor="accent2" w:themeShade="BF"/>
        </w:rPr>
      </w:pPr>
      <w:r>
        <w:rPr>
          <w:color w:val="C45911" w:themeColor="accent2" w:themeShade="BF"/>
        </w:rPr>
        <w:t>Να αναφέρετε μέτρα προφύλαξης από πτώσεις και κατάγματα στο σπίτι.</w:t>
      </w:r>
    </w:p>
    <w:p w:rsidR="00E72A3E" w:rsidRPr="00E72A3E" w:rsidRDefault="006022C4" w:rsidP="00366B1B">
      <w:pPr>
        <w:pStyle w:val="a3"/>
        <w:numPr>
          <w:ilvl w:val="0"/>
          <w:numId w:val="1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Ποια είναι η διαφορά της πνιγμονής από τον πνιγμό</w:t>
      </w:r>
      <w:r w:rsidR="00E72A3E" w:rsidRPr="00E72A3E">
        <w:rPr>
          <w:color w:val="538135" w:themeColor="accent6" w:themeShade="BF"/>
        </w:rPr>
        <w:t>;</w:t>
      </w:r>
    </w:p>
    <w:p w:rsidR="00E72A3E" w:rsidRDefault="006022C4" w:rsidP="00366B1B">
      <w:pPr>
        <w:pStyle w:val="a3"/>
        <w:numPr>
          <w:ilvl w:val="0"/>
          <w:numId w:val="1"/>
        </w:numPr>
        <w:rPr>
          <w:color w:val="FFC000"/>
        </w:rPr>
      </w:pPr>
      <w:r>
        <w:rPr>
          <w:color w:val="FFC000"/>
        </w:rPr>
        <w:t>Να αναφέρετε μέτρα πρόληψης του πνιγμού</w:t>
      </w:r>
      <w:r w:rsidR="00E72A3E" w:rsidRPr="00E72A3E">
        <w:rPr>
          <w:color w:val="FFC000"/>
        </w:rPr>
        <w:t>;</w:t>
      </w:r>
    </w:p>
    <w:p w:rsidR="006022C4" w:rsidRPr="006022C4" w:rsidRDefault="006022C4" w:rsidP="00366B1B">
      <w:pPr>
        <w:pStyle w:val="a3"/>
        <w:numPr>
          <w:ilvl w:val="0"/>
          <w:numId w:val="1"/>
        </w:numPr>
        <w:rPr>
          <w:color w:val="2F5496" w:themeColor="accent1" w:themeShade="BF"/>
        </w:rPr>
      </w:pPr>
      <w:r w:rsidRPr="006022C4">
        <w:rPr>
          <w:color w:val="2F5496" w:themeColor="accent1" w:themeShade="BF"/>
        </w:rPr>
        <w:t>Ποιες είναι οι πρώτες βοήθειες που πρέπει να γνωρίζουμε σε περίπτωση δαγκώματος από κατοικίδιο ζώο ή ερπετό (ή από κέντρισμα και τσίμπημα από έντομο)</w:t>
      </w:r>
    </w:p>
    <w:p w:rsidR="000D4C26" w:rsidRPr="000D4C26" w:rsidRDefault="000D4C26" w:rsidP="000D4C26">
      <w:pPr>
        <w:ind w:left="360"/>
        <w:rPr>
          <w:color w:val="7030A0"/>
        </w:rPr>
      </w:pPr>
    </w:p>
    <w:p w:rsidR="00366B1B" w:rsidRPr="00366B1B" w:rsidRDefault="00366B1B" w:rsidP="00366B1B">
      <w:pPr>
        <w:pStyle w:val="a3"/>
        <w:rPr>
          <w:color w:val="C45911" w:themeColor="accent2" w:themeShade="BF"/>
        </w:rPr>
      </w:pPr>
    </w:p>
    <w:sectPr w:rsidR="00366B1B" w:rsidRPr="00366B1B" w:rsidSect="005135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24D13"/>
    <w:multiLevelType w:val="hybridMultilevel"/>
    <w:tmpl w:val="4992FC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1B"/>
    <w:rsid w:val="000C6C72"/>
    <w:rsid w:val="000D4C26"/>
    <w:rsid w:val="00366B1B"/>
    <w:rsid w:val="00513573"/>
    <w:rsid w:val="00527834"/>
    <w:rsid w:val="006022C4"/>
    <w:rsid w:val="00856014"/>
    <w:rsid w:val="00894901"/>
    <w:rsid w:val="009958B3"/>
    <w:rsid w:val="009A2658"/>
    <w:rsid w:val="00A6266F"/>
    <w:rsid w:val="00A774F0"/>
    <w:rsid w:val="00B225D2"/>
    <w:rsid w:val="00D5774D"/>
    <w:rsid w:val="00E0198F"/>
    <w:rsid w:val="00E72A3E"/>
    <w:rsid w:val="00E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1BFC3D"/>
  <w15:chartTrackingRefBased/>
  <w15:docId w15:val="{3364855F-9908-974E-A269-5439684C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Πριτσιούλη</dc:creator>
  <cp:keywords/>
  <dc:description/>
  <cp:lastModifiedBy>Γεωργία Πριτσιούλη</cp:lastModifiedBy>
  <cp:revision>2</cp:revision>
  <dcterms:created xsi:type="dcterms:W3CDTF">2020-05-30T10:23:00Z</dcterms:created>
  <dcterms:modified xsi:type="dcterms:W3CDTF">2020-05-30T10:23:00Z</dcterms:modified>
</cp:coreProperties>
</file>