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8A" w:rsidRPr="0083278A" w:rsidRDefault="0083278A" w:rsidP="0083278A">
      <w:pPr>
        <w:pStyle w:val="a3"/>
        <w:rPr>
          <w:sz w:val="24"/>
        </w:rPr>
      </w:pPr>
      <w:r w:rsidRPr="0083278A">
        <w:rPr>
          <w:sz w:val="24"/>
        </w:rPr>
        <w:t xml:space="preserve">Ο </w:t>
      </w:r>
      <w:proofErr w:type="spellStart"/>
      <w:r w:rsidRPr="0083278A">
        <w:rPr>
          <w:sz w:val="24"/>
        </w:rPr>
        <w:t>Κάσπαρ</w:t>
      </w:r>
      <w:proofErr w:type="spellEnd"/>
      <w:r w:rsidRPr="0083278A">
        <w:rPr>
          <w:sz w:val="24"/>
        </w:rPr>
        <w:t xml:space="preserve"> </w:t>
      </w:r>
      <w:proofErr w:type="spellStart"/>
      <w:r w:rsidRPr="0083278A">
        <w:rPr>
          <w:sz w:val="24"/>
        </w:rPr>
        <w:t>Χάουζερ</w:t>
      </w:r>
      <w:proofErr w:type="spellEnd"/>
      <w:r w:rsidRPr="0083278A">
        <w:rPr>
          <w:sz w:val="24"/>
        </w:rPr>
        <w:t xml:space="preserve"> στην έρημη χώρα</w:t>
      </w:r>
    </w:p>
    <w:p w:rsidR="0083278A" w:rsidRPr="0083278A" w:rsidRDefault="0083278A" w:rsidP="0083278A">
      <w:pPr>
        <w:spacing w:after="0"/>
        <w:jc w:val="both"/>
        <w:rPr>
          <w:sz w:val="18"/>
        </w:rPr>
      </w:pPr>
      <w:r w:rsidRPr="0083278A">
        <w:rPr>
          <w:sz w:val="18"/>
        </w:rPr>
        <w:t xml:space="preserve">«Ο </w:t>
      </w:r>
      <w:proofErr w:type="spellStart"/>
      <w:r w:rsidRPr="0083278A">
        <w:rPr>
          <w:sz w:val="18"/>
        </w:rPr>
        <w:t>Κάσπαρ</w:t>
      </w:r>
      <w:proofErr w:type="spellEnd"/>
      <w:r w:rsidRPr="0083278A">
        <w:rPr>
          <w:sz w:val="18"/>
        </w:rPr>
        <w:t xml:space="preserve"> </w:t>
      </w:r>
      <w:proofErr w:type="spellStart"/>
      <w:r w:rsidRPr="0083278A">
        <w:rPr>
          <w:sz w:val="18"/>
        </w:rPr>
        <w:t>Χάουζερ</w:t>
      </w:r>
      <w:proofErr w:type="spellEnd"/>
      <w:r w:rsidRPr="0083278A">
        <w:rPr>
          <w:sz w:val="18"/>
        </w:rPr>
        <w:t xml:space="preserve"> στην έρημη χώρα» αποτελεί το τρίτο από τα εννέα κεφάλαια του βιβλίου του Κώστα Χατζή με τίτλο «Το Διπλό Βιβλίο». Στο «Διπλό Βιβλίο»(1976), το αίτημα της καλύτερης ζωής οδήγησε τους ανθρώπους μακριά από τα σπίτια τους, στα εργοστάσια της Κεντρικής Ευρώπης, για να ζουν σε μικρά κλουβιά, με άθλιες συνθήκες, δουλεύοντας αδιαμαρτύρητα, ασταμάτητα, σε χώρους που περισσότερο μοιάζουν με φυλακές. Ο Δ. Χατζής, απογοητευμένος και από τη μεταπολεμική κατάσταση στην Ελλάδα αλλά κι από τη διαμορφωμένη κατάσταση στον κόσμο, που μοιραία οδηγούν στη σκλαβιά και στην εξαθλίωση τον καθημερινό άνθρωπο, εκφράζει τον πόνο του και πολύ χαρακτηριστικά παρουσιάζει τους «ηττημένους</w:t>
      </w:r>
    </w:p>
    <w:p w:rsidR="0083278A" w:rsidRDefault="0083278A" w:rsidP="0083278A">
      <w:pPr>
        <w:spacing w:after="0"/>
      </w:pPr>
    </w:p>
    <w:p w:rsidR="0083278A" w:rsidRPr="0083278A" w:rsidRDefault="0083278A" w:rsidP="0083278A">
      <w:pPr>
        <w:spacing w:after="0"/>
        <w:rPr>
          <w:sz w:val="20"/>
        </w:rPr>
      </w:pPr>
      <w:r w:rsidRPr="0083278A">
        <w:rPr>
          <w:b/>
          <w:sz w:val="20"/>
        </w:rPr>
        <w:t xml:space="preserve">Είδος: </w:t>
      </w:r>
      <w:r w:rsidRPr="0083278A">
        <w:rPr>
          <w:sz w:val="20"/>
        </w:rPr>
        <w:t xml:space="preserve">Κοινωνικό, ψυχογραφικό διήγημα. </w:t>
      </w:r>
    </w:p>
    <w:p w:rsidR="0083278A" w:rsidRPr="0083278A" w:rsidRDefault="0083278A" w:rsidP="0083278A">
      <w:pPr>
        <w:spacing w:after="0"/>
        <w:rPr>
          <w:sz w:val="20"/>
        </w:rPr>
      </w:pPr>
      <w:r w:rsidRPr="0083278A">
        <w:rPr>
          <w:b/>
          <w:sz w:val="20"/>
        </w:rPr>
        <w:t>Χώρος:</w:t>
      </w:r>
      <w:r w:rsidRPr="0083278A">
        <w:rPr>
          <w:sz w:val="20"/>
        </w:rPr>
        <w:t xml:space="preserve"> Βιομηχανική πόλη της Γερμανίας. </w:t>
      </w:r>
    </w:p>
    <w:p w:rsidR="0083278A" w:rsidRPr="0083278A" w:rsidRDefault="0083278A" w:rsidP="0083278A">
      <w:pPr>
        <w:spacing w:after="0"/>
        <w:rPr>
          <w:sz w:val="20"/>
        </w:rPr>
      </w:pPr>
      <w:r w:rsidRPr="0083278A">
        <w:rPr>
          <w:b/>
          <w:sz w:val="20"/>
        </w:rPr>
        <w:t xml:space="preserve">Χρόνος: </w:t>
      </w:r>
      <w:r w:rsidRPr="0083278A">
        <w:rPr>
          <w:sz w:val="20"/>
        </w:rPr>
        <w:t xml:space="preserve">Δεν προσδιορίζεται με ακρίβεια. </w:t>
      </w:r>
      <w:r>
        <w:rPr>
          <w:sz w:val="20"/>
        </w:rPr>
        <w:t>Δεκαετία του ‘60</w:t>
      </w:r>
    </w:p>
    <w:p w:rsidR="0083278A" w:rsidRPr="0083278A" w:rsidRDefault="0083278A" w:rsidP="0083278A">
      <w:pPr>
        <w:spacing w:after="0"/>
        <w:rPr>
          <w:sz w:val="20"/>
        </w:rPr>
      </w:pPr>
      <w:r>
        <w:rPr>
          <w:b/>
          <w:sz w:val="20"/>
        </w:rPr>
        <w:t>Θέμα</w:t>
      </w:r>
      <w:r w:rsidRPr="0083278A">
        <w:rPr>
          <w:b/>
          <w:sz w:val="20"/>
        </w:rPr>
        <w:t>:</w:t>
      </w:r>
      <w:r w:rsidRPr="0083278A">
        <w:rPr>
          <w:sz w:val="20"/>
        </w:rPr>
        <w:t xml:space="preserve"> Η ζωή ενός Έλληνα μετανάστη, που αποξενωμένος ζει σε μια πολυάνθρωπη άγνωστη πόλη της Γερμανίας ως βιομηχανικός εργάτης. </w:t>
      </w:r>
    </w:p>
    <w:p w:rsidR="0083278A" w:rsidRPr="0083278A" w:rsidRDefault="0083278A" w:rsidP="0083278A">
      <w:pPr>
        <w:spacing w:after="0"/>
        <w:rPr>
          <w:b/>
          <w:sz w:val="20"/>
        </w:rPr>
      </w:pPr>
      <w:r w:rsidRPr="0083278A">
        <w:rPr>
          <w:b/>
          <w:sz w:val="20"/>
        </w:rPr>
        <w:t xml:space="preserve">Σκηνικές εικόνες: </w:t>
      </w:r>
    </w:p>
    <w:p w:rsidR="0083278A" w:rsidRPr="0083278A" w:rsidRDefault="0083278A" w:rsidP="0083278A">
      <w:pPr>
        <w:spacing w:after="0"/>
        <w:rPr>
          <w:sz w:val="20"/>
        </w:rPr>
      </w:pPr>
      <w:r w:rsidRPr="0083278A">
        <w:rPr>
          <w:sz w:val="20"/>
        </w:rPr>
        <w:t xml:space="preserve">α) Η επιστροφή στο σπίτι το βράδυ, μετά τη δουλειά στο εργοστάσιο. </w:t>
      </w:r>
    </w:p>
    <w:p w:rsidR="0083278A" w:rsidRPr="0083278A" w:rsidRDefault="0083278A" w:rsidP="0083278A">
      <w:pPr>
        <w:spacing w:after="0"/>
        <w:rPr>
          <w:sz w:val="20"/>
        </w:rPr>
      </w:pPr>
      <w:r w:rsidRPr="0083278A">
        <w:rPr>
          <w:sz w:val="20"/>
        </w:rPr>
        <w:t xml:space="preserve">β) </w:t>
      </w:r>
      <w:proofErr w:type="spellStart"/>
      <w:r w:rsidRPr="0083278A">
        <w:rPr>
          <w:sz w:val="20"/>
        </w:rPr>
        <w:t>Mπροστά</w:t>
      </w:r>
      <w:proofErr w:type="spellEnd"/>
      <w:r w:rsidRPr="0083278A">
        <w:rPr>
          <w:sz w:val="20"/>
        </w:rPr>
        <w:t xml:space="preserve"> στη βιτρίνα ενός καταστήματος. </w:t>
      </w:r>
    </w:p>
    <w:p w:rsidR="0083278A" w:rsidRPr="0083278A" w:rsidRDefault="0083278A" w:rsidP="0083278A">
      <w:pPr>
        <w:spacing w:after="0"/>
        <w:rPr>
          <w:sz w:val="20"/>
        </w:rPr>
      </w:pPr>
      <w:r w:rsidRPr="0083278A">
        <w:rPr>
          <w:sz w:val="20"/>
        </w:rPr>
        <w:t xml:space="preserve">γ) Περπατώντας στην πολύβουη λεωφόρο. </w:t>
      </w:r>
    </w:p>
    <w:p w:rsidR="0083278A" w:rsidRPr="0083278A" w:rsidRDefault="0083278A" w:rsidP="0083278A">
      <w:pPr>
        <w:spacing w:after="0"/>
        <w:rPr>
          <w:sz w:val="20"/>
        </w:rPr>
      </w:pPr>
      <w:r w:rsidRPr="0083278A">
        <w:rPr>
          <w:b/>
          <w:sz w:val="20"/>
        </w:rPr>
        <w:t>Γλώσσα</w:t>
      </w:r>
      <w:r w:rsidRPr="0083278A">
        <w:rPr>
          <w:sz w:val="20"/>
        </w:rPr>
        <w:t xml:space="preserve">: Απλή γλώσσα λόγω της λαϊκής καταγωγής του πρωταγωνιστή. Ωστόσο ο αφηγητής θέλει τον </w:t>
      </w:r>
      <w:proofErr w:type="spellStart"/>
      <w:r w:rsidRPr="0083278A">
        <w:rPr>
          <w:sz w:val="20"/>
        </w:rPr>
        <w:t>ήρωά</w:t>
      </w:r>
      <w:proofErr w:type="spellEnd"/>
      <w:r w:rsidRPr="0083278A">
        <w:rPr>
          <w:sz w:val="20"/>
        </w:rPr>
        <w:t xml:space="preserve"> του να κάνει και βαθυστόχαστες σκέψεις. </w:t>
      </w:r>
    </w:p>
    <w:p w:rsidR="00A56B2D" w:rsidRPr="0083278A" w:rsidRDefault="0083278A" w:rsidP="0083278A">
      <w:pPr>
        <w:spacing w:after="0"/>
        <w:rPr>
          <w:sz w:val="20"/>
        </w:rPr>
      </w:pPr>
      <w:r w:rsidRPr="0083278A">
        <w:rPr>
          <w:b/>
          <w:sz w:val="20"/>
        </w:rPr>
        <w:t>Σχήματα λόγου</w:t>
      </w:r>
      <w:r w:rsidRPr="0083278A">
        <w:rPr>
          <w:sz w:val="20"/>
        </w:rPr>
        <w:t>: Λιτά εκφραστικά μέσα, χρήση του ασύνδετου σχήματος.</w:t>
      </w:r>
    </w:p>
    <w:p w:rsidR="0083278A" w:rsidRDefault="0083278A" w:rsidP="0083278A">
      <w:pPr>
        <w:spacing w:after="0"/>
        <w:rPr>
          <w:sz w:val="20"/>
        </w:rPr>
      </w:pPr>
    </w:p>
    <w:p w:rsidR="0083278A" w:rsidRPr="0083278A" w:rsidRDefault="0083278A" w:rsidP="0083278A">
      <w:pPr>
        <w:spacing w:after="0"/>
        <w:rPr>
          <w:b/>
          <w:sz w:val="20"/>
        </w:rPr>
      </w:pPr>
      <w:r w:rsidRPr="0083278A">
        <w:rPr>
          <w:b/>
          <w:sz w:val="20"/>
        </w:rPr>
        <w:t xml:space="preserve">Θ ε μ α τ ι κ ο ί  ά ξ ο ν ε ς </w:t>
      </w:r>
    </w:p>
    <w:p w:rsidR="0083278A" w:rsidRDefault="0083278A" w:rsidP="0083278A">
      <w:pPr>
        <w:spacing w:after="0"/>
        <w:rPr>
          <w:sz w:val="20"/>
        </w:rPr>
      </w:pPr>
      <w:r w:rsidRPr="0083278A">
        <w:rPr>
          <w:sz w:val="20"/>
        </w:rPr>
        <w:t xml:space="preserve">1.Ο Κώστας στη Γερμανία / Ο </w:t>
      </w:r>
      <w:proofErr w:type="spellStart"/>
      <w:r w:rsidRPr="0083278A">
        <w:rPr>
          <w:sz w:val="20"/>
        </w:rPr>
        <w:t>Κάσπαρ</w:t>
      </w:r>
      <w:proofErr w:type="spellEnd"/>
      <w:r w:rsidRPr="0083278A">
        <w:rPr>
          <w:sz w:val="20"/>
        </w:rPr>
        <w:t xml:space="preserve"> </w:t>
      </w:r>
      <w:proofErr w:type="spellStart"/>
      <w:r w:rsidRPr="0083278A">
        <w:rPr>
          <w:sz w:val="20"/>
        </w:rPr>
        <w:t>Χάουζερ</w:t>
      </w:r>
      <w:proofErr w:type="spellEnd"/>
      <w:r w:rsidRPr="0083278A">
        <w:rPr>
          <w:sz w:val="20"/>
        </w:rPr>
        <w:t xml:space="preserve"> στην έρημη χώρα </w:t>
      </w:r>
      <w:r>
        <w:rPr>
          <w:sz w:val="20"/>
        </w:rPr>
        <w:t>: Σύγκριση</w:t>
      </w:r>
    </w:p>
    <w:p w:rsidR="0083278A" w:rsidRDefault="0083278A" w:rsidP="0083278A">
      <w:pPr>
        <w:spacing w:after="0"/>
        <w:rPr>
          <w:sz w:val="20"/>
        </w:rPr>
      </w:pPr>
      <w:r w:rsidRPr="0083278A">
        <w:rPr>
          <w:sz w:val="20"/>
        </w:rPr>
        <w:t xml:space="preserve">•Και οι δύο βρέθηκαν σε μια ξένη χώρα για διαφορετικούς λόγους. </w:t>
      </w:r>
    </w:p>
    <w:p w:rsidR="0083278A" w:rsidRDefault="0083278A" w:rsidP="0083278A">
      <w:pPr>
        <w:spacing w:after="0"/>
        <w:rPr>
          <w:sz w:val="20"/>
        </w:rPr>
      </w:pPr>
      <w:r w:rsidRPr="0083278A">
        <w:rPr>
          <w:sz w:val="20"/>
        </w:rPr>
        <w:t xml:space="preserve">•Ζουν άγνωστοι ανάμεσα σε αγνώστους. </w:t>
      </w:r>
    </w:p>
    <w:p w:rsidR="0083278A" w:rsidRDefault="0083278A" w:rsidP="0083278A">
      <w:pPr>
        <w:spacing w:after="0"/>
        <w:rPr>
          <w:sz w:val="20"/>
        </w:rPr>
      </w:pPr>
      <w:r w:rsidRPr="0083278A">
        <w:rPr>
          <w:sz w:val="20"/>
        </w:rPr>
        <w:t xml:space="preserve">•Αδυνατούν να επικοινωνήσουν στο νέο περιβάλλον, αφού δεν γνωρίζουν τη γλώσσα. </w:t>
      </w:r>
    </w:p>
    <w:p w:rsidR="0083278A" w:rsidRDefault="0083278A" w:rsidP="0083278A">
      <w:pPr>
        <w:spacing w:after="0"/>
        <w:rPr>
          <w:sz w:val="20"/>
        </w:rPr>
      </w:pPr>
      <w:r w:rsidRPr="0083278A">
        <w:rPr>
          <w:sz w:val="20"/>
        </w:rPr>
        <w:t xml:space="preserve">•Είναι και οι δύο μόνοι τους. </w:t>
      </w:r>
    </w:p>
    <w:p w:rsidR="0083278A" w:rsidRDefault="0083278A" w:rsidP="0083278A">
      <w:pPr>
        <w:spacing w:after="0"/>
        <w:rPr>
          <w:sz w:val="20"/>
        </w:rPr>
      </w:pPr>
      <w:r w:rsidRPr="0083278A">
        <w:rPr>
          <w:sz w:val="20"/>
        </w:rPr>
        <w:t xml:space="preserve">•Η χώρα που ζουν είναι γι’ αυτούς μια έρημη χώρα (έλλειψη επικοινωνίας, μοναξιά). </w:t>
      </w:r>
    </w:p>
    <w:p w:rsidR="0083278A" w:rsidRDefault="0083278A" w:rsidP="0083278A">
      <w:pPr>
        <w:spacing w:after="0"/>
        <w:rPr>
          <w:sz w:val="20"/>
        </w:rPr>
      </w:pPr>
      <w:r w:rsidRPr="0083278A">
        <w:rPr>
          <w:sz w:val="20"/>
        </w:rPr>
        <w:t>•Και για τους δύο η έννοια «πατρίδα» δεν καθορίζεται, είναι ασαφής. Δεν έχουν δεσμούς με την πατρική γη:</w:t>
      </w:r>
    </w:p>
    <w:p w:rsidR="0083278A" w:rsidRDefault="0083278A" w:rsidP="0083278A">
      <w:pPr>
        <w:spacing w:after="0"/>
        <w:rPr>
          <w:sz w:val="20"/>
        </w:rPr>
      </w:pPr>
      <w:r w:rsidRPr="0083278A">
        <w:rPr>
          <w:sz w:val="20"/>
        </w:rPr>
        <w:t xml:space="preserve"> - Κώστας: Σαν </w:t>
      </w:r>
      <w:proofErr w:type="spellStart"/>
      <w:r w:rsidRPr="0083278A">
        <w:rPr>
          <w:sz w:val="20"/>
        </w:rPr>
        <w:t>να΄ναι</w:t>
      </w:r>
      <w:proofErr w:type="spellEnd"/>
      <w:r w:rsidRPr="0083278A">
        <w:rPr>
          <w:sz w:val="20"/>
        </w:rPr>
        <w:t xml:space="preserve"> το σπίτι μου εδώ, εδώ κι η πατρίδα μου, η καμιά μου πατρίδα. </w:t>
      </w:r>
    </w:p>
    <w:p w:rsidR="0083278A" w:rsidRDefault="0083278A" w:rsidP="0083278A">
      <w:pPr>
        <w:spacing w:after="0"/>
        <w:rPr>
          <w:sz w:val="20"/>
        </w:rPr>
      </w:pPr>
      <w:r w:rsidRPr="0083278A">
        <w:rPr>
          <w:sz w:val="20"/>
        </w:rPr>
        <w:t xml:space="preserve">- </w:t>
      </w:r>
      <w:proofErr w:type="spellStart"/>
      <w:r w:rsidRPr="0083278A">
        <w:rPr>
          <w:sz w:val="20"/>
        </w:rPr>
        <w:t>Κάσπαρ</w:t>
      </w:r>
      <w:proofErr w:type="spellEnd"/>
      <w:r w:rsidRPr="0083278A">
        <w:rPr>
          <w:sz w:val="20"/>
        </w:rPr>
        <w:t xml:space="preserve"> </w:t>
      </w:r>
      <w:proofErr w:type="spellStart"/>
      <w:r w:rsidRPr="0083278A">
        <w:rPr>
          <w:sz w:val="20"/>
        </w:rPr>
        <w:t>Χάουζερ</w:t>
      </w:r>
      <w:proofErr w:type="spellEnd"/>
      <w:r w:rsidRPr="0083278A">
        <w:rPr>
          <w:sz w:val="20"/>
        </w:rPr>
        <w:t xml:space="preserve">: Μεγάλωσε στο δάσος σαν αγρίμι, δεν έχει σπίτι και πατρίδα. </w:t>
      </w:r>
    </w:p>
    <w:p w:rsidR="0083278A" w:rsidRDefault="0083278A" w:rsidP="0083278A">
      <w:pPr>
        <w:spacing w:after="0"/>
        <w:rPr>
          <w:sz w:val="20"/>
        </w:rPr>
      </w:pPr>
    </w:p>
    <w:p w:rsidR="0083278A" w:rsidRDefault="0083278A" w:rsidP="0083278A">
      <w:pPr>
        <w:spacing w:after="0"/>
        <w:rPr>
          <w:sz w:val="20"/>
        </w:rPr>
      </w:pPr>
      <w:r w:rsidRPr="0083278A">
        <w:rPr>
          <w:sz w:val="20"/>
        </w:rPr>
        <w:t xml:space="preserve">2. </w:t>
      </w:r>
      <w:r w:rsidRPr="0083278A">
        <w:rPr>
          <w:b/>
          <w:sz w:val="20"/>
        </w:rPr>
        <w:t xml:space="preserve">Κώστας: Ένας ήρωας κοινωνικά αποξενωμένος σε μια ξένη χώρα </w:t>
      </w:r>
    </w:p>
    <w:p w:rsidR="0083278A" w:rsidRDefault="0083278A" w:rsidP="0083278A">
      <w:pPr>
        <w:spacing w:after="0"/>
        <w:rPr>
          <w:sz w:val="20"/>
        </w:rPr>
      </w:pPr>
      <w:r w:rsidRPr="0083278A">
        <w:rPr>
          <w:sz w:val="20"/>
        </w:rPr>
        <w:t xml:space="preserve">α) </w:t>
      </w:r>
      <w:r w:rsidRPr="0083278A">
        <w:rPr>
          <w:b/>
          <w:sz w:val="20"/>
        </w:rPr>
        <w:t xml:space="preserve">Οι λόγοι της μετανάστευσής του στη Γερμανία: </w:t>
      </w:r>
    </w:p>
    <w:p w:rsidR="0083278A" w:rsidRDefault="0083278A" w:rsidP="0083278A">
      <w:pPr>
        <w:spacing w:after="0"/>
        <w:rPr>
          <w:sz w:val="20"/>
        </w:rPr>
      </w:pPr>
      <w:r w:rsidRPr="0083278A">
        <w:rPr>
          <w:sz w:val="20"/>
        </w:rPr>
        <w:t xml:space="preserve">- Φτώχεια, ανεργία. </w:t>
      </w:r>
    </w:p>
    <w:p w:rsidR="0083278A" w:rsidRDefault="0083278A" w:rsidP="0083278A">
      <w:pPr>
        <w:spacing w:after="0"/>
        <w:rPr>
          <w:sz w:val="20"/>
        </w:rPr>
      </w:pPr>
      <w:r w:rsidRPr="0083278A">
        <w:rPr>
          <w:sz w:val="20"/>
        </w:rPr>
        <w:t xml:space="preserve">- Δύσκολες πολιτικές και κοινωνικές συνθήκες στην Ελλάδα. </w:t>
      </w:r>
    </w:p>
    <w:p w:rsidR="0083278A" w:rsidRDefault="0083278A" w:rsidP="0083278A">
      <w:pPr>
        <w:spacing w:after="0"/>
        <w:rPr>
          <w:sz w:val="20"/>
        </w:rPr>
      </w:pPr>
      <w:r w:rsidRPr="0083278A">
        <w:rPr>
          <w:sz w:val="20"/>
        </w:rPr>
        <w:t xml:space="preserve">- Οι γονείς του έχουν πεθάνει. </w:t>
      </w:r>
    </w:p>
    <w:p w:rsidR="0083278A" w:rsidRDefault="0083278A" w:rsidP="0083278A">
      <w:pPr>
        <w:spacing w:after="0"/>
        <w:rPr>
          <w:sz w:val="20"/>
        </w:rPr>
      </w:pPr>
      <w:r w:rsidRPr="0083278A">
        <w:rPr>
          <w:sz w:val="20"/>
        </w:rPr>
        <w:t xml:space="preserve">- Η αδελφή του έχει παντρευτεί μακριά από το χωριό τους. </w:t>
      </w:r>
    </w:p>
    <w:p w:rsidR="0083278A" w:rsidRDefault="0083278A" w:rsidP="0083278A">
      <w:pPr>
        <w:spacing w:after="0"/>
        <w:rPr>
          <w:sz w:val="20"/>
        </w:rPr>
      </w:pPr>
      <w:r w:rsidRPr="0083278A">
        <w:rPr>
          <w:sz w:val="20"/>
        </w:rPr>
        <w:t xml:space="preserve">- Το πατρικό σπίτι είναι έρημο. </w:t>
      </w:r>
    </w:p>
    <w:p w:rsidR="0083278A" w:rsidRDefault="0083278A" w:rsidP="0083278A">
      <w:pPr>
        <w:spacing w:after="0"/>
        <w:rPr>
          <w:sz w:val="20"/>
        </w:rPr>
      </w:pPr>
      <w:r w:rsidRPr="0083278A">
        <w:rPr>
          <w:sz w:val="20"/>
        </w:rPr>
        <w:t xml:space="preserve">β) </w:t>
      </w:r>
      <w:r w:rsidRPr="0083278A">
        <w:rPr>
          <w:b/>
          <w:sz w:val="20"/>
        </w:rPr>
        <w:t xml:space="preserve">Η ζωή του στη νέα χώρα: </w:t>
      </w:r>
    </w:p>
    <w:p w:rsidR="0083278A" w:rsidRDefault="0083278A" w:rsidP="0083278A">
      <w:pPr>
        <w:spacing w:after="0"/>
        <w:rPr>
          <w:sz w:val="20"/>
        </w:rPr>
      </w:pPr>
      <w:r w:rsidRPr="0083278A">
        <w:rPr>
          <w:sz w:val="20"/>
        </w:rPr>
        <w:t xml:space="preserve">- Δεν προσαρμόστηκε στην ξένη χώρα. </w:t>
      </w:r>
    </w:p>
    <w:p w:rsidR="0083278A" w:rsidRDefault="0083278A" w:rsidP="0083278A">
      <w:pPr>
        <w:spacing w:after="0"/>
        <w:rPr>
          <w:sz w:val="20"/>
        </w:rPr>
      </w:pPr>
      <w:r w:rsidRPr="0083278A">
        <w:rPr>
          <w:sz w:val="20"/>
        </w:rPr>
        <w:t xml:space="preserve">- Έχασε τους δεσμούς του με την πατρική γη. </w:t>
      </w:r>
    </w:p>
    <w:p w:rsidR="0083278A" w:rsidRDefault="0083278A" w:rsidP="0083278A">
      <w:pPr>
        <w:spacing w:after="0"/>
        <w:rPr>
          <w:sz w:val="20"/>
        </w:rPr>
      </w:pPr>
      <w:r w:rsidRPr="0083278A">
        <w:rPr>
          <w:sz w:val="20"/>
        </w:rPr>
        <w:t xml:space="preserve">- Ακαθόριστη η εθνική του ταυτότητα. </w:t>
      </w:r>
    </w:p>
    <w:p w:rsidR="0083278A" w:rsidRDefault="0083278A" w:rsidP="0083278A">
      <w:pPr>
        <w:spacing w:after="0"/>
        <w:rPr>
          <w:sz w:val="20"/>
        </w:rPr>
      </w:pPr>
      <w:r w:rsidRPr="0083278A">
        <w:rPr>
          <w:sz w:val="20"/>
        </w:rPr>
        <w:t xml:space="preserve">- Μοναξιά και απομόνωση στον δικό του μικρόκοσμο. </w:t>
      </w:r>
    </w:p>
    <w:p w:rsidR="0083278A" w:rsidRDefault="0083278A" w:rsidP="0083278A">
      <w:pPr>
        <w:spacing w:after="0"/>
        <w:rPr>
          <w:sz w:val="20"/>
        </w:rPr>
      </w:pPr>
      <w:r w:rsidRPr="0083278A">
        <w:rPr>
          <w:sz w:val="20"/>
        </w:rPr>
        <w:t xml:space="preserve">- Το καφενείο και ο κινηματογράφος είναι οι μόνες κοινωνικές εκδηλώσεις που συμμετέχει, που δεν καλύπτουν την ανάγκη του για επικοινωνία. </w:t>
      </w:r>
    </w:p>
    <w:p w:rsidR="0083278A" w:rsidRDefault="0083278A" w:rsidP="0083278A">
      <w:pPr>
        <w:spacing w:after="0"/>
        <w:rPr>
          <w:sz w:val="20"/>
        </w:rPr>
      </w:pPr>
      <w:r w:rsidRPr="0083278A">
        <w:rPr>
          <w:sz w:val="20"/>
        </w:rPr>
        <w:t>- Νιώθει σαν το ασήμαντο «</w:t>
      </w:r>
      <w:proofErr w:type="spellStart"/>
      <w:r w:rsidRPr="0083278A">
        <w:rPr>
          <w:sz w:val="20"/>
        </w:rPr>
        <w:t>μικροβιάκι</w:t>
      </w:r>
      <w:proofErr w:type="spellEnd"/>
      <w:r w:rsidRPr="0083278A">
        <w:rPr>
          <w:sz w:val="20"/>
        </w:rPr>
        <w:t xml:space="preserve">» μιας σταγόνας νερού. </w:t>
      </w:r>
    </w:p>
    <w:p w:rsidR="0083278A" w:rsidRPr="0083278A" w:rsidRDefault="0083278A" w:rsidP="0083278A">
      <w:pPr>
        <w:spacing w:after="0"/>
        <w:rPr>
          <w:b/>
        </w:rPr>
      </w:pPr>
      <w:r w:rsidRPr="0083278A">
        <w:rPr>
          <w:b/>
        </w:rPr>
        <w:lastRenderedPageBreak/>
        <w:t xml:space="preserve">Αφηγηματικές Τεχνικές -Δραματοποιημένος αφηγητής: </w:t>
      </w:r>
    </w:p>
    <w:p w:rsidR="0083278A" w:rsidRDefault="0083278A" w:rsidP="0083278A">
      <w:pPr>
        <w:spacing w:after="0"/>
        <w:rPr>
          <w:sz w:val="20"/>
        </w:rPr>
      </w:pPr>
      <w:r w:rsidRPr="0083278A">
        <w:rPr>
          <w:sz w:val="20"/>
        </w:rPr>
        <w:t xml:space="preserve">Συμμετέχει στα δρώμενα ως πρωταγωνιστής και αφηγείται σε </w:t>
      </w:r>
      <w:proofErr w:type="spellStart"/>
      <w:r w:rsidRPr="0083278A">
        <w:rPr>
          <w:sz w:val="20"/>
        </w:rPr>
        <w:t>α΄</w:t>
      </w:r>
      <w:proofErr w:type="spellEnd"/>
      <w:r w:rsidRPr="0083278A">
        <w:rPr>
          <w:sz w:val="20"/>
        </w:rPr>
        <w:t xml:space="preserve"> γραμματικό πρόσωπο. </w:t>
      </w:r>
    </w:p>
    <w:p w:rsidR="0083278A" w:rsidRDefault="0083278A" w:rsidP="0083278A">
      <w:pPr>
        <w:spacing w:after="0"/>
        <w:rPr>
          <w:sz w:val="20"/>
        </w:rPr>
      </w:pPr>
      <w:r w:rsidRPr="0083278A">
        <w:rPr>
          <w:sz w:val="20"/>
        </w:rPr>
        <w:t xml:space="preserve">-Απευθύνεται σε κάποιο συγγραφέα που σκοπεύει να γράψει την ιστορία του ήρωα (Και να φροντίσεις εσύ, κύριε συγγραφέα...). </w:t>
      </w:r>
    </w:p>
    <w:p w:rsidR="0083278A" w:rsidRDefault="0083278A" w:rsidP="0083278A">
      <w:pPr>
        <w:spacing w:after="0"/>
        <w:rPr>
          <w:sz w:val="20"/>
        </w:rPr>
      </w:pPr>
      <w:r w:rsidRPr="0083278A">
        <w:rPr>
          <w:sz w:val="20"/>
        </w:rPr>
        <w:t xml:space="preserve">-Χρονολογική- Γραμμική αφήγηση των γεγονότων, αφού όλα παρουσιάζονται με τη φυσική σειρά που έγιναν. </w:t>
      </w:r>
    </w:p>
    <w:p w:rsidR="0083278A" w:rsidRDefault="0083278A" w:rsidP="0083278A">
      <w:pPr>
        <w:spacing w:after="0"/>
        <w:rPr>
          <w:b/>
          <w:sz w:val="20"/>
        </w:rPr>
      </w:pPr>
    </w:p>
    <w:p w:rsidR="0083278A" w:rsidRPr="0083278A" w:rsidRDefault="0083278A" w:rsidP="0083278A">
      <w:pPr>
        <w:spacing w:after="0"/>
        <w:rPr>
          <w:b/>
          <w:sz w:val="20"/>
        </w:rPr>
      </w:pPr>
      <w:r w:rsidRPr="0083278A">
        <w:rPr>
          <w:b/>
          <w:sz w:val="20"/>
        </w:rPr>
        <w:t xml:space="preserve">Δημιουργικές εργασίες </w:t>
      </w:r>
      <w:r w:rsidR="00AF0763" w:rsidRPr="00AF0763">
        <w:rPr>
          <w:sz w:val="20"/>
          <w:szCs w:val="20"/>
        </w:rPr>
        <w:t>Οι φωτογραφίες που ακολουθούν, θα σας βοηθήσουν.</w:t>
      </w:r>
    </w:p>
    <w:p w:rsidR="0083278A" w:rsidRPr="00AF0763" w:rsidRDefault="0083278A" w:rsidP="0083278A">
      <w:pPr>
        <w:spacing w:after="0"/>
        <w:rPr>
          <w:sz w:val="20"/>
          <w:szCs w:val="20"/>
        </w:rPr>
      </w:pPr>
      <w:r w:rsidRPr="00AF0763">
        <w:rPr>
          <w:sz w:val="20"/>
          <w:szCs w:val="20"/>
        </w:rPr>
        <w:t>1. Δραματοποιήστε το κείμενο, παρουσιάζοντας τον ήρωα να εκφράζει τις σκέψεις του σε δύο στιγμές του. Μπορεί να έχουν τη μορφή Ημερολογίου ή μονολόγου.</w:t>
      </w:r>
    </w:p>
    <w:p w:rsidR="0083278A" w:rsidRPr="00AF0763" w:rsidRDefault="0083278A" w:rsidP="0083278A">
      <w:pPr>
        <w:spacing w:after="0"/>
        <w:rPr>
          <w:sz w:val="20"/>
          <w:szCs w:val="20"/>
        </w:rPr>
      </w:pPr>
      <w:r w:rsidRPr="00AF0763">
        <w:rPr>
          <w:sz w:val="20"/>
          <w:szCs w:val="20"/>
        </w:rPr>
        <w:t xml:space="preserve">α) Βρίσκεται μόνος του σε μια μεγάλη κι άγνωστη πολιτεία. </w:t>
      </w:r>
    </w:p>
    <w:p w:rsidR="0083278A" w:rsidRPr="00AF0763" w:rsidRDefault="0083278A" w:rsidP="0083278A">
      <w:pPr>
        <w:spacing w:after="0"/>
        <w:rPr>
          <w:sz w:val="20"/>
          <w:szCs w:val="20"/>
        </w:rPr>
      </w:pPr>
      <w:r w:rsidRPr="00AF0763">
        <w:rPr>
          <w:sz w:val="20"/>
          <w:szCs w:val="20"/>
        </w:rPr>
        <w:t xml:space="preserve">β) Είναι μόνος του στο φτωχικό του δωμάτιο. </w:t>
      </w:r>
    </w:p>
    <w:p w:rsidR="0083278A" w:rsidRPr="00AF0763" w:rsidRDefault="0083278A" w:rsidP="0083278A">
      <w:pPr>
        <w:spacing w:after="0"/>
        <w:rPr>
          <w:sz w:val="20"/>
          <w:szCs w:val="20"/>
        </w:rPr>
      </w:pPr>
    </w:p>
    <w:p w:rsidR="0083278A" w:rsidRDefault="0083278A" w:rsidP="0083278A">
      <w:pPr>
        <w:spacing w:after="0"/>
        <w:rPr>
          <w:sz w:val="20"/>
          <w:szCs w:val="20"/>
        </w:rPr>
      </w:pPr>
      <w:r w:rsidRPr="00AF0763">
        <w:rPr>
          <w:sz w:val="20"/>
          <w:szCs w:val="20"/>
        </w:rPr>
        <w:t xml:space="preserve">2. Ο Κώστας, ο ήρωας του διηγήματος, σας έστειλε μια κάρτα από τη Γερμανία. Να του απαντήσετε, λαμβάνοντας υπόψη σας την ιστορία του, έτσι όπως παρουσιάζεται στο απόσπασμα </w:t>
      </w:r>
      <w:r w:rsidR="00AF0763">
        <w:rPr>
          <w:sz w:val="20"/>
          <w:szCs w:val="20"/>
        </w:rPr>
        <w:t xml:space="preserve"> </w:t>
      </w:r>
      <w:r w:rsidRPr="00AF0763">
        <w:rPr>
          <w:sz w:val="20"/>
          <w:szCs w:val="20"/>
        </w:rPr>
        <w:t xml:space="preserve">[Ο </w:t>
      </w:r>
      <w:proofErr w:type="spellStart"/>
      <w:r w:rsidRPr="00AF0763">
        <w:rPr>
          <w:sz w:val="20"/>
          <w:szCs w:val="20"/>
        </w:rPr>
        <w:t>Κάσπαρ</w:t>
      </w:r>
      <w:proofErr w:type="spellEnd"/>
      <w:r w:rsidRPr="00AF0763">
        <w:rPr>
          <w:sz w:val="20"/>
          <w:szCs w:val="20"/>
        </w:rPr>
        <w:t xml:space="preserve"> </w:t>
      </w:r>
      <w:proofErr w:type="spellStart"/>
      <w:r w:rsidRPr="00AF0763">
        <w:rPr>
          <w:sz w:val="20"/>
          <w:szCs w:val="20"/>
        </w:rPr>
        <w:t>Χάουζερ</w:t>
      </w:r>
      <w:proofErr w:type="spellEnd"/>
      <w:r w:rsidRPr="00AF0763">
        <w:rPr>
          <w:sz w:val="20"/>
          <w:szCs w:val="20"/>
        </w:rPr>
        <w:t xml:space="preserve"> στην έρημη χώρα]</w:t>
      </w:r>
      <w:r w:rsidR="00AF0763">
        <w:rPr>
          <w:sz w:val="20"/>
          <w:szCs w:val="20"/>
        </w:rPr>
        <w:t>.</w:t>
      </w:r>
    </w:p>
    <w:p w:rsidR="00AF0763" w:rsidRPr="00AF0763" w:rsidRDefault="00AF0763" w:rsidP="0083278A">
      <w:pPr>
        <w:spacing w:after="0"/>
        <w:rPr>
          <w:sz w:val="20"/>
          <w:szCs w:val="20"/>
        </w:rPr>
      </w:pPr>
    </w:p>
    <w:p w:rsidR="00AF0763" w:rsidRPr="00AF0763" w:rsidRDefault="0083278A" w:rsidP="0083278A">
      <w:pPr>
        <w:spacing w:after="0"/>
        <w:rPr>
          <w:i/>
          <w:sz w:val="20"/>
          <w:szCs w:val="20"/>
        </w:rPr>
      </w:pPr>
      <w:r w:rsidRPr="00AF0763">
        <w:rPr>
          <w:sz w:val="20"/>
          <w:szCs w:val="20"/>
        </w:rPr>
        <w:t xml:space="preserve">3. </w:t>
      </w:r>
      <w:r w:rsidRPr="00AF0763">
        <w:rPr>
          <w:b/>
          <w:sz w:val="20"/>
          <w:szCs w:val="20"/>
        </w:rPr>
        <w:t xml:space="preserve">Απ’ τες </w:t>
      </w:r>
      <w:proofErr w:type="spellStart"/>
      <w:r w:rsidRPr="00AF0763">
        <w:rPr>
          <w:b/>
          <w:sz w:val="20"/>
          <w:szCs w:val="20"/>
        </w:rPr>
        <w:t>Eννιά</w:t>
      </w:r>
      <w:proofErr w:type="spellEnd"/>
      <w:r w:rsidRPr="00AF0763">
        <w:rPr>
          <w:b/>
          <w:sz w:val="20"/>
          <w:szCs w:val="20"/>
        </w:rPr>
        <w:t xml:space="preserve"> </w:t>
      </w:r>
      <w:r w:rsidR="00AF0763" w:rsidRPr="00AF0763">
        <w:rPr>
          <w:b/>
          <w:sz w:val="20"/>
          <w:szCs w:val="20"/>
        </w:rPr>
        <w:t xml:space="preserve">   </w:t>
      </w:r>
      <w:r w:rsidRPr="00AF0763">
        <w:rPr>
          <w:b/>
          <w:i/>
          <w:sz w:val="20"/>
          <w:szCs w:val="20"/>
        </w:rPr>
        <w:t xml:space="preserve">Κ. Π. Καβάφης </w:t>
      </w:r>
    </w:p>
    <w:p w:rsidR="00AF0763" w:rsidRPr="00AF0763" w:rsidRDefault="00AF0763" w:rsidP="00AF0763">
      <w:pPr>
        <w:spacing w:before="100" w:beforeAutospacing="1" w:after="100" w:afterAutospacing="1" w:line="240" w:lineRule="auto"/>
        <w:outlineLvl w:val="1"/>
        <w:rPr>
          <w:rFonts w:ascii="Times New Roman" w:eastAsia="Times New Roman" w:hAnsi="Times New Roman" w:cs="Times New Roman"/>
          <w:b/>
          <w:bCs/>
          <w:color w:val="000000"/>
          <w:sz w:val="20"/>
          <w:szCs w:val="20"/>
          <w:lang w:eastAsia="el-GR"/>
        </w:rPr>
        <w:sectPr w:rsidR="00AF0763" w:rsidRPr="00AF0763" w:rsidSect="00A56B2D">
          <w:pgSz w:w="11906" w:h="16838"/>
          <w:pgMar w:top="1440" w:right="1800" w:bottom="1440" w:left="1800" w:header="708" w:footer="708" w:gutter="0"/>
          <w:cols w:space="708"/>
          <w:docGrid w:linePitch="360"/>
        </w:sectPr>
      </w:pPr>
    </w:p>
    <w:p w:rsidR="00AF0763" w:rsidRPr="00AF0763" w:rsidRDefault="00AF0763" w:rsidP="00AF0763">
      <w:pPr>
        <w:spacing w:after="0"/>
        <w:rPr>
          <w:rFonts w:ascii="Calibri" w:eastAsia="Times New Roman" w:hAnsi="Calibri" w:cs="Calibri"/>
          <w:color w:val="000000"/>
          <w:sz w:val="20"/>
          <w:szCs w:val="20"/>
          <w:lang w:eastAsia="el-GR"/>
        </w:rPr>
      </w:pPr>
      <w:r w:rsidRPr="00AF0763">
        <w:rPr>
          <w:sz w:val="20"/>
          <w:szCs w:val="20"/>
        </w:rPr>
        <w:lastRenderedPageBreak/>
        <w:t xml:space="preserve">Δώδεκα και μισή. Γρήγορα </w:t>
      </w:r>
      <w:proofErr w:type="spellStart"/>
      <w:r w:rsidRPr="00AF0763">
        <w:rPr>
          <w:sz w:val="20"/>
          <w:szCs w:val="20"/>
        </w:rPr>
        <w:t>πέρασεν</w:t>
      </w:r>
      <w:proofErr w:type="spellEnd"/>
      <w:r w:rsidRPr="00AF0763">
        <w:rPr>
          <w:sz w:val="20"/>
          <w:szCs w:val="20"/>
        </w:rPr>
        <w:t xml:space="preserve"> η ώρα</w:t>
      </w:r>
      <w:r w:rsidRPr="00AF0763">
        <w:rPr>
          <w:sz w:val="20"/>
          <w:szCs w:val="20"/>
        </w:rPr>
        <w:br/>
        <w:t>απ' τες εννιά που άναψα την λάμπα,</w:t>
      </w:r>
      <w:r w:rsidRPr="00AF0763">
        <w:rPr>
          <w:sz w:val="20"/>
          <w:szCs w:val="20"/>
        </w:rPr>
        <w:br/>
        <w:t xml:space="preserve">και </w:t>
      </w:r>
      <w:proofErr w:type="spellStart"/>
      <w:r w:rsidRPr="00AF0763">
        <w:rPr>
          <w:sz w:val="20"/>
          <w:szCs w:val="20"/>
        </w:rPr>
        <w:t>κάθησα</w:t>
      </w:r>
      <w:proofErr w:type="spellEnd"/>
      <w:r w:rsidRPr="00AF0763">
        <w:rPr>
          <w:sz w:val="20"/>
          <w:szCs w:val="20"/>
        </w:rPr>
        <w:t xml:space="preserve"> εδώ. Καθόμουν χωρίς να διαβάζω,</w:t>
      </w:r>
      <w:r w:rsidRPr="00AF0763">
        <w:rPr>
          <w:sz w:val="20"/>
          <w:szCs w:val="20"/>
        </w:rPr>
        <w:br/>
        <w:t xml:space="preserve">και χωρίς να μιλώ. Με </w:t>
      </w:r>
      <w:proofErr w:type="spellStart"/>
      <w:r w:rsidRPr="00AF0763">
        <w:rPr>
          <w:sz w:val="20"/>
          <w:szCs w:val="20"/>
        </w:rPr>
        <w:t>ποιόνα</w:t>
      </w:r>
      <w:proofErr w:type="spellEnd"/>
      <w:r w:rsidRPr="00AF0763">
        <w:rPr>
          <w:sz w:val="20"/>
          <w:szCs w:val="20"/>
        </w:rPr>
        <w:t xml:space="preserve"> να μιλήσω</w:t>
      </w:r>
      <w:r w:rsidRPr="00AF0763">
        <w:rPr>
          <w:sz w:val="20"/>
          <w:szCs w:val="20"/>
        </w:rPr>
        <w:br/>
        <w:t>κατάμονος μέσα στο σπίτι αυτό.</w:t>
      </w:r>
      <w:r w:rsidRPr="00AF0763">
        <w:rPr>
          <w:sz w:val="20"/>
          <w:szCs w:val="20"/>
        </w:rPr>
        <w:br/>
      </w:r>
    </w:p>
    <w:p w:rsidR="00AF0763" w:rsidRPr="00AF0763" w:rsidRDefault="00AF0763" w:rsidP="00AF0763">
      <w:pPr>
        <w:spacing w:after="0"/>
        <w:rPr>
          <w:rFonts w:ascii="Calibri" w:eastAsia="Times New Roman" w:hAnsi="Calibri" w:cs="Calibri"/>
          <w:color w:val="000000"/>
          <w:sz w:val="20"/>
          <w:szCs w:val="20"/>
          <w:lang w:eastAsia="el-GR"/>
        </w:rPr>
      </w:pPr>
      <w:r w:rsidRPr="00AF0763">
        <w:rPr>
          <w:rFonts w:ascii="Calibri" w:eastAsia="Times New Roman" w:hAnsi="Calibri" w:cs="Calibri"/>
          <w:color w:val="000000"/>
          <w:sz w:val="20"/>
          <w:szCs w:val="20"/>
          <w:lang w:eastAsia="el-GR"/>
        </w:rPr>
        <w:t xml:space="preserve">Το </w:t>
      </w:r>
      <w:proofErr w:type="spellStart"/>
      <w:r w:rsidRPr="00AF0763">
        <w:rPr>
          <w:rFonts w:ascii="Calibri" w:eastAsia="Times New Roman" w:hAnsi="Calibri" w:cs="Calibri"/>
          <w:color w:val="000000"/>
          <w:sz w:val="20"/>
          <w:szCs w:val="20"/>
          <w:lang w:eastAsia="el-GR"/>
        </w:rPr>
        <w:t>είδωλον</w:t>
      </w:r>
      <w:proofErr w:type="spellEnd"/>
      <w:r w:rsidRPr="00AF0763">
        <w:rPr>
          <w:rFonts w:ascii="Calibri" w:eastAsia="Times New Roman" w:hAnsi="Calibri" w:cs="Calibri"/>
          <w:color w:val="000000"/>
          <w:sz w:val="20"/>
          <w:szCs w:val="20"/>
          <w:lang w:eastAsia="el-GR"/>
        </w:rPr>
        <w:t xml:space="preserve"> του νέου σώματός μου,</w:t>
      </w:r>
      <w:r w:rsidRPr="00AF0763">
        <w:rPr>
          <w:rFonts w:ascii="Calibri" w:eastAsia="Times New Roman" w:hAnsi="Calibri" w:cs="Calibri"/>
          <w:color w:val="000000"/>
          <w:sz w:val="20"/>
          <w:szCs w:val="20"/>
          <w:lang w:eastAsia="el-GR"/>
        </w:rPr>
        <w:br/>
        <w:t>απ' τες εννιά που άναψα την λάμπα,</w:t>
      </w:r>
      <w:r w:rsidRPr="00AF0763">
        <w:rPr>
          <w:rFonts w:ascii="Calibri" w:eastAsia="Times New Roman" w:hAnsi="Calibri" w:cs="Calibri"/>
          <w:color w:val="000000"/>
          <w:sz w:val="20"/>
          <w:szCs w:val="20"/>
          <w:lang w:eastAsia="el-GR"/>
        </w:rPr>
        <w:br/>
        <w:t xml:space="preserve">ήλθε και με ηύρε και με </w:t>
      </w:r>
      <w:proofErr w:type="spellStart"/>
      <w:r w:rsidRPr="00AF0763">
        <w:rPr>
          <w:rFonts w:ascii="Calibri" w:eastAsia="Times New Roman" w:hAnsi="Calibri" w:cs="Calibri"/>
          <w:color w:val="000000"/>
          <w:sz w:val="20"/>
          <w:szCs w:val="20"/>
          <w:lang w:eastAsia="el-GR"/>
        </w:rPr>
        <w:t>θύμησε</w:t>
      </w:r>
      <w:proofErr w:type="spellEnd"/>
      <w:r w:rsidRPr="00AF0763">
        <w:rPr>
          <w:rFonts w:ascii="Calibri" w:eastAsia="Times New Roman" w:hAnsi="Calibri" w:cs="Calibri"/>
          <w:color w:val="000000"/>
          <w:sz w:val="20"/>
          <w:szCs w:val="20"/>
          <w:lang w:eastAsia="el-GR"/>
        </w:rPr>
        <w:br/>
        <w:t>κλειστές κάμαρες αρωματισμένες,</w:t>
      </w:r>
      <w:r w:rsidRPr="00AF0763">
        <w:rPr>
          <w:rFonts w:ascii="Calibri" w:eastAsia="Times New Roman" w:hAnsi="Calibri" w:cs="Calibri"/>
          <w:color w:val="000000"/>
          <w:sz w:val="20"/>
          <w:szCs w:val="20"/>
          <w:lang w:eastAsia="el-GR"/>
        </w:rPr>
        <w:br/>
        <w:t xml:space="preserve">και </w:t>
      </w:r>
      <w:proofErr w:type="spellStart"/>
      <w:r w:rsidRPr="00AF0763">
        <w:rPr>
          <w:rFonts w:ascii="Calibri" w:eastAsia="Times New Roman" w:hAnsi="Calibri" w:cs="Calibri"/>
          <w:color w:val="000000"/>
          <w:sz w:val="20"/>
          <w:szCs w:val="20"/>
          <w:lang w:eastAsia="el-GR"/>
        </w:rPr>
        <w:t>περασμένην</w:t>
      </w:r>
      <w:proofErr w:type="spellEnd"/>
      <w:r w:rsidRPr="00AF0763">
        <w:rPr>
          <w:rFonts w:ascii="Calibri" w:eastAsia="Times New Roman" w:hAnsi="Calibri" w:cs="Calibri"/>
          <w:color w:val="000000"/>
          <w:sz w:val="20"/>
          <w:szCs w:val="20"/>
          <w:lang w:eastAsia="el-GR"/>
        </w:rPr>
        <w:t xml:space="preserve"> ηδονή - τι τολμηρή ηδονή!</w:t>
      </w:r>
      <w:r w:rsidRPr="00AF0763">
        <w:rPr>
          <w:rFonts w:ascii="Calibri" w:eastAsia="Times New Roman" w:hAnsi="Calibri" w:cs="Calibri"/>
          <w:color w:val="000000"/>
          <w:sz w:val="20"/>
          <w:szCs w:val="20"/>
          <w:lang w:eastAsia="el-GR"/>
        </w:rPr>
        <w:br/>
        <w:t>Κ' επίσης μ' έφερε στα μάτια εμπρός,</w:t>
      </w:r>
      <w:r w:rsidRPr="00AF0763">
        <w:rPr>
          <w:rFonts w:ascii="Calibri" w:eastAsia="Times New Roman" w:hAnsi="Calibri" w:cs="Calibri"/>
          <w:color w:val="000000"/>
          <w:sz w:val="20"/>
          <w:szCs w:val="20"/>
          <w:lang w:eastAsia="el-GR"/>
        </w:rPr>
        <w:br/>
        <w:t>δρόμους που τώρα έγιναν αγνώριστοι,</w:t>
      </w:r>
      <w:r w:rsidRPr="00AF0763">
        <w:rPr>
          <w:rFonts w:ascii="Calibri" w:eastAsia="Times New Roman" w:hAnsi="Calibri" w:cs="Calibri"/>
          <w:color w:val="000000"/>
          <w:sz w:val="20"/>
          <w:szCs w:val="20"/>
          <w:lang w:eastAsia="el-GR"/>
        </w:rPr>
        <w:br/>
        <w:t xml:space="preserve">κέντρα γεμάτα </w:t>
      </w:r>
      <w:proofErr w:type="spellStart"/>
      <w:r w:rsidRPr="00AF0763">
        <w:rPr>
          <w:rFonts w:ascii="Calibri" w:eastAsia="Times New Roman" w:hAnsi="Calibri" w:cs="Calibri"/>
          <w:color w:val="000000"/>
          <w:sz w:val="20"/>
          <w:szCs w:val="20"/>
          <w:lang w:eastAsia="el-GR"/>
        </w:rPr>
        <w:t>κίνησι</w:t>
      </w:r>
      <w:proofErr w:type="spellEnd"/>
      <w:r w:rsidRPr="00AF0763">
        <w:rPr>
          <w:rFonts w:ascii="Calibri" w:eastAsia="Times New Roman" w:hAnsi="Calibri" w:cs="Calibri"/>
          <w:color w:val="000000"/>
          <w:sz w:val="20"/>
          <w:szCs w:val="20"/>
          <w:lang w:eastAsia="el-GR"/>
        </w:rPr>
        <w:t xml:space="preserve"> που τέλεψαν,</w:t>
      </w:r>
      <w:r w:rsidRPr="00AF0763">
        <w:rPr>
          <w:rFonts w:ascii="Calibri" w:eastAsia="Times New Roman" w:hAnsi="Calibri" w:cs="Calibri"/>
          <w:color w:val="000000"/>
          <w:sz w:val="20"/>
          <w:szCs w:val="20"/>
          <w:lang w:eastAsia="el-GR"/>
        </w:rPr>
        <w:br/>
        <w:t>και θέατρα και καφενεία που ήσαν μια φορά.</w:t>
      </w:r>
    </w:p>
    <w:p w:rsidR="00AF0763" w:rsidRPr="00AF0763" w:rsidRDefault="00AF0763" w:rsidP="00AF0763">
      <w:pPr>
        <w:spacing w:before="100" w:beforeAutospacing="1" w:after="0" w:line="240" w:lineRule="auto"/>
        <w:rPr>
          <w:rFonts w:ascii="Calibri" w:eastAsia="Times New Roman" w:hAnsi="Calibri" w:cs="Calibri"/>
          <w:color w:val="000000"/>
          <w:sz w:val="20"/>
          <w:szCs w:val="20"/>
          <w:lang w:eastAsia="el-GR"/>
        </w:rPr>
      </w:pPr>
      <w:r w:rsidRPr="00AF0763">
        <w:rPr>
          <w:rFonts w:ascii="Calibri" w:eastAsia="Times New Roman" w:hAnsi="Calibri" w:cs="Calibri"/>
          <w:color w:val="000000"/>
          <w:sz w:val="20"/>
          <w:szCs w:val="20"/>
          <w:lang w:eastAsia="el-GR"/>
        </w:rPr>
        <w:t xml:space="preserve">Το </w:t>
      </w:r>
      <w:proofErr w:type="spellStart"/>
      <w:r w:rsidRPr="00AF0763">
        <w:rPr>
          <w:rFonts w:ascii="Calibri" w:eastAsia="Times New Roman" w:hAnsi="Calibri" w:cs="Calibri"/>
          <w:color w:val="000000"/>
          <w:sz w:val="20"/>
          <w:szCs w:val="20"/>
          <w:lang w:eastAsia="el-GR"/>
        </w:rPr>
        <w:t>είδωλον</w:t>
      </w:r>
      <w:proofErr w:type="spellEnd"/>
      <w:r w:rsidRPr="00AF0763">
        <w:rPr>
          <w:rFonts w:ascii="Calibri" w:eastAsia="Times New Roman" w:hAnsi="Calibri" w:cs="Calibri"/>
          <w:color w:val="000000"/>
          <w:sz w:val="20"/>
          <w:szCs w:val="20"/>
          <w:lang w:eastAsia="el-GR"/>
        </w:rPr>
        <w:t xml:space="preserve"> του νέου σώματός μου</w:t>
      </w:r>
      <w:r w:rsidRPr="00AF0763">
        <w:rPr>
          <w:rFonts w:ascii="Calibri" w:eastAsia="Times New Roman" w:hAnsi="Calibri" w:cs="Calibri"/>
          <w:color w:val="000000"/>
          <w:sz w:val="20"/>
          <w:szCs w:val="20"/>
          <w:lang w:eastAsia="el-GR"/>
        </w:rPr>
        <w:br/>
        <w:t>ήλθε και μ' έφερε και τα λυπητερά·</w:t>
      </w:r>
      <w:r w:rsidRPr="00AF0763">
        <w:rPr>
          <w:rFonts w:ascii="Calibri" w:eastAsia="Times New Roman" w:hAnsi="Calibri" w:cs="Calibri"/>
          <w:color w:val="000000"/>
          <w:sz w:val="20"/>
          <w:szCs w:val="20"/>
          <w:lang w:eastAsia="el-GR"/>
        </w:rPr>
        <w:br/>
        <w:t>πένθη της οικογένειας, χωρισμοί,</w:t>
      </w:r>
      <w:r w:rsidRPr="00AF0763">
        <w:rPr>
          <w:rFonts w:ascii="Calibri" w:eastAsia="Times New Roman" w:hAnsi="Calibri" w:cs="Calibri"/>
          <w:color w:val="000000"/>
          <w:sz w:val="20"/>
          <w:szCs w:val="20"/>
          <w:lang w:eastAsia="el-GR"/>
        </w:rPr>
        <w:br/>
        <w:t>αισθήματα δικών μου, αισθήματα</w:t>
      </w:r>
      <w:r w:rsidRPr="00AF0763">
        <w:rPr>
          <w:rFonts w:ascii="Calibri" w:eastAsia="Times New Roman" w:hAnsi="Calibri" w:cs="Calibri"/>
          <w:color w:val="000000"/>
          <w:sz w:val="20"/>
          <w:szCs w:val="20"/>
          <w:lang w:eastAsia="el-GR"/>
        </w:rPr>
        <w:br/>
        <w:t xml:space="preserve">των πεθαμένων τόσο λίγο </w:t>
      </w:r>
      <w:proofErr w:type="spellStart"/>
      <w:r w:rsidRPr="00AF0763">
        <w:rPr>
          <w:rFonts w:ascii="Calibri" w:eastAsia="Times New Roman" w:hAnsi="Calibri" w:cs="Calibri"/>
          <w:color w:val="000000"/>
          <w:sz w:val="20"/>
          <w:szCs w:val="20"/>
          <w:lang w:eastAsia="el-GR"/>
        </w:rPr>
        <w:t>εκτιμηθέντα</w:t>
      </w:r>
      <w:proofErr w:type="spellEnd"/>
      <w:r w:rsidRPr="00AF0763">
        <w:rPr>
          <w:rFonts w:ascii="Calibri" w:eastAsia="Times New Roman" w:hAnsi="Calibri" w:cs="Calibri"/>
          <w:color w:val="000000"/>
          <w:sz w:val="20"/>
          <w:szCs w:val="20"/>
          <w:lang w:eastAsia="el-GR"/>
        </w:rPr>
        <w:t>.</w:t>
      </w:r>
    </w:p>
    <w:p w:rsidR="00AF0763" w:rsidRPr="00AF0763" w:rsidRDefault="00AF0763" w:rsidP="00AF0763">
      <w:pPr>
        <w:spacing w:before="100" w:beforeAutospacing="1" w:after="0" w:line="240" w:lineRule="auto"/>
        <w:rPr>
          <w:rFonts w:ascii="Calibri" w:eastAsia="Times New Roman" w:hAnsi="Calibri" w:cs="Calibri"/>
          <w:color w:val="000000"/>
          <w:sz w:val="20"/>
          <w:szCs w:val="20"/>
          <w:lang w:eastAsia="el-GR"/>
        </w:rPr>
      </w:pPr>
      <w:r w:rsidRPr="00AF0763">
        <w:rPr>
          <w:rFonts w:ascii="Calibri" w:eastAsia="Times New Roman" w:hAnsi="Calibri" w:cs="Calibri"/>
          <w:color w:val="000000"/>
          <w:sz w:val="20"/>
          <w:szCs w:val="20"/>
          <w:lang w:eastAsia="el-GR"/>
        </w:rPr>
        <w:t xml:space="preserve">Δώδεκα και μισή. Πως </w:t>
      </w:r>
      <w:proofErr w:type="spellStart"/>
      <w:r w:rsidRPr="00AF0763">
        <w:rPr>
          <w:rFonts w:ascii="Calibri" w:eastAsia="Times New Roman" w:hAnsi="Calibri" w:cs="Calibri"/>
          <w:color w:val="000000"/>
          <w:sz w:val="20"/>
          <w:szCs w:val="20"/>
          <w:lang w:eastAsia="el-GR"/>
        </w:rPr>
        <w:t>πέρασεν</w:t>
      </w:r>
      <w:proofErr w:type="spellEnd"/>
      <w:r w:rsidRPr="00AF0763">
        <w:rPr>
          <w:rFonts w:ascii="Calibri" w:eastAsia="Times New Roman" w:hAnsi="Calibri" w:cs="Calibri"/>
          <w:color w:val="000000"/>
          <w:sz w:val="20"/>
          <w:szCs w:val="20"/>
          <w:lang w:eastAsia="el-GR"/>
        </w:rPr>
        <w:t xml:space="preserve"> η ώρα.</w:t>
      </w:r>
      <w:r w:rsidRPr="00AF0763">
        <w:rPr>
          <w:rFonts w:ascii="Calibri" w:eastAsia="Times New Roman" w:hAnsi="Calibri" w:cs="Calibri"/>
          <w:color w:val="000000"/>
          <w:sz w:val="20"/>
          <w:szCs w:val="20"/>
          <w:lang w:eastAsia="el-GR"/>
        </w:rPr>
        <w:br/>
        <w:t>Δώδεκα και μισή. Πως πέρασαν τα χρόνια.</w:t>
      </w:r>
      <w:r w:rsidRPr="00AF0763">
        <w:rPr>
          <w:rFonts w:ascii="Calibri" w:eastAsia="Times New Roman" w:hAnsi="Calibri" w:cs="Calibri"/>
          <w:color w:val="000000"/>
          <w:sz w:val="20"/>
          <w:szCs w:val="20"/>
          <w:lang w:eastAsia="el-GR"/>
        </w:rPr>
        <w:br/>
      </w:r>
      <w:r w:rsidRPr="00AF0763">
        <w:rPr>
          <w:rFonts w:ascii="Calibri" w:eastAsia="Times New Roman" w:hAnsi="Calibri" w:cs="Calibri"/>
          <w:color w:val="000000"/>
          <w:sz w:val="20"/>
          <w:szCs w:val="20"/>
          <w:lang w:eastAsia="el-GR"/>
        </w:rPr>
        <w:br/>
      </w: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AF0763" w:rsidP="0083278A">
      <w:pPr>
        <w:spacing w:after="0"/>
        <w:rPr>
          <w:sz w:val="20"/>
          <w:szCs w:val="20"/>
        </w:rPr>
      </w:pPr>
    </w:p>
    <w:p w:rsidR="00AF0763" w:rsidRPr="00AF0763" w:rsidRDefault="0083278A" w:rsidP="0083278A">
      <w:pPr>
        <w:spacing w:after="0"/>
        <w:rPr>
          <w:sz w:val="20"/>
          <w:szCs w:val="20"/>
        </w:rPr>
      </w:pPr>
      <w:r w:rsidRPr="00AF0763">
        <w:rPr>
          <w:sz w:val="20"/>
          <w:szCs w:val="20"/>
        </w:rPr>
        <w:t xml:space="preserve">...................................................... </w:t>
      </w:r>
    </w:p>
    <w:p w:rsidR="0083278A" w:rsidRPr="00AF0763" w:rsidRDefault="0083278A" w:rsidP="0083278A">
      <w:pPr>
        <w:spacing w:after="0"/>
        <w:rPr>
          <w:sz w:val="20"/>
          <w:szCs w:val="20"/>
        </w:rPr>
      </w:pPr>
      <w:r w:rsidRPr="00AF0763">
        <w:rPr>
          <w:sz w:val="20"/>
          <w:szCs w:val="20"/>
        </w:rPr>
        <w:t>Το πιο πάνω είναι ένα απόσπασμα ποιήματος του Κωνσταντίνου Π. Καβάφη. Έχοντας υπόψη σου και τον ήρωα του διηγήματος που μελετήσαμε, να συνεχίσεις σε πεζολογική ή σε έμμετρη μορφή τις σκέψεις του Κώστα, όπως τις καταγράφει σε μια σελίδα του ημερολογίου του.</w:t>
      </w: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306200" w:rsidP="0083278A">
      <w:pPr>
        <w:spacing w:after="0"/>
        <w:rPr>
          <w:sz w:val="20"/>
          <w:szCs w:val="20"/>
        </w:rPr>
      </w:pPr>
      <w:hyperlink r:id="rId5" w:history="1">
        <w:r w:rsidRPr="00E76F75">
          <w:rPr>
            <w:rStyle w:val="-"/>
            <w:sz w:val="20"/>
            <w:szCs w:val="20"/>
          </w:rPr>
          <w:t>https://www.newsbeast.gr/greece/arthro/769250/otan-oi-ellines-itan-metanastes</w:t>
        </w:r>
      </w:hyperlink>
    </w:p>
    <w:p w:rsidR="00306200" w:rsidRDefault="00306200" w:rsidP="0083278A">
      <w:pPr>
        <w:spacing w:after="0"/>
        <w:rPr>
          <w:sz w:val="20"/>
          <w:szCs w:val="20"/>
        </w:rPr>
      </w:pPr>
    </w:p>
    <w:p w:rsidR="00306200" w:rsidRDefault="00306200" w:rsidP="0083278A">
      <w:pPr>
        <w:spacing w:after="0"/>
        <w:rPr>
          <w:sz w:val="20"/>
          <w:szCs w:val="20"/>
        </w:rPr>
      </w:pPr>
      <w:hyperlink r:id="rId6" w:history="1">
        <w:r w:rsidRPr="00E76F75">
          <w:rPr>
            <w:rStyle w:val="-"/>
            <w:sz w:val="20"/>
            <w:szCs w:val="20"/>
          </w:rPr>
          <w:t>https://www.protothema.gr/stories/article/934571/ellines-metanastes-stis-ipa-teli-19ou-arhes-20ou-aiona/</w:t>
        </w:r>
      </w:hyperlink>
    </w:p>
    <w:p w:rsidR="00306200" w:rsidRDefault="00306200" w:rsidP="0083278A">
      <w:pPr>
        <w:spacing w:after="0"/>
        <w:rPr>
          <w:sz w:val="20"/>
          <w:szCs w:val="20"/>
        </w:rPr>
      </w:pPr>
    </w:p>
    <w:p w:rsidR="00306200" w:rsidRDefault="00306200" w:rsidP="0083278A">
      <w:pPr>
        <w:spacing w:after="0"/>
        <w:rPr>
          <w:sz w:val="20"/>
          <w:szCs w:val="20"/>
        </w:rPr>
      </w:pPr>
      <w:hyperlink r:id="rId7" w:history="1">
        <w:r w:rsidRPr="00E76F75">
          <w:rPr>
            <w:rStyle w:val="-"/>
            <w:sz w:val="20"/>
            <w:szCs w:val="20"/>
          </w:rPr>
          <w:t>https://www.news247.gr/afieromata/i-metanasteysi-ton-ellinon-stis-ipa-mesa-apo-10-istorika-kare.6393286.html</w:t>
        </w:r>
      </w:hyperlink>
    </w:p>
    <w:p w:rsidR="00306200" w:rsidRDefault="00306200"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Default="00AF0763" w:rsidP="0083278A">
      <w:pPr>
        <w:spacing w:after="0"/>
        <w:rPr>
          <w:sz w:val="20"/>
          <w:szCs w:val="20"/>
        </w:rPr>
      </w:pPr>
    </w:p>
    <w:p w:rsidR="00AF0763" w:rsidRPr="00AF0763" w:rsidRDefault="00AF0763" w:rsidP="0083278A">
      <w:pPr>
        <w:spacing w:after="0"/>
        <w:rPr>
          <w:sz w:val="20"/>
          <w:szCs w:val="20"/>
        </w:rPr>
        <w:sectPr w:rsidR="00AF0763" w:rsidRPr="00AF0763" w:rsidSect="00AF0763">
          <w:type w:val="continuous"/>
          <w:pgSz w:w="11906" w:h="16838"/>
          <w:pgMar w:top="1440" w:right="1800" w:bottom="1440" w:left="1800" w:header="708" w:footer="708" w:gutter="0"/>
          <w:cols w:space="282"/>
          <w:docGrid w:linePitch="360"/>
        </w:sectPr>
      </w:pPr>
    </w:p>
    <w:p w:rsidR="0083278A" w:rsidRPr="0083278A" w:rsidRDefault="0083278A" w:rsidP="0083278A">
      <w:pPr>
        <w:spacing w:after="0"/>
        <w:rPr>
          <w:sz w:val="20"/>
        </w:rPr>
      </w:pPr>
    </w:p>
    <w:sectPr w:rsidR="0083278A" w:rsidRPr="0083278A" w:rsidSect="00AF0763">
      <w:type w:val="continuous"/>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3278A"/>
    <w:rsid w:val="00306200"/>
    <w:rsid w:val="0083278A"/>
    <w:rsid w:val="00A56B2D"/>
    <w:rsid w:val="00AF0763"/>
    <w:rsid w:val="00C272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2D"/>
  </w:style>
  <w:style w:type="paragraph" w:styleId="1">
    <w:name w:val="heading 1"/>
    <w:basedOn w:val="a"/>
    <w:next w:val="a"/>
    <w:link w:val="1Char"/>
    <w:uiPriority w:val="9"/>
    <w:qFormat/>
    <w:rsid w:val="00832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327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32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278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83278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83278A"/>
    <w:rPr>
      <w:rFonts w:asciiTheme="majorHAnsi" w:eastAsiaTheme="majorEastAsia" w:hAnsiTheme="majorHAnsi" w:cstheme="majorBidi"/>
      <w:b/>
      <w:bCs/>
      <w:color w:val="4F81BD" w:themeColor="accent1"/>
    </w:rPr>
  </w:style>
  <w:style w:type="paragraph" w:styleId="a3">
    <w:name w:val="Title"/>
    <w:basedOn w:val="a"/>
    <w:next w:val="a"/>
    <w:link w:val="Char"/>
    <w:uiPriority w:val="10"/>
    <w:qFormat/>
    <w:rsid w:val="00832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3278A"/>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semiHidden/>
    <w:unhideWhenUsed/>
    <w:rsid w:val="00AF07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AF0763"/>
    <w:rPr>
      <w:i/>
      <w:iCs/>
    </w:rPr>
  </w:style>
  <w:style w:type="character" w:styleId="-">
    <w:name w:val="Hyperlink"/>
    <w:basedOn w:val="a0"/>
    <w:uiPriority w:val="99"/>
    <w:unhideWhenUsed/>
    <w:rsid w:val="00306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41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247.gr/afieromata/i-metanasteysi-ton-ellinon-stis-ipa-mesa-apo-10-istorika-kare.639328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rotothema.gr/stories/article/934571/ellines-metanastes-stis-ipa-teli-19ou-arhes-20ou-aiona/" TargetMode="External"/><Relationship Id="rId5" Type="http://schemas.openxmlformats.org/officeDocument/2006/relationships/hyperlink" Target="https://www.newsbeast.gr/greece/arthro/769250/otan-oi-ellines-itan-metanas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CEFF1C-CEA9-48BF-B415-E2E4578B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845</Words>
  <Characters>4567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2021-03-02T10:05:00Z</dcterms:created>
  <dcterms:modified xsi:type="dcterms:W3CDTF">2021-03-02T10:41:00Z</dcterms:modified>
</cp:coreProperties>
</file>