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FFB" w:rsidRDefault="00CF0FFB">
      <w:pPr>
        <w:rPr>
          <w:rFonts w:ascii="Arial" w:hAnsi="Arial" w:cs="Arial"/>
          <w:b/>
          <w:sz w:val="28"/>
          <w:szCs w:val="28"/>
        </w:rPr>
      </w:pPr>
      <w:r w:rsidRPr="00CF0FFB">
        <w:rPr>
          <w:rFonts w:ascii="Arial" w:hAnsi="Arial" w:cs="Arial"/>
          <w:b/>
          <w:sz w:val="28"/>
          <w:szCs w:val="28"/>
        </w:rPr>
        <w:t>Ενότητα 10</w:t>
      </w:r>
      <w:r w:rsidRPr="00CF0FFB">
        <w:rPr>
          <w:rFonts w:ascii="Arial" w:hAnsi="Arial" w:cs="Arial"/>
          <w:b/>
          <w:sz w:val="28"/>
          <w:szCs w:val="28"/>
          <w:vertAlign w:val="superscript"/>
        </w:rPr>
        <w:t>η</w:t>
      </w:r>
      <w:r w:rsidRPr="00CF0FFB">
        <w:rPr>
          <w:rFonts w:ascii="Arial" w:hAnsi="Arial" w:cs="Arial"/>
          <w:b/>
          <w:sz w:val="28"/>
          <w:szCs w:val="28"/>
        </w:rPr>
        <w:t xml:space="preserve">  Ο Σωκράτης για τη φιλία</w:t>
      </w:r>
    </w:p>
    <w:p w:rsidR="00FF3282" w:rsidRDefault="00CF0FFB">
      <w:pPr>
        <w:rPr>
          <w:sz w:val="32"/>
          <w:szCs w:val="32"/>
        </w:rPr>
      </w:pPr>
      <w:r w:rsidRPr="00CF0FFB">
        <w:rPr>
          <w:sz w:val="28"/>
          <w:szCs w:val="28"/>
        </w:rPr>
        <w:t xml:space="preserve"> </w:t>
      </w:r>
      <w:r w:rsidR="00FF3282" w:rsidRPr="00FF3282">
        <w:rPr>
          <w:sz w:val="32"/>
          <w:szCs w:val="32"/>
        </w:rPr>
        <w:t>Ξενοφῶν, Ἀπομνημονεύματα 2.4.1-7 (διασκευή)</w:t>
      </w:r>
      <w:r w:rsidR="00FF3282">
        <w:rPr>
          <w:sz w:val="32"/>
          <w:szCs w:val="32"/>
        </w:rPr>
        <w:t xml:space="preserve"> </w:t>
      </w:r>
    </w:p>
    <w:p w:rsidR="00B130DF" w:rsidRDefault="00204C24">
      <w:r w:rsidRPr="00AE7FCD">
        <w:rPr>
          <w:sz w:val="28"/>
          <w:szCs w:val="28"/>
        </w:rPr>
        <w:t>Τοῦτο μὲν πολλῶν ἀκούω, ὡς πάντων κτημάτων κράτιστόν ἐστι φίλος σαφὴς καὶ ἀγαθός, παντὸς δὲ μᾶλλον ἐπιμέλονται οἱ πολλοὶ ἢ φίλων κτήσεως. Καὶ γὰρ οἰκίας καὶ ἀγροὺς καὶ ἀνδράποδα καὶ βοσκήματα καὶ σκεύη ἐπιμελῶς κτῶνται, φίλον δέ, ὃ μέγιστον ἀγαθὸν εἶναί φασιν, οὐχ ὅπως κτήσωνται φροντίζουσι. Καίτοι ποῖος ἵππος ἢ ποῖον ζεῦγος οὕτω χρήσιμον ὥσπερ ὁ χρηστὸς φίλος; Ποῖον δὲ ἀνδρ</w:t>
      </w:r>
      <w:r w:rsidR="00623867" w:rsidRPr="00AE7FCD">
        <w:rPr>
          <w:sz w:val="28"/>
          <w:szCs w:val="28"/>
        </w:rPr>
        <w:t>ά</w:t>
      </w:r>
      <w:r w:rsidRPr="00AE7FCD">
        <w:rPr>
          <w:sz w:val="28"/>
          <w:szCs w:val="28"/>
        </w:rPr>
        <w:t>ποδον οὕτως εὔνουν καὶ παραμόνιμον; ῍Η ποῖον ἄλλο κτῆμα οὕτω πάγχρηστον; Ὁ γὰρ ἀγαθὸς φίλος ἑαυτὸν τάττει πρὸς πᾶν τὸ ἐλλεῖπον τῷ φίλῳ καί, ἄν τέ τινα εὖ ποιῆσαι δέῃ, συνεπισχύει, ἄν τέ τις φόβος ταράττῃ, συμβοηθεῖ, καὶ εὖ μὲν πράττοντα πλεῖστα εὐφραίνει, σφαλλόμενον δὲ πλεῖστα ἐπο</w:t>
      </w:r>
      <w:r w:rsidR="00EE019E" w:rsidRPr="00AE7FCD">
        <w:rPr>
          <w:sz w:val="28"/>
          <w:szCs w:val="28"/>
        </w:rPr>
        <w:t>αν</w:t>
      </w:r>
      <w:r w:rsidRPr="00AE7FCD">
        <w:rPr>
          <w:sz w:val="28"/>
          <w:szCs w:val="28"/>
        </w:rPr>
        <w:t>ρθοῖ. Ἀλλ’ ὅμως ἔνιοι δένδρα μὲν πειρῶνται θεραπεύειν τοῦ καρποῦ ἕνεκεν, τοῦ δὲ παμφορωτάτου κτήματος, ὃ καλεῖται φίλος, ἀργῶς καὶ ἀνειμένως οἱ πλεῖστοι ἐπιμέλονται</w:t>
      </w:r>
      <w:r w:rsidRPr="00204C24">
        <w:t>.</w:t>
      </w:r>
      <w:r w:rsidR="00B130DF" w:rsidRPr="00B130DF">
        <w:t xml:space="preserve"> </w:t>
      </w:r>
    </w:p>
    <w:p w:rsidR="00820A60" w:rsidRDefault="00820A60" w:rsidP="00820A60">
      <w:pPr>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98"/>
        <w:gridCol w:w="4224"/>
      </w:tblGrid>
      <w:tr w:rsidR="00820A60" w:rsidTr="001F46AE">
        <w:trPr>
          <w:trHeight w:val="668"/>
          <w:jc w:val="center"/>
        </w:trPr>
        <w:tc>
          <w:tcPr>
            <w:tcW w:w="42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Τοῦτο μὲν πολλῶν ἀκούω,</w:t>
            </w:r>
          </w:p>
        </w:tc>
        <w:tc>
          <w:tcPr>
            <w:tcW w:w="42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Αυτό βέβαια ακούω από πολλούς,</w:t>
            </w:r>
          </w:p>
        </w:tc>
      </w:tr>
      <w:tr w:rsidR="00820A60" w:rsidTr="001F46AE">
        <w:trPr>
          <w:trHeight w:val="668"/>
          <w:jc w:val="center"/>
        </w:trPr>
        <w:tc>
          <w:tcPr>
            <w:tcW w:w="42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 xml:space="preserve">ὡς πάντων κτημάτων, κράτιστόν ἐστι φίλος </w:t>
            </w:r>
          </w:p>
        </w:tc>
        <w:tc>
          <w:tcPr>
            <w:tcW w:w="42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ότι δηλαδή από όλα τα περιουσιακά στοιχεία το πιο σημαντικό είναι ένας  φίλος,</w:t>
            </w:r>
          </w:p>
        </w:tc>
      </w:tr>
      <w:tr w:rsidR="00820A60" w:rsidTr="001F46AE">
        <w:trPr>
          <w:trHeight w:val="668"/>
          <w:jc w:val="center"/>
        </w:trPr>
        <w:tc>
          <w:tcPr>
            <w:tcW w:w="42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 xml:space="preserve">σαφὴς καὶ ἀγαθός, </w:t>
            </w:r>
          </w:p>
        </w:tc>
        <w:tc>
          <w:tcPr>
            <w:tcW w:w="42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πιστός και καλός,</w:t>
            </w:r>
          </w:p>
        </w:tc>
      </w:tr>
      <w:tr w:rsidR="00820A60" w:rsidTr="001F46AE">
        <w:trPr>
          <w:trHeight w:val="668"/>
          <w:jc w:val="center"/>
        </w:trPr>
        <w:tc>
          <w:tcPr>
            <w:tcW w:w="42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παντὸς δὲ μᾶλλον ἐπιμέλονται οἱ πολλοὶ ἢ φίλων κτήσεως</w:t>
            </w:r>
          </w:p>
        </w:tc>
        <w:tc>
          <w:tcPr>
            <w:tcW w:w="42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όμως οι περισσότεροι φροντίζουν πιο πολύ για οτιδήποτε άλλο παρά για την απόκτηση φίλων.</w:t>
            </w:r>
          </w:p>
        </w:tc>
      </w:tr>
      <w:tr w:rsidR="00820A60" w:rsidTr="001F46AE">
        <w:trPr>
          <w:trHeight w:val="668"/>
          <w:jc w:val="center"/>
        </w:trPr>
        <w:tc>
          <w:tcPr>
            <w:tcW w:w="42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Καὶ γὰρ οἰκίας καὶ ἀγροὺς καὶ ἀνδράποδα</w:t>
            </w:r>
          </w:p>
        </w:tc>
        <w:tc>
          <w:tcPr>
            <w:tcW w:w="42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 xml:space="preserve">Γιατί πράγματι, σπίτια και αγρούς και δούλους </w:t>
            </w:r>
          </w:p>
        </w:tc>
      </w:tr>
      <w:tr w:rsidR="00820A60" w:rsidTr="001F46AE">
        <w:trPr>
          <w:trHeight w:val="668"/>
          <w:jc w:val="center"/>
        </w:trPr>
        <w:tc>
          <w:tcPr>
            <w:tcW w:w="42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καὶ βοσκήματα καὶ σκεύη ἐπιμελῶς κτῶνται,</w:t>
            </w:r>
          </w:p>
        </w:tc>
        <w:tc>
          <w:tcPr>
            <w:tcW w:w="42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και ζώα και σκεύη αποκτούν με επιμέλεια</w:t>
            </w:r>
          </w:p>
        </w:tc>
      </w:tr>
      <w:tr w:rsidR="00820A60" w:rsidTr="001F46AE">
        <w:trPr>
          <w:trHeight w:val="668"/>
          <w:jc w:val="center"/>
        </w:trPr>
        <w:tc>
          <w:tcPr>
            <w:tcW w:w="42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φίλον δέ, ὃ μέγιστον ἀγαθὸν εἶναί φασιν,</w:t>
            </w:r>
          </w:p>
        </w:tc>
        <w:tc>
          <w:tcPr>
            <w:tcW w:w="42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αλλά φίλο, που λένε ότι είναι πολύ μεγάλο αγαθό</w:t>
            </w:r>
          </w:p>
        </w:tc>
      </w:tr>
      <w:tr w:rsidR="00820A60" w:rsidTr="001F46AE">
        <w:trPr>
          <w:trHeight w:val="668"/>
          <w:jc w:val="center"/>
        </w:trPr>
        <w:tc>
          <w:tcPr>
            <w:tcW w:w="42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οὐχ ὅπως κτήσωνται φροντίζουσι.</w:t>
            </w:r>
          </w:p>
        </w:tc>
        <w:tc>
          <w:tcPr>
            <w:tcW w:w="42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δε φροντίζουν  να αποκτήσουν.</w:t>
            </w:r>
          </w:p>
        </w:tc>
      </w:tr>
      <w:tr w:rsidR="00820A60" w:rsidTr="001F46AE">
        <w:trPr>
          <w:trHeight w:val="668"/>
          <w:jc w:val="center"/>
        </w:trPr>
        <w:tc>
          <w:tcPr>
            <w:tcW w:w="42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lastRenderedPageBreak/>
              <w:t xml:space="preserve">Καίτοι ποῖος ἵππος ἤ ποῖον ζεῦγος </w:t>
            </w:r>
          </w:p>
        </w:tc>
        <w:tc>
          <w:tcPr>
            <w:tcW w:w="42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Και όμως ποιο άλογο ή ποιο ζευγάρι ζώων</w:t>
            </w:r>
          </w:p>
        </w:tc>
      </w:tr>
      <w:tr w:rsidR="00820A60" w:rsidTr="001F46AE">
        <w:trPr>
          <w:trHeight w:val="668"/>
          <w:jc w:val="center"/>
        </w:trPr>
        <w:tc>
          <w:tcPr>
            <w:tcW w:w="42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οὕτω χρήσιμόν ὥσπερ ὁ χρηστὸς φίλος;</w:t>
            </w:r>
          </w:p>
        </w:tc>
        <w:tc>
          <w:tcPr>
            <w:tcW w:w="42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 xml:space="preserve">είναι τόσο χρήσιμο όσο βέβαια είναι ο καλός φίλος; </w:t>
            </w:r>
          </w:p>
        </w:tc>
      </w:tr>
      <w:tr w:rsidR="00820A60" w:rsidTr="001F46AE">
        <w:trPr>
          <w:trHeight w:val="668"/>
          <w:jc w:val="center"/>
        </w:trPr>
        <w:tc>
          <w:tcPr>
            <w:tcW w:w="42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Ποῖον δὲ ἀνδράποδόν οὕτως εὔνουν καὶ παραμόνιμον;</w:t>
            </w:r>
          </w:p>
        </w:tc>
        <w:tc>
          <w:tcPr>
            <w:tcW w:w="42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 xml:space="preserve">Και ποιος δούλος είναι τόσο καλοπροαίρετος και σταθερός; </w:t>
            </w:r>
          </w:p>
        </w:tc>
      </w:tr>
      <w:tr w:rsidR="00820A60" w:rsidTr="001F46AE">
        <w:trPr>
          <w:trHeight w:val="668"/>
          <w:jc w:val="center"/>
        </w:trPr>
        <w:tc>
          <w:tcPr>
            <w:tcW w:w="42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Ἤ ποῖον ἄλλο κτῆμά  οὕτω πάγχρηστον;</w:t>
            </w:r>
          </w:p>
        </w:tc>
        <w:tc>
          <w:tcPr>
            <w:tcW w:w="42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 xml:space="preserve">Ή ποιο άλλο απόκτημα είναι τόσο χρήσιμο σε όλα; </w:t>
            </w:r>
          </w:p>
        </w:tc>
      </w:tr>
      <w:tr w:rsidR="00820A60" w:rsidTr="001F46AE">
        <w:trPr>
          <w:trHeight w:val="668"/>
          <w:jc w:val="center"/>
        </w:trPr>
        <w:tc>
          <w:tcPr>
            <w:tcW w:w="42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 xml:space="preserve">Ὁ γὰρ ἀγαθὸς φίλος </w:t>
            </w:r>
          </w:p>
        </w:tc>
        <w:tc>
          <w:tcPr>
            <w:tcW w:w="42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 xml:space="preserve">Γιατί ο καλός φίλος </w:t>
            </w:r>
          </w:p>
        </w:tc>
      </w:tr>
      <w:tr w:rsidR="00820A60" w:rsidTr="001F46AE">
        <w:trPr>
          <w:trHeight w:val="668"/>
          <w:jc w:val="center"/>
        </w:trPr>
        <w:tc>
          <w:tcPr>
            <w:tcW w:w="42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ἑαυτόν τάττει πρὸς πᾶν τὸ ἐλλεῖπον τῷ φίλῳ</w:t>
            </w:r>
          </w:p>
        </w:tc>
        <w:tc>
          <w:tcPr>
            <w:tcW w:w="42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αφιερώνεται στην κάλυψη των αναγκών του φίλου του</w:t>
            </w:r>
          </w:p>
        </w:tc>
      </w:tr>
      <w:tr w:rsidR="00820A60" w:rsidTr="001F46AE">
        <w:trPr>
          <w:trHeight w:val="668"/>
          <w:jc w:val="center"/>
        </w:trPr>
        <w:tc>
          <w:tcPr>
            <w:tcW w:w="42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καί, ἄν τέ τινα εὖ ποιῆσαι δέῃ, συνεπισχύει,</w:t>
            </w:r>
          </w:p>
        </w:tc>
        <w:tc>
          <w:tcPr>
            <w:tcW w:w="42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και, αν χρειάζεται να κάνει αυτός καλό σε κάποιον, τον ενισχύει βοηθώντας τον,</w:t>
            </w:r>
          </w:p>
        </w:tc>
      </w:tr>
      <w:tr w:rsidR="00820A60" w:rsidTr="001F46AE">
        <w:trPr>
          <w:trHeight w:val="668"/>
          <w:jc w:val="center"/>
        </w:trPr>
        <w:tc>
          <w:tcPr>
            <w:tcW w:w="42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 xml:space="preserve">ἄν τέ τις φόβος ταράττῃ συμβοηθεῖ </w:t>
            </w:r>
          </w:p>
        </w:tc>
        <w:tc>
          <w:tcPr>
            <w:tcW w:w="42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και αν τον ταράζει  κάποιος φόβος, τον βοηθάει μαζί με άλλους</w:t>
            </w:r>
          </w:p>
        </w:tc>
      </w:tr>
      <w:tr w:rsidR="00820A60" w:rsidTr="001F46AE">
        <w:trPr>
          <w:trHeight w:val="668"/>
          <w:jc w:val="center"/>
        </w:trPr>
        <w:tc>
          <w:tcPr>
            <w:tcW w:w="42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καὶ εὖ μὲν πράττοντα πλεῖστα εὐφραίνει,</w:t>
            </w:r>
          </w:p>
        </w:tc>
        <w:tc>
          <w:tcPr>
            <w:tcW w:w="42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και όταν αυτός ευτυχεί, του προσφέρει πολύ μεγάλη ευχαρίστηση,</w:t>
            </w:r>
          </w:p>
        </w:tc>
      </w:tr>
      <w:tr w:rsidR="00820A60" w:rsidTr="001F46AE">
        <w:trPr>
          <w:trHeight w:val="668"/>
          <w:jc w:val="center"/>
        </w:trPr>
        <w:tc>
          <w:tcPr>
            <w:tcW w:w="42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σφαλλόμενον δὲ</w:t>
            </w:r>
            <w:r>
              <w:rPr>
                <w:rFonts w:ascii="Arial" w:hAnsi="Arial" w:cs="Arial"/>
                <w:lang w:val="en-US"/>
              </w:rPr>
              <w:t xml:space="preserve"> </w:t>
            </w:r>
            <w:r>
              <w:rPr>
                <w:rFonts w:ascii="Arial" w:hAnsi="Arial" w:cs="Arial"/>
              </w:rPr>
              <w:t>πλεῖστα ἐπανορθοῖ.</w:t>
            </w:r>
          </w:p>
        </w:tc>
        <w:tc>
          <w:tcPr>
            <w:tcW w:w="42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ενώ όταν δυστυχεί, καταβάλλει πάρα πολλές προσπάθειες να τον στήσει πάλι στα πόδια του.</w:t>
            </w:r>
          </w:p>
        </w:tc>
      </w:tr>
      <w:tr w:rsidR="00820A60" w:rsidTr="001F46AE">
        <w:trPr>
          <w:trHeight w:val="668"/>
          <w:jc w:val="center"/>
        </w:trPr>
        <w:tc>
          <w:tcPr>
            <w:tcW w:w="42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Ἀλλ’ ὅμως ἔνιοι πειρῶνται δένδρα μὲν θεραπεύειν τοῦ καρποῦ  ἕνεκεν,</w:t>
            </w:r>
          </w:p>
        </w:tc>
        <w:tc>
          <w:tcPr>
            <w:tcW w:w="42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Αλλά όμως μερικοί προσπαθούν να καλλιεργήσουν δέντρα για τον καρπό τους,</w:t>
            </w:r>
          </w:p>
        </w:tc>
      </w:tr>
      <w:tr w:rsidR="00820A60" w:rsidTr="001F46AE">
        <w:trPr>
          <w:trHeight w:val="668"/>
          <w:jc w:val="center"/>
        </w:trPr>
        <w:tc>
          <w:tcPr>
            <w:tcW w:w="42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τοῦ δὲ παμφορωτάτου κτήματος, ὅ καλεῖται φίλος,</w:t>
            </w:r>
          </w:p>
        </w:tc>
        <w:tc>
          <w:tcPr>
            <w:tcW w:w="42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ενώ το  απόκτημα που παράγει κάθε λογής καρπούς, το οποίο ονομάζεται φίλος,</w:t>
            </w:r>
          </w:p>
        </w:tc>
      </w:tr>
      <w:tr w:rsidR="00820A60" w:rsidTr="001F46AE">
        <w:trPr>
          <w:trHeight w:val="668"/>
          <w:jc w:val="center"/>
        </w:trPr>
        <w:tc>
          <w:tcPr>
            <w:tcW w:w="42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ἀργῶς καὶ ἀνειμένως οἱ πλεῖστοι ἐπιμέλονται.</w:t>
            </w:r>
          </w:p>
        </w:tc>
        <w:tc>
          <w:tcPr>
            <w:tcW w:w="42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20A60" w:rsidRDefault="00820A60">
            <w:pPr>
              <w:ind w:left="45" w:right="45"/>
              <w:rPr>
                <w:rFonts w:ascii="Arial" w:hAnsi="Arial" w:cs="Arial"/>
              </w:rPr>
            </w:pPr>
            <w:r>
              <w:rPr>
                <w:rFonts w:ascii="Arial" w:hAnsi="Arial" w:cs="Arial"/>
              </w:rPr>
              <w:t>οι περισσότεροι το φροντίζουν με βραδύτητα και αμέλεια.</w:t>
            </w:r>
          </w:p>
        </w:tc>
      </w:tr>
    </w:tbl>
    <w:p w:rsidR="00820A60" w:rsidRDefault="00820A60" w:rsidP="00820A60">
      <w:pPr>
        <w:jc w:val="both"/>
        <w:rPr>
          <w:rFonts w:ascii="Arial" w:hAnsi="Arial" w:cs="Arial"/>
        </w:rPr>
      </w:pPr>
    </w:p>
    <w:p w:rsidR="00820A60" w:rsidRDefault="006C3C5A" w:rsidP="00820A60">
      <w:pPr>
        <w:jc w:val="center"/>
        <w:rPr>
          <w:rFonts w:ascii="Arial" w:hAnsi="Arial" w:cs="Arial"/>
        </w:rPr>
      </w:pPr>
      <w:r>
        <w:rPr>
          <w:rFonts w:ascii="Arial" w:hAnsi="Arial" w:cs="Arial"/>
        </w:rPr>
        <w:t>(</w:t>
      </w:r>
      <w:r w:rsidR="00820A60">
        <w:rPr>
          <w:rFonts w:ascii="Arial" w:hAnsi="Arial" w:cs="Arial"/>
        </w:rPr>
        <w:t>© Ελληνικός Πολιτισμός -  Γιάννης Παπαθανασίου-Κατερίνα Πρανδέκου</w:t>
      </w:r>
      <w:r>
        <w:rPr>
          <w:rFonts w:ascii="Arial" w:hAnsi="Arial" w:cs="Arial"/>
        </w:rPr>
        <w:t>)</w:t>
      </w:r>
    </w:p>
    <w:p w:rsidR="001F46AE" w:rsidRDefault="00820A60" w:rsidP="001F46AE">
      <w:r>
        <w:rPr>
          <w:rFonts w:ascii="Arial" w:hAnsi="Arial" w:cs="Arial"/>
        </w:rPr>
        <w:br w:type="page"/>
      </w:r>
      <w:r w:rsidR="001F46AE">
        <w:rPr>
          <w:sz w:val="32"/>
          <w:szCs w:val="32"/>
        </w:rPr>
        <w:lastRenderedPageBreak/>
        <w:t>Φ</w:t>
      </w:r>
      <w:r w:rsidR="001F46AE" w:rsidRPr="00797C18">
        <w:rPr>
          <w:sz w:val="32"/>
          <w:szCs w:val="32"/>
        </w:rPr>
        <w:t xml:space="preserve">ίλος σαφὴς καὶ ἀγαθός </w:t>
      </w:r>
      <w:r w:rsidR="001F46AE" w:rsidRPr="001B7BB9">
        <w:rPr>
          <w:sz w:val="32"/>
          <w:szCs w:val="32"/>
        </w:rPr>
        <w:t>ἐστί</w:t>
      </w:r>
      <w:r w:rsidR="001F46AE" w:rsidRPr="00797C18">
        <w:rPr>
          <w:sz w:val="32"/>
          <w:szCs w:val="32"/>
        </w:rPr>
        <w:t xml:space="preserve"> κράτιστον πάντων κτημάτων.  </w:t>
      </w:r>
      <w:r w:rsidR="001F46AE">
        <w:rPr>
          <w:sz w:val="32"/>
          <w:szCs w:val="32"/>
        </w:rPr>
        <w:t>Ο</w:t>
      </w:r>
      <w:r w:rsidR="001F46AE" w:rsidRPr="00797C18">
        <w:rPr>
          <w:sz w:val="32"/>
          <w:szCs w:val="32"/>
        </w:rPr>
        <w:t xml:space="preserve">ἱ </w:t>
      </w:r>
      <w:r w:rsidR="001F46AE">
        <w:rPr>
          <w:sz w:val="32"/>
          <w:szCs w:val="32"/>
        </w:rPr>
        <w:t xml:space="preserve">δέ </w:t>
      </w:r>
      <w:r w:rsidR="001F46AE" w:rsidRPr="00797C18">
        <w:rPr>
          <w:sz w:val="32"/>
          <w:szCs w:val="32"/>
        </w:rPr>
        <w:t>πολλοὶ ἐπιμέλονται παντὸς μᾶλλον ἢ κτήσεως</w:t>
      </w:r>
      <w:r w:rsidR="001F46AE" w:rsidRPr="001427AD">
        <w:rPr>
          <w:sz w:val="32"/>
          <w:szCs w:val="32"/>
        </w:rPr>
        <w:t xml:space="preserve"> </w:t>
      </w:r>
      <w:r w:rsidR="001F46AE" w:rsidRPr="00797C18">
        <w:rPr>
          <w:sz w:val="32"/>
          <w:szCs w:val="32"/>
        </w:rPr>
        <w:t xml:space="preserve">φίλων. Οἰκίας καὶ ἀγροὺς καὶ ἀνδράποδα καὶ βοσκήματα καὶ σκεύη ἐπιμελῶς κτῶνται </w:t>
      </w:r>
      <w:r w:rsidR="001F46AE">
        <w:rPr>
          <w:sz w:val="32"/>
          <w:szCs w:val="32"/>
        </w:rPr>
        <w:t>ἀλλά</w:t>
      </w:r>
      <w:r w:rsidR="001F46AE" w:rsidRPr="00797C18">
        <w:rPr>
          <w:sz w:val="32"/>
          <w:szCs w:val="32"/>
        </w:rPr>
        <w:t xml:space="preserve"> οὐ </w:t>
      </w:r>
      <w:r w:rsidR="001F46AE" w:rsidRPr="001B7BB9">
        <w:rPr>
          <w:sz w:val="32"/>
          <w:szCs w:val="32"/>
          <w:u w:val="single"/>
        </w:rPr>
        <w:t>φροντίζουσι</w:t>
      </w:r>
      <w:r w:rsidR="001F46AE" w:rsidRPr="00797C18">
        <w:rPr>
          <w:sz w:val="32"/>
          <w:szCs w:val="32"/>
        </w:rPr>
        <w:t xml:space="preserve"> ὅπως κτήσωνται φίλον, ὃ ἐστί μέγιστον ἀγαθὸν</w:t>
      </w:r>
      <w:r w:rsidR="001F46AE">
        <w:rPr>
          <w:sz w:val="32"/>
          <w:szCs w:val="32"/>
        </w:rPr>
        <w:t>.</w:t>
      </w:r>
      <w:r w:rsidR="001F46AE" w:rsidRPr="00797C18">
        <w:rPr>
          <w:sz w:val="32"/>
          <w:szCs w:val="32"/>
        </w:rPr>
        <w:t xml:space="preserve"> Καίτοι ποῖος ἵππος ἢ ποῖον ζεῦγος οὕτω χρήσιμον ὥσπερ ὁ χρηστὸς φίλος; Ποῖον δὲ ἀνδράποδον οὕτως εὔνουν καὶ παραμόνιμον; ῍Η ποῖον ἄλλο κτῆμα οὕτω πάγχρηστο</w:t>
      </w:r>
      <w:r w:rsidR="001F46AE">
        <w:rPr>
          <w:sz w:val="32"/>
          <w:szCs w:val="32"/>
        </w:rPr>
        <w:t>ν;</w:t>
      </w:r>
      <w:r w:rsidR="001F46AE" w:rsidRPr="00797C18">
        <w:rPr>
          <w:sz w:val="32"/>
          <w:szCs w:val="32"/>
        </w:rPr>
        <w:t xml:space="preserve"> Ὁ γὰρ ἀγαθὸς φίλος συνεπισχύει</w:t>
      </w:r>
      <w:r w:rsidR="001F46AE">
        <w:rPr>
          <w:sz w:val="32"/>
          <w:szCs w:val="32"/>
        </w:rPr>
        <w:t>,</w:t>
      </w:r>
      <w:r w:rsidR="001F46AE" w:rsidRPr="00797C18">
        <w:rPr>
          <w:sz w:val="32"/>
          <w:szCs w:val="32"/>
        </w:rPr>
        <w:t xml:space="preserve"> συμβοηθεῖ </w:t>
      </w:r>
      <w:r w:rsidR="001F46AE">
        <w:rPr>
          <w:sz w:val="32"/>
          <w:szCs w:val="32"/>
        </w:rPr>
        <w:t xml:space="preserve">καί </w:t>
      </w:r>
      <w:r w:rsidR="001F46AE" w:rsidRPr="00797C18">
        <w:rPr>
          <w:sz w:val="32"/>
          <w:szCs w:val="32"/>
        </w:rPr>
        <w:t>ἐ</w:t>
      </w:r>
      <w:r w:rsidR="001F46AE">
        <w:rPr>
          <w:sz w:val="32"/>
          <w:szCs w:val="32"/>
        </w:rPr>
        <w:t>π</w:t>
      </w:r>
      <w:r w:rsidR="001F46AE" w:rsidRPr="00797C18">
        <w:rPr>
          <w:sz w:val="32"/>
          <w:szCs w:val="32"/>
        </w:rPr>
        <w:t>αν</w:t>
      </w:r>
      <w:r w:rsidR="001F46AE">
        <w:rPr>
          <w:sz w:val="32"/>
          <w:szCs w:val="32"/>
        </w:rPr>
        <w:t>ο</w:t>
      </w:r>
      <w:r w:rsidR="001F46AE" w:rsidRPr="00797C18">
        <w:rPr>
          <w:sz w:val="32"/>
          <w:szCs w:val="32"/>
        </w:rPr>
        <w:t>ρθοῖ</w:t>
      </w:r>
      <w:r w:rsidR="001F46AE">
        <w:rPr>
          <w:sz w:val="32"/>
          <w:szCs w:val="32"/>
        </w:rPr>
        <w:t xml:space="preserve">. </w:t>
      </w:r>
      <w:r w:rsidR="001F46AE" w:rsidRPr="00797C18">
        <w:rPr>
          <w:sz w:val="32"/>
          <w:szCs w:val="32"/>
        </w:rPr>
        <w:t xml:space="preserve"> Ἀλλ’ ὅμως ἔνιοι </w:t>
      </w:r>
      <w:r w:rsidR="001F46AE" w:rsidRPr="001B7BB9">
        <w:rPr>
          <w:sz w:val="32"/>
          <w:szCs w:val="32"/>
          <w:u w:val="single"/>
        </w:rPr>
        <w:t xml:space="preserve">θεραπεύουσι </w:t>
      </w:r>
      <w:r w:rsidR="001F46AE" w:rsidRPr="00797C18">
        <w:rPr>
          <w:sz w:val="32"/>
          <w:szCs w:val="32"/>
        </w:rPr>
        <w:t xml:space="preserve">μὲν δένδρα τοῦ καρποῦ ἕνεκεν, οἱ πλεῖστοι δὲ </w:t>
      </w:r>
      <w:r w:rsidR="001F46AE">
        <w:rPr>
          <w:sz w:val="32"/>
          <w:szCs w:val="32"/>
        </w:rPr>
        <w:t>ἐ</w:t>
      </w:r>
      <w:r w:rsidR="001F46AE" w:rsidRPr="00797C18">
        <w:rPr>
          <w:sz w:val="32"/>
          <w:szCs w:val="32"/>
        </w:rPr>
        <w:t>πιμέλονται ἀργῶς καὶ ἀνειμένως</w:t>
      </w:r>
      <w:r w:rsidR="001F46AE">
        <w:rPr>
          <w:sz w:val="32"/>
          <w:szCs w:val="32"/>
        </w:rPr>
        <w:t xml:space="preserve">  </w:t>
      </w:r>
      <w:r w:rsidR="001F46AE" w:rsidRPr="00797C18">
        <w:rPr>
          <w:sz w:val="32"/>
          <w:szCs w:val="32"/>
        </w:rPr>
        <w:t>τοῦ παμφορωτάτου</w:t>
      </w:r>
      <w:r w:rsidR="001F46AE" w:rsidRPr="0036079D">
        <w:rPr>
          <w:sz w:val="32"/>
          <w:szCs w:val="32"/>
        </w:rPr>
        <w:t xml:space="preserve"> </w:t>
      </w:r>
      <w:r w:rsidR="001F46AE" w:rsidRPr="00797C18">
        <w:rPr>
          <w:sz w:val="32"/>
          <w:szCs w:val="32"/>
        </w:rPr>
        <w:t>κτήματος, ὃ καλεῖ</w:t>
      </w:r>
      <w:r w:rsidR="001F46AE">
        <w:rPr>
          <w:sz w:val="32"/>
          <w:szCs w:val="32"/>
        </w:rPr>
        <w:t>ται φίλος</w:t>
      </w:r>
      <w:r w:rsidR="001F46AE" w:rsidRPr="00797C18">
        <w:rPr>
          <w:sz w:val="32"/>
          <w:szCs w:val="32"/>
        </w:rPr>
        <w:t>.</w:t>
      </w:r>
      <w:r w:rsidR="001F46AE" w:rsidRPr="006C64D8">
        <w:t xml:space="preserve"> </w:t>
      </w:r>
      <w:r w:rsidR="00E84CAE">
        <w:t xml:space="preserve">                      </w:t>
      </w:r>
      <w:r w:rsidR="00E84CAE">
        <w:t>(Διασκευή)</w:t>
      </w:r>
    </w:p>
    <w:p w:rsidR="006C64D8" w:rsidRPr="00FC74E1" w:rsidRDefault="00AE7FCD" w:rsidP="006C64D8">
      <w:pPr>
        <w:rPr>
          <w:b/>
          <w:sz w:val="32"/>
          <w:szCs w:val="32"/>
        </w:rPr>
      </w:pPr>
      <w:r w:rsidRPr="00FC74E1">
        <w:rPr>
          <w:b/>
          <w:sz w:val="32"/>
          <w:szCs w:val="32"/>
        </w:rPr>
        <w:t xml:space="preserve">Εργασίες – </w:t>
      </w:r>
      <w:r w:rsidR="006C64D8" w:rsidRPr="00FC74E1">
        <w:rPr>
          <w:b/>
          <w:sz w:val="32"/>
          <w:szCs w:val="32"/>
        </w:rPr>
        <w:t>Ερωτήσεις</w:t>
      </w:r>
    </w:p>
    <w:p w:rsidR="00AE7FCD" w:rsidRPr="00AE7FCD" w:rsidRDefault="00AE7FCD" w:rsidP="00AE7FCD">
      <w:pPr>
        <w:pStyle w:val="ListParagraph"/>
        <w:numPr>
          <w:ilvl w:val="0"/>
          <w:numId w:val="1"/>
        </w:numPr>
        <w:rPr>
          <w:sz w:val="32"/>
          <w:szCs w:val="32"/>
        </w:rPr>
      </w:pPr>
      <w:r>
        <w:rPr>
          <w:sz w:val="32"/>
          <w:szCs w:val="32"/>
        </w:rPr>
        <w:t>Να μεταφράσετε το διασκευασμένο κείμενο.</w:t>
      </w:r>
    </w:p>
    <w:p w:rsidR="006C64D8" w:rsidRPr="006C64D8" w:rsidRDefault="006C64D8" w:rsidP="006C64D8">
      <w:pPr>
        <w:pStyle w:val="ListParagraph"/>
        <w:numPr>
          <w:ilvl w:val="0"/>
          <w:numId w:val="1"/>
        </w:numPr>
        <w:rPr>
          <w:sz w:val="32"/>
          <w:szCs w:val="32"/>
        </w:rPr>
      </w:pPr>
      <w:r w:rsidRPr="006C64D8">
        <w:rPr>
          <w:sz w:val="32"/>
          <w:szCs w:val="32"/>
        </w:rPr>
        <w:t>Ποια αντίφαση διαπιστώνει ο Σωκράτης ανάμεσα σε όσα ακούει να λέγονται για τη φιλία και σε όσα βλέπει να συμβαίνουν;</w:t>
      </w:r>
    </w:p>
    <w:p w:rsidR="0036079D" w:rsidRDefault="006C64D8" w:rsidP="006C64D8">
      <w:pPr>
        <w:pStyle w:val="ListParagraph"/>
        <w:numPr>
          <w:ilvl w:val="0"/>
          <w:numId w:val="1"/>
        </w:numPr>
        <w:rPr>
          <w:sz w:val="32"/>
          <w:szCs w:val="32"/>
        </w:rPr>
      </w:pPr>
      <w:r w:rsidRPr="006C64D8">
        <w:rPr>
          <w:sz w:val="32"/>
          <w:szCs w:val="32"/>
        </w:rPr>
        <w:t>Ποιοι πιστεύετε ότι είναι οι μεγαλύτεροι κίνδυνοι που αντιμετωπίζει μια φιλική σχέση στην εποχή μας;</w:t>
      </w:r>
    </w:p>
    <w:p w:rsidR="00E66592" w:rsidRPr="00FC74E1" w:rsidRDefault="00E66592" w:rsidP="00E66592">
      <w:pPr>
        <w:rPr>
          <w:b/>
          <w:sz w:val="32"/>
          <w:szCs w:val="32"/>
        </w:rPr>
      </w:pPr>
      <w:r w:rsidRPr="00FC74E1">
        <w:rPr>
          <w:b/>
          <w:sz w:val="32"/>
          <w:szCs w:val="32"/>
        </w:rPr>
        <w:t>Ασκήσεις</w:t>
      </w:r>
    </w:p>
    <w:p w:rsidR="001B7BB9" w:rsidRDefault="001B7BB9" w:rsidP="001B7BB9">
      <w:pPr>
        <w:pStyle w:val="ListParagraph"/>
        <w:numPr>
          <w:ilvl w:val="0"/>
          <w:numId w:val="2"/>
        </w:numPr>
        <w:rPr>
          <w:sz w:val="32"/>
          <w:szCs w:val="32"/>
        </w:rPr>
      </w:pPr>
      <w:r>
        <w:rPr>
          <w:sz w:val="32"/>
          <w:szCs w:val="32"/>
        </w:rPr>
        <w:t xml:space="preserve">Να εντοπίσετε στο διασκευασμένο κείμενο τα δευτερόκλιτα επίθετα και να τα </w:t>
      </w:r>
      <w:r w:rsidR="00AF0979">
        <w:rPr>
          <w:sz w:val="32"/>
          <w:szCs w:val="32"/>
        </w:rPr>
        <w:t>σχηματίσετε</w:t>
      </w:r>
      <w:r>
        <w:rPr>
          <w:sz w:val="32"/>
          <w:szCs w:val="32"/>
        </w:rPr>
        <w:t xml:space="preserve"> στα τρία γένη.</w:t>
      </w:r>
      <w:r w:rsidR="00AF0979">
        <w:rPr>
          <w:sz w:val="32"/>
          <w:szCs w:val="32"/>
        </w:rPr>
        <w:t xml:space="preserve"> Στη συνέχεια να κλίνετε το επίθετο «ἀγαθός» και στα τρία γένη.</w:t>
      </w:r>
      <w:bookmarkStart w:id="0" w:name="_GoBack"/>
      <w:bookmarkEnd w:id="0"/>
    </w:p>
    <w:p w:rsidR="001B7BB9" w:rsidRDefault="001B7BB9" w:rsidP="001B7BB9">
      <w:pPr>
        <w:pStyle w:val="ListParagraph"/>
        <w:numPr>
          <w:ilvl w:val="0"/>
          <w:numId w:val="2"/>
        </w:numPr>
        <w:rPr>
          <w:sz w:val="32"/>
          <w:szCs w:val="32"/>
        </w:rPr>
      </w:pPr>
      <w:r>
        <w:rPr>
          <w:sz w:val="32"/>
          <w:szCs w:val="32"/>
        </w:rPr>
        <w:t>Να κλίνετε τα υπογραμμισμένα ρήματα σε όλους τους χρόνους.</w:t>
      </w:r>
    </w:p>
    <w:p w:rsidR="000F0453" w:rsidRDefault="000F0453" w:rsidP="007216A9">
      <w:pPr>
        <w:pStyle w:val="ListParagraph"/>
        <w:numPr>
          <w:ilvl w:val="0"/>
          <w:numId w:val="2"/>
        </w:numPr>
        <w:spacing w:after="0" w:line="240" w:lineRule="auto"/>
        <w:rPr>
          <w:rFonts w:ascii="Times New Roman" w:eastAsia="Times New Roman" w:hAnsi="Times New Roman" w:cs="Times New Roman"/>
          <w:sz w:val="32"/>
          <w:szCs w:val="32"/>
          <w:lang w:eastAsia="el-GR"/>
        </w:rPr>
      </w:pPr>
      <w:r>
        <w:rPr>
          <w:rFonts w:ascii="Times New Roman" w:eastAsia="Times New Roman" w:hAnsi="Times New Roman" w:cs="Times New Roman"/>
          <w:sz w:val="32"/>
          <w:szCs w:val="32"/>
          <w:lang w:eastAsia="el-GR"/>
        </w:rPr>
        <w:t>Αφού μελετήσετε τον λεξιλογικό πίνακα στη σελίδα 78 του σχολικού βιβλίου</w:t>
      </w:r>
    </w:p>
    <w:p w:rsidR="007216A9" w:rsidRPr="000F0453" w:rsidRDefault="007216A9" w:rsidP="000F0453">
      <w:pPr>
        <w:spacing w:after="0" w:line="240" w:lineRule="auto"/>
        <w:ind w:left="360"/>
        <w:rPr>
          <w:rFonts w:ascii="Times New Roman" w:eastAsia="Times New Roman" w:hAnsi="Times New Roman" w:cs="Times New Roman"/>
          <w:sz w:val="32"/>
          <w:szCs w:val="32"/>
          <w:lang w:eastAsia="el-GR"/>
        </w:rPr>
      </w:pPr>
      <w:r w:rsidRPr="000F0453">
        <w:rPr>
          <w:rFonts w:ascii="Times New Roman" w:eastAsia="Times New Roman" w:hAnsi="Symbol" w:cs="Times New Roman"/>
          <w:sz w:val="32"/>
          <w:szCs w:val="32"/>
          <w:lang w:eastAsia="el-GR"/>
        </w:rPr>
        <w:t></w:t>
      </w:r>
      <w:r w:rsidRPr="000F0453">
        <w:rPr>
          <w:rFonts w:ascii="Times New Roman" w:eastAsia="Times New Roman" w:hAnsi="Times New Roman" w:cs="Times New Roman"/>
          <w:sz w:val="32"/>
          <w:szCs w:val="32"/>
          <w:lang w:eastAsia="el-GR"/>
        </w:rPr>
        <w:t xml:space="preserve">  </w:t>
      </w:r>
      <w:r w:rsidRPr="000F0453">
        <w:rPr>
          <w:rFonts w:ascii="Times New Roman" w:eastAsia="Times New Roman" w:hAnsi="Times New Roman" w:cs="Times New Roman"/>
          <w:bCs/>
          <w:sz w:val="32"/>
          <w:szCs w:val="32"/>
          <w:lang w:eastAsia="el-GR"/>
        </w:rPr>
        <w:t>Να εξηγήσετε σε ποιες περιπτώσεις χρησιμοποιούνται οι φράσεις</w:t>
      </w:r>
      <w:r w:rsidRPr="000F0453">
        <w:rPr>
          <w:rFonts w:ascii="Times New Roman" w:eastAsia="Times New Roman" w:hAnsi="Times New Roman" w:cs="Times New Roman"/>
          <w:b/>
          <w:bCs/>
          <w:sz w:val="32"/>
          <w:szCs w:val="32"/>
          <w:lang w:eastAsia="el-GR"/>
        </w:rPr>
        <w:t>:</w:t>
      </w:r>
      <w:r w:rsidRPr="000F0453">
        <w:rPr>
          <w:rFonts w:ascii="Times New Roman" w:eastAsia="Times New Roman" w:hAnsi="Times New Roman" w:cs="Times New Roman"/>
          <w:sz w:val="32"/>
          <w:szCs w:val="32"/>
          <w:lang w:eastAsia="el-GR"/>
        </w:rPr>
        <w:br/>
      </w:r>
      <w:r w:rsidRPr="000F0453">
        <w:rPr>
          <w:rFonts w:ascii="Times New Roman" w:eastAsia="Times New Roman" w:hAnsi="Times New Roman" w:cs="Times New Roman"/>
          <w:b/>
          <w:bCs/>
          <w:sz w:val="32"/>
          <w:szCs w:val="32"/>
          <w:lang w:eastAsia="el-GR"/>
        </w:rPr>
        <w:lastRenderedPageBreak/>
        <w:t>α.</w:t>
      </w:r>
      <w:r w:rsidRPr="000F0453">
        <w:rPr>
          <w:rFonts w:ascii="Times New Roman" w:eastAsia="Times New Roman" w:hAnsi="Times New Roman" w:cs="Times New Roman"/>
          <w:sz w:val="32"/>
          <w:szCs w:val="32"/>
          <w:lang w:eastAsia="el-GR"/>
        </w:rPr>
        <w:t xml:space="preserve"> υπερασπίζομαι τα κεκτημένα μου</w:t>
      </w:r>
      <w:r w:rsidRPr="000F0453">
        <w:rPr>
          <w:rFonts w:ascii="Times New Roman" w:eastAsia="Times New Roman" w:hAnsi="Times New Roman" w:cs="Times New Roman"/>
          <w:sz w:val="32"/>
          <w:szCs w:val="32"/>
          <w:lang w:eastAsia="el-GR"/>
        </w:rPr>
        <w:br/>
      </w:r>
      <w:r w:rsidRPr="000F0453">
        <w:rPr>
          <w:rFonts w:ascii="Times New Roman" w:eastAsia="Times New Roman" w:hAnsi="Times New Roman" w:cs="Times New Roman"/>
          <w:b/>
          <w:bCs/>
          <w:sz w:val="32"/>
          <w:szCs w:val="32"/>
          <w:lang w:eastAsia="el-GR"/>
        </w:rPr>
        <w:t>β.</w:t>
      </w:r>
      <w:r w:rsidRPr="000F0453">
        <w:rPr>
          <w:rFonts w:ascii="Times New Roman" w:eastAsia="Times New Roman" w:hAnsi="Times New Roman" w:cs="Times New Roman"/>
          <w:sz w:val="32"/>
          <w:szCs w:val="32"/>
          <w:lang w:eastAsia="el-GR"/>
        </w:rPr>
        <w:t xml:space="preserve"> λόγω κεκτημένης ταχύτητας</w:t>
      </w:r>
      <w:r w:rsidRPr="000F0453">
        <w:rPr>
          <w:rFonts w:ascii="Times New Roman" w:eastAsia="Times New Roman" w:hAnsi="Times New Roman" w:cs="Times New Roman"/>
          <w:sz w:val="32"/>
          <w:szCs w:val="32"/>
          <w:lang w:eastAsia="el-GR"/>
        </w:rPr>
        <w:br/>
      </w:r>
      <w:r w:rsidRPr="000F0453">
        <w:rPr>
          <w:rFonts w:ascii="Times New Roman" w:eastAsia="Times New Roman" w:hAnsi="Times New Roman" w:cs="Times New Roman"/>
          <w:b/>
          <w:bCs/>
          <w:sz w:val="32"/>
          <w:szCs w:val="32"/>
          <w:lang w:eastAsia="el-GR"/>
        </w:rPr>
        <w:t>γ.</w:t>
      </w:r>
      <w:r w:rsidRPr="000F0453">
        <w:rPr>
          <w:rFonts w:ascii="Times New Roman" w:eastAsia="Times New Roman" w:hAnsi="Times New Roman" w:cs="Times New Roman"/>
          <w:sz w:val="32"/>
          <w:szCs w:val="32"/>
          <w:lang w:eastAsia="el-GR"/>
        </w:rPr>
        <w:t xml:space="preserve"> κτήμα ες αεί</w:t>
      </w:r>
    </w:p>
    <w:p w:rsidR="007216A9" w:rsidRPr="000F0453" w:rsidRDefault="007216A9" w:rsidP="000F0453">
      <w:pPr>
        <w:spacing w:after="0" w:line="240" w:lineRule="auto"/>
        <w:ind w:left="360"/>
        <w:rPr>
          <w:rFonts w:ascii="Times New Roman" w:eastAsia="Times New Roman" w:hAnsi="Times New Roman" w:cs="Times New Roman"/>
          <w:sz w:val="32"/>
          <w:szCs w:val="32"/>
          <w:lang w:eastAsia="el-GR"/>
        </w:rPr>
      </w:pPr>
      <w:r w:rsidRPr="000F0453">
        <w:rPr>
          <w:rFonts w:ascii="Times New Roman" w:eastAsia="Times New Roman" w:hAnsi="Symbol" w:cs="Times New Roman"/>
          <w:sz w:val="32"/>
          <w:szCs w:val="32"/>
          <w:lang w:eastAsia="el-GR"/>
        </w:rPr>
        <w:t></w:t>
      </w:r>
      <w:r w:rsidRPr="000F0453">
        <w:rPr>
          <w:rFonts w:ascii="Times New Roman" w:eastAsia="Times New Roman" w:hAnsi="Times New Roman" w:cs="Times New Roman"/>
          <w:sz w:val="32"/>
          <w:szCs w:val="32"/>
          <w:lang w:eastAsia="el-GR"/>
        </w:rPr>
        <w:t xml:space="preserve">  </w:t>
      </w:r>
      <w:r w:rsidRPr="000F0453">
        <w:rPr>
          <w:rFonts w:ascii="Times New Roman" w:eastAsia="Times New Roman" w:hAnsi="Times New Roman" w:cs="Times New Roman"/>
          <w:bCs/>
          <w:sz w:val="32"/>
          <w:szCs w:val="32"/>
          <w:lang w:eastAsia="el-GR"/>
        </w:rPr>
        <w:t>Να συμπληρώσετε τα κενά με την κατάλληλη λέξη από αυτές που σας δίνονται στο πλαίσιο, αφού τις προσαρμόσετε στην κατάλληλη πτώση και –στην περίπτωση των επιθέτων– στο κατάλληλο γένος</w:t>
      </w:r>
      <w:r w:rsidRPr="000F0453">
        <w:rPr>
          <w:rFonts w:ascii="Times New Roman" w:eastAsia="Times New Roman" w:hAnsi="Times New Roman" w:cs="Times New Roman"/>
          <w:b/>
          <w:bCs/>
          <w:sz w:val="32"/>
          <w:szCs w:val="32"/>
          <w:lang w:eastAsia="el-GR"/>
        </w:rPr>
        <w:t>:</w:t>
      </w:r>
      <w:r w:rsidRPr="000F0453">
        <w:rPr>
          <w:rFonts w:ascii="Times New Roman" w:eastAsia="Times New Roman" w:hAnsi="Times New Roman" w:cs="Times New Roman"/>
          <w:sz w:val="32"/>
          <w:szCs w:val="32"/>
          <w:lang w:eastAsia="el-GR"/>
        </w:rPr>
        <w:t xml:space="preserve"> </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6405"/>
        <w:gridCol w:w="2051"/>
      </w:tblGrid>
      <w:tr w:rsidR="007216A9" w:rsidRPr="007216A9" w:rsidTr="007216A9">
        <w:trPr>
          <w:tblCellSpacing w:w="0" w:type="dxa"/>
        </w:trPr>
        <w:tc>
          <w:tcPr>
            <w:tcW w:w="0" w:type="auto"/>
            <w:vAlign w:val="center"/>
            <w:hideMark/>
          </w:tcPr>
          <w:p w:rsidR="007216A9" w:rsidRPr="007216A9" w:rsidRDefault="007216A9" w:rsidP="007216A9">
            <w:pPr>
              <w:spacing w:after="0" w:line="240" w:lineRule="auto"/>
              <w:rPr>
                <w:rFonts w:ascii="Times New Roman" w:eastAsia="Times New Roman" w:hAnsi="Times New Roman" w:cs="Times New Roman"/>
                <w:sz w:val="32"/>
                <w:szCs w:val="32"/>
                <w:lang w:eastAsia="el-GR"/>
              </w:rPr>
            </w:pPr>
            <w:r w:rsidRPr="007216A9">
              <w:rPr>
                <w:rFonts w:ascii="Times New Roman" w:eastAsia="Times New Roman" w:hAnsi="Times New Roman" w:cs="Times New Roman"/>
                <w:b/>
                <w:bCs/>
                <w:sz w:val="32"/>
                <w:szCs w:val="32"/>
                <w:lang w:eastAsia="el-GR"/>
              </w:rPr>
              <w:t>α.</w:t>
            </w:r>
            <w:r w:rsidRPr="007216A9">
              <w:rPr>
                <w:rFonts w:ascii="Times New Roman" w:eastAsia="Times New Roman" w:hAnsi="Times New Roman" w:cs="Times New Roman"/>
                <w:sz w:val="32"/>
                <w:szCs w:val="32"/>
                <w:lang w:eastAsia="el-GR"/>
              </w:rPr>
              <w:t xml:space="preserve"> Οι αντωνυμίες που φανερώνουν τον κτήτορα ονομάζονται ______________ αντωνυμίες.</w:t>
            </w:r>
            <w:r w:rsidRPr="007216A9">
              <w:rPr>
                <w:rFonts w:ascii="Times New Roman" w:eastAsia="Times New Roman" w:hAnsi="Times New Roman" w:cs="Times New Roman"/>
                <w:sz w:val="32"/>
                <w:szCs w:val="32"/>
                <w:lang w:eastAsia="el-GR"/>
              </w:rPr>
              <w:br/>
            </w:r>
            <w:r w:rsidRPr="007216A9">
              <w:rPr>
                <w:rFonts w:ascii="Times New Roman" w:eastAsia="Times New Roman" w:hAnsi="Times New Roman" w:cs="Times New Roman"/>
                <w:b/>
                <w:bCs/>
                <w:sz w:val="32"/>
                <w:szCs w:val="32"/>
                <w:lang w:eastAsia="el-GR"/>
              </w:rPr>
              <w:t>β.</w:t>
            </w:r>
            <w:r w:rsidRPr="007216A9">
              <w:rPr>
                <w:rFonts w:ascii="Times New Roman" w:eastAsia="Times New Roman" w:hAnsi="Times New Roman" w:cs="Times New Roman"/>
                <w:sz w:val="32"/>
                <w:szCs w:val="32"/>
                <w:lang w:eastAsia="el-GR"/>
              </w:rPr>
              <w:t xml:space="preserve"> Τονίστηκε η επιτακτική ανάγκη σύνταξης εθνικού ________________.</w:t>
            </w:r>
            <w:r w:rsidRPr="007216A9">
              <w:rPr>
                <w:rFonts w:ascii="Times New Roman" w:eastAsia="Times New Roman" w:hAnsi="Times New Roman" w:cs="Times New Roman"/>
                <w:sz w:val="32"/>
                <w:szCs w:val="32"/>
                <w:lang w:eastAsia="el-GR"/>
              </w:rPr>
              <w:br/>
            </w:r>
            <w:r w:rsidRPr="007216A9">
              <w:rPr>
                <w:rFonts w:ascii="Times New Roman" w:eastAsia="Times New Roman" w:hAnsi="Times New Roman" w:cs="Times New Roman"/>
                <w:b/>
                <w:bCs/>
                <w:sz w:val="32"/>
                <w:szCs w:val="32"/>
                <w:lang w:eastAsia="el-GR"/>
              </w:rPr>
              <w:t>γ.</w:t>
            </w:r>
            <w:r w:rsidRPr="007216A9">
              <w:rPr>
                <w:rFonts w:ascii="Times New Roman" w:eastAsia="Times New Roman" w:hAnsi="Times New Roman" w:cs="Times New Roman"/>
                <w:sz w:val="32"/>
                <w:szCs w:val="32"/>
                <w:lang w:eastAsia="el-GR"/>
              </w:rPr>
              <w:t xml:space="preserve"> Θεωρούσε σπουδαιότερο ________________ του το υπερπολυτελές αυτοκίνητό του.</w:t>
            </w:r>
            <w:r w:rsidRPr="007216A9">
              <w:rPr>
                <w:rFonts w:ascii="Times New Roman" w:eastAsia="Times New Roman" w:hAnsi="Times New Roman" w:cs="Times New Roman"/>
                <w:sz w:val="32"/>
                <w:szCs w:val="32"/>
                <w:lang w:eastAsia="el-GR"/>
              </w:rPr>
              <w:br/>
            </w:r>
            <w:r w:rsidRPr="007216A9">
              <w:rPr>
                <w:rFonts w:ascii="Times New Roman" w:eastAsia="Times New Roman" w:hAnsi="Times New Roman" w:cs="Times New Roman"/>
                <w:b/>
                <w:bCs/>
                <w:sz w:val="32"/>
                <w:szCs w:val="32"/>
                <w:lang w:eastAsia="el-GR"/>
              </w:rPr>
              <w:t>δ.</w:t>
            </w:r>
            <w:r w:rsidRPr="007216A9">
              <w:rPr>
                <w:rFonts w:ascii="Times New Roman" w:eastAsia="Times New Roman" w:hAnsi="Times New Roman" w:cs="Times New Roman"/>
                <w:sz w:val="32"/>
                <w:szCs w:val="32"/>
                <w:lang w:eastAsia="el-GR"/>
              </w:rPr>
              <w:t xml:space="preserve"> Μετά από πολλά χρόνια σκληρής προσπάθειας ________________ τις απαραίτητες γνώσεις, ώστε να αντιμετωπίζει τα προβλήματα αποτελεσματικά.</w:t>
            </w:r>
          </w:p>
        </w:tc>
        <w:tc>
          <w:tcPr>
            <w:tcW w:w="0" w:type="auto"/>
            <w:vAlign w:val="center"/>
            <w:hideMark/>
          </w:tcPr>
          <w:p w:rsidR="007216A9" w:rsidRPr="007216A9" w:rsidRDefault="007216A9" w:rsidP="007216A9">
            <w:pPr>
              <w:spacing w:after="0" w:line="240" w:lineRule="auto"/>
              <w:jc w:val="center"/>
              <w:rPr>
                <w:rFonts w:ascii="Times New Roman" w:eastAsia="Times New Roman" w:hAnsi="Times New Roman" w:cs="Times New Roman"/>
                <w:sz w:val="32"/>
                <w:szCs w:val="32"/>
                <w:lang w:eastAsia="el-GR"/>
              </w:rPr>
            </w:pPr>
            <w:r w:rsidRPr="007216A9">
              <w:rPr>
                <w:rFonts w:ascii="Times New Roman" w:eastAsia="Times New Roman" w:hAnsi="Times New Roman" w:cs="Times New Roman"/>
                <w:b/>
                <w:bCs/>
                <w:sz w:val="32"/>
                <w:szCs w:val="32"/>
                <w:lang w:eastAsia="el-GR"/>
              </w:rPr>
              <w:t>απόκτημα</w:t>
            </w:r>
            <w:r w:rsidRPr="007216A9">
              <w:rPr>
                <w:rFonts w:ascii="Times New Roman" w:eastAsia="Times New Roman" w:hAnsi="Times New Roman" w:cs="Times New Roman"/>
                <w:b/>
                <w:bCs/>
                <w:sz w:val="32"/>
                <w:szCs w:val="32"/>
                <w:lang w:eastAsia="el-GR"/>
              </w:rPr>
              <w:br/>
              <w:t>κτητικός</w:t>
            </w:r>
            <w:r w:rsidRPr="007216A9">
              <w:rPr>
                <w:rFonts w:ascii="Times New Roman" w:eastAsia="Times New Roman" w:hAnsi="Times New Roman" w:cs="Times New Roman"/>
                <w:b/>
                <w:bCs/>
                <w:sz w:val="32"/>
                <w:szCs w:val="32"/>
                <w:lang w:eastAsia="el-GR"/>
              </w:rPr>
              <w:br/>
              <w:t>κτηματολόγιο</w:t>
            </w:r>
            <w:r w:rsidRPr="007216A9">
              <w:rPr>
                <w:rFonts w:ascii="Times New Roman" w:eastAsia="Times New Roman" w:hAnsi="Times New Roman" w:cs="Times New Roman"/>
                <w:b/>
                <w:bCs/>
                <w:sz w:val="32"/>
                <w:szCs w:val="32"/>
                <w:lang w:eastAsia="el-GR"/>
              </w:rPr>
              <w:br/>
              <w:t>αποκτώ</w:t>
            </w:r>
          </w:p>
        </w:tc>
      </w:tr>
    </w:tbl>
    <w:p w:rsidR="001B7BB9" w:rsidRPr="007216A9" w:rsidRDefault="001B7BB9" w:rsidP="000F0453">
      <w:pPr>
        <w:pStyle w:val="ListParagraph"/>
        <w:rPr>
          <w:sz w:val="32"/>
          <w:szCs w:val="32"/>
        </w:rPr>
      </w:pPr>
    </w:p>
    <w:p w:rsidR="006C64D8" w:rsidRPr="00797C18" w:rsidRDefault="006C64D8" w:rsidP="0036079D">
      <w:pPr>
        <w:rPr>
          <w:sz w:val="32"/>
          <w:szCs w:val="32"/>
        </w:rPr>
      </w:pPr>
    </w:p>
    <w:p w:rsidR="0036079D" w:rsidRPr="00797C18" w:rsidRDefault="0036079D" w:rsidP="0036079D">
      <w:pPr>
        <w:rPr>
          <w:sz w:val="32"/>
          <w:szCs w:val="32"/>
        </w:rPr>
      </w:pPr>
    </w:p>
    <w:p w:rsidR="0036079D" w:rsidRPr="00797C18" w:rsidRDefault="0036079D">
      <w:pPr>
        <w:rPr>
          <w:sz w:val="32"/>
          <w:szCs w:val="32"/>
        </w:rPr>
      </w:pPr>
    </w:p>
    <w:sectPr w:rsidR="0036079D" w:rsidRPr="00797C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A0398"/>
    <w:multiLevelType w:val="hybridMultilevel"/>
    <w:tmpl w:val="174872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8F83E8E"/>
    <w:multiLevelType w:val="hybridMultilevel"/>
    <w:tmpl w:val="E88ABD8C"/>
    <w:lvl w:ilvl="0" w:tplc="5AEED1CC">
      <w:start w:val="1"/>
      <w:numFmt w:val="decimal"/>
      <w:lvlText w:val="%1."/>
      <w:lvlJc w:val="left"/>
      <w:pPr>
        <w:ind w:left="645" w:hanging="360"/>
      </w:pPr>
      <w:rPr>
        <w:rFonts w:asciiTheme="minorHAnsi" w:eastAsiaTheme="minorHAnsi" w:hAnsiTheme="minorHAnsi" w:cstheme="minorBidi"/>
      </w:rPr>
    </w:lvl>
    <w:lvl w:ilvl="1" w:tplc="04080019" w:tentative="1">
      <w:start w:val="1"/>
      <w:numFmt w:val="lowerLetter"/>
      <w:lvlText w:val="%2."/>
      <w:lvlJc w:val="left"/>
      <w:pPr>
        <w:ind w:left="1365" w:hanging="360"/>
      </w:pPr>
    </w:lvl>
    <w:lvl w:ilvl="2" w:tplc="0408001B" w:tentative="1">
      <w:start w:val="1"/>
      <w:numFmt w:val="lowerRoman"/>
      <w:lvlText w:val="%3."/>
      <w:lvlJc w:val="right"/>
      <w:pPr>
        <w:ind w:left="2085" w:hanging="180"/>
      </w:pPr>
    </w:lvl>
    <w:lvl w:ilvl="3" w:tplc="0408000F" w:tentative="1">
      <w:start w:val="1"/>
      <w:numFmt w:val="decimal"/>
      <w:lvlText w:val="%4."/>
      <w:lvlJc w:val="left"/>
      <w:pPr>
        <w:ind w:left="2805" w:hanging="360"/>
      </w:pPr>
    </w:lvl>
    <w:lvl w:ilvl="4" w:tplc="04080019" w:tentative="1">
      <w:start w:val="1"/>
      <w:numFmt w:val="lowerLetter"/>
      <w:lvlText w:val="%5."/>
      <w:lvlJc w:val="left"/>
      <w:pPr>
        <w:ind w:left="3525" w:hanging="360"/>
      </w:pPr>
    </w:lvl>
    <w:lvl w:ilvl="5" w:tplc="0408001B" w:tentative="1">
      <w:start w:val="1"/>
      <w:numFmt w:val="lowerRoman"/>
      <w:lvlText w:val="%6."/>
      <w:lvlJc w:val="right"/>
      <w:pPr>
        <w:ind w:left="4245" w:hanging="180"/>
      </w:pPr>
    </w:lvl>
    <w:lvl w:ilvl="6" w:tplc="0408000F" w:tentative="1">
      <w:start w:val="1"/>
      <w:numFmt w:val="decimal"/>
      <w:lvlText w:val="%7."/>
      <w:lvlJc w:val="left"/>
      <w:pPr>
        <w:ind w:left="4965" w:hanging="360"/>
      </w:pPr>
    </w:lvl>
    <w:lvl w:ilvl="7" w:tplc="04080019" w:tentative="1">
      <w:start w:val="1"/>
      <w:numFmt w:val="lowerLetter"/>
      <w:lvlText w:val="%8."/>
      <w:lvlJc w:val="left"/>
      <w:pPr>
        <w:ind w:left="5685" w:hanging="360"/>
      </w:pPr>
    </w:lvl>
    <w:lvl w:ilvl="8" w:tplc="0408001B" w:tentative="1">
      <w:start w:val="1"/>
      <w:numFmt w:val="lowerRoman"/>
      <w:lvlText w:val="%9."/>
      <w:lvlJc w:val="right"/>
      <w:pPr>
        <w:ind w:left="640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C24"/>
    <w:rsid w:val="000F0453"/>
    <w:rsid w:val="001427AD"/>
    <w:rsid w:val="001B7BB9"/>
    <w:rsid w:val="001F46AE"/>
    <w:rsid w:val="00204C24"/>
    <w:rsid w:val="00224847"/>
    <w:rsid w:val="002523B3"/>
    <w:rsid w:val="0036079D"/>
    <w:rsid w:val="00385DB6"/>
    <w:rsid w:val="004317DD"/>
    <w:rsid w:val="00623867"/>
    <w:rsid w:val="006C3C5A"/>
    <w:rsid w:val="006C64D8"/>
    <w:rsid w:val="007216A9"/>
    <w:rsid w:val="00797C18"/>
    <w:rsid w:val="00820A60"/>
    <w:rsid w:val="00A76CD4"/>
    <w:rsid w:val="00AE7FCD"/>
    <w:rsid w:val="00AF0979"/>
    <w:rsid w:val="00B130DF"/>
    <w:rsid w:val="00CF0FFB"/>
    <w:rsid w:val="00E66592"/>
    <w:rsid w:val="00E84CAE"/>
    <w:rsid w:val="00EC3B11"/>
    <w:rsid w:val="00EE019E"/>
    <w:rsid w:val="00FC74E1"/>
    <w:rsid w:val="00FF32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4D8"/>
    <w:pPr>
      <w:ind w:left="720"/>
      <w:contextualSpacing/>
    </w:pPr>
  </w:style>
  <w:style w:type="character" w:styleId="Strong">
    <w:name w:val="Strong"/>
    <w:basedOn w:val="DefaultParagraphFont"/>
    <w:uiPriority w:val="22"/>
    <w:qFormat/>
    <w:rsid w:val="007216A9"/>
    <w:rPr>
      <w:b/>
      <w:bCs/>
    </w:rPr>
  </w:style>
  <w:style w:type="character" w:styleId="Emphasis">
    <w:name w:val="Emphasis"/>
    <w:basedOn w:val="DefaultParagraphFont"/>
    <w:uiPriority w:val="20"/>
    <w:qFormat/>
    <w:rsid w:val="007216A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4D8"/>
    <w:pPr>
      <w:ind w:left="720"/>
      <w:contextualSpacing/>
    </w:pPr>
  </w:style>
  <w:style w:type="character" w:styleId="Strong">
    <w:name w:val="Strong"/>
    <w:basedOn w:val="DefaultParagraphFont"/>
    <w:uiPriority w:val="22"/>
    <w:qFormat/>
    <w:rsid w:val="007216A9"/>
    <w:rPr>
      <w:b/>
      <w:bCs/>
    </w:rPr>
  </w:style>
  <w:style w:type="character" w:styleId="Emphasis">
    <w:name w:val="Emphasis"/>
    <w:basedOn w:val="DefaultParagraphFont"/>
    <w:uiPriority w:val="20"/>
    <w:qFormat/>
    <w:rsid w:val="007216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53239">
      <w:bodyDiv w:val="1"/>
      <w:marLeft w:val="0"/>
      <w:marRight w:val="0"/>
      <w:marTop w:val="0"/>
      <w:marBottom w:val="0"/>
      <w:divBdr>
        <w:top w:val="none" w:sz="0" w:space="0" w:color="auto"/>
        <w:left w:val="none" w:sz="0" w:space="0" w:color="auto"/>
        <w:bottom w:val="none" w:sz="0" w:space="0" w:color="auto"/>
        <w:right w:val="none" w:sz="0" w:space="0" w:color="auto"/>
      </w:divBdr>
    </w:div>
    <w:div w:id="140156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775</Words>
  <Characters>4191</Characters>
  <Application>Microsoft Office Word</Application>
  <DocSecurity>0</DocSecurity>
  <Lines>34</Lines>
  <Paragraphs>9</Paragraphs>
  <ScaleCrop>false</ScaleCrop>
  <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Μαρίνα</dc:creator>
  <cp:lastModifiedBy>Μαρίνα</cp:lastModifiedBy>
  <cp:revision>25</cp:revision>
  <dcterms:created xsi:type="dcterms:W3CDTF">2021-04-15T19:52:00Z</dcterms:created>
  <dcterms:modified xsi:type="dcterms:W3CDTF">2021-04-15T20:39:00Z</dcterms:modified>
</cp:coreProperties>
</file>