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CA" w:rsidRDefault="005C1CCA" w:rsidP="005C1CCA">
      <w:pPr>
        <w:pStyle w:val="Default"/>
      </w:pPr>
    </w:p>
    <w:p w:rsidR="005C1CCA" w:rsidRDefault="00D709E6" w:rsidP="005C1CCA">
      <w:pPr>
        <w:pStyle w:val="Default"/>
        <w:rPr>
          <w:sz w:val="22"/>
          <w:szCs w:val="22"/>
        </w:rPr>
      </w:pPr>
      <w:r>
        <w:t>ΙΣΟΤΗΤΑ</w:t>
      </w:r>
      <w:r w:rsidR="005C1CCA">
        <w:t xml:space="preserve"> </w:t>
      </w:r>
      <w:r w:rsidR="005C1CCA">
        <w:rPr>
          <w:b/>
          <w:bCs/>
          <w:sz w:val="22"/>
          <w:szCs w:val="22"/>
        </w:rPr>
        <w:t>Κείμενο</w:t>
      </w:r>
      <w:r>
        <w:rPr>
          <w:b/>
          <w:bCs/>
          <w:sz w:val="22"/>
          <w:szCs w:val="22"/>
        </w:rPr>
        <w:t xml:space="preserve"> 2</w:t>
      </w:r>
      <w:r w:rsidR="005C1CCA">
        <w:rPr>
          <w:b/>
          <w:bCs/>
          <w:sz w:val="22"/>
          <w:szCs w:val="22"/>
        </w:rPr>
        <w:t xml:space="preserve"> </w:t>
      </w:r>
    </w:p>
    <w:p w:rsidR="00D709E6" w:rsidRDefault="00D709E6" w:rsidP="005C1CCA">
      <w:pPr>
        <w:pStyle w:val="Default"/>
        <w:rPr>
          <w:b/>
          <w:bCs/>
          <w:sz w:val="22"/>
          <w:szCs w:val="22"/>
        </w:rPr>
      </w:pPr>
    </w:p>
    <w:p w:rsidR="005C1CCA" w:rsidRPr="00D709E6" w:rsidRDefault="005C1CCA" w:rsidP="00D709E6">
      <w:pPr>
        <w:pStyle w:val="Default"/>
        <w:jc w:val="center"/>
        <w:rPr>
          <w:sz w:val="20"/>
          <w:szCs w:val="20"/>
        </w:rPr>
      </w:pPr>
      <w:r w:rsidRPr="00D709E6">
        <w:rPr>
          <w:b/>
          <w:bCs/>
          <w:sz w:val="20"/>
          <w:szCs w:val="20"/>
        </w:rPr>
        <w:t>Ζούμε στη χώρα όπου η γυναίκα είναι «η κεφαλή της οικογένειας» επειδή τρέφει όλο το σπίτι</w:t>
      </w:r>
    </w:p>
    <w:p w:rsidR="00D709E6" w:rsidRDefault="00D709E6" w:rsidP="005C1CCA">
      <w:pPr>
        <w:pStyle w:val="Default"/>
        <w:rPr>
          <w:i/>
          <w:iCs/>
          <w:sz w:val="20"/>
          <w:szCs w:val="20"/>
        </w:rPr>
      </w:pPr>
    </w:p>
    <w:p w:rsidR="005C1CCA" w:rsidRDefault="005C1CCA" w:rsidP="005C1CCA">
      <w:pPr>
        <w:pStyle w:val="Default"/>
        <w:rPr>
          <w:sz w:val="20"/>
          <w:szCs w:val="20"/>
        </w:rPr>
      </w:pPr>
      <w:r>
        <w:rPr>
          <w:i/>
          <w:iCs/>
          <w:sz w:val="20"/>
          <w:szCs w:val="20"/>
        </w:rPr>
        <w:t xml:space="preserve">Το παρακάτω κείμενο, που παρατίθεται ελαφρώς διασκευασμένο, συντάχθηκε από τη Θάλεια </w:t>
      </w:r>
      <w:proofErr w:type="spellStart"/>
      <w:r>
        <w:rPr>
          <w:i/>
          <w:iCs/>
          <w:sz w:val="20"/>
          <w:szCs w:val="20"/>
        </w:rPr>
        <w:t>Ματίκα</w:t>
      </w:r>
      <w:proofErr w:type="spellEnd"/>
      <w:r>
        <w:rPr>
          <w:i/>
          <w:iCs/>
          <w:sz w:val="20"/>
          <w:szCs w:val="20"/>
        </w:rPr>
        <w:t xml:space="preserve"> και δημοσιεύτηκε στις 5 Ιανουαρίου 2022 στον ενημερωτικό </w:t>
      </w:r>
      <w:proofErr w:type="spellStart"/>
      <w:r>
        <w:rPr>
          <w:i/>
          <w:iCs/>
          <w:sz w:val="20"/>
          <w:szCs w:val="20"/>
        </w:rPr>
        <w:t>ιστότοπο</w:t>
      </w:r>
      <w:proofErr w:type="spellEnd"/>
      <w:r>
        <w:rPr>
          <w:i/>
          <w:iCs/>
          <w:sz w:val="20"/>
          <w:szCs w:val="20"/>
        </w:rPr>
        <w:t xml:space="preserve"> www.news247.gr, στο πλαίσιο της συμμετοχής της ηθοποιού στο αφιέρωμα του NEWS 24/7 με τίτλο «Η Ελλάδα στο μέλλον». Στο κείμενο αυτό η συντάκτρια γράφει για τη γυναίκα στην Ελλάδα του 2022 μετά το ξέσπασμα του MeToo1 και εν μέσω μιας ευρύτερης συζήτησης περί </w:t>
      </w:r>
      <w:proofErr w:type="spellStart"/>
      <w:r>
        <w:rPr>
          <w:i/>
          <w:iCs/>
          <w:sz w:val="20"/>
          <w:szCs w:val="20"/>
        </w:rPr>
        <w:t>γυναικοκτονιών</w:t>
      </w:r>
      <w:proofErr w:type="spellEnd"/>
      <w:r>
        <w:rPr>
          <w:i/>
          <w:iCs/>
          <w:sz w:val="20"/>
          <w:szCs w:val="20"/>
        </w:rPr>
        <w:t xml:space="preserve"> στη χώρα μας. </w:t>
      </w:r>
    </w:p>
    <w:p w:rsidR="00D709E6" w:rsidRDefault="00D709E6" w:rsidP="005C1CCA">
      <w:pPr>
        <w:pStyle w:val="Default"/>
        <w:rPr>
          <w:sz w:val="22"/>
          <w:szCs w:val="22"/>
        </w:rPr>
      </w:pPr>
    </w:p>
    <w:p w:rsidR="005C1CCA" w:rsidRDefault="005C1CCA" w:rsidP="005C1CCA">
      <w:pPr>
        <w:pStyle w:val="Default"/>
        <w:rPr>
          <w:sz w:val="22"/>
          <w:szCs w:val="22"/>
        </w:rPr>
      </w:pPr>
      <w:r>
        <w:rPr>
          <w:sz w:val="22"/>
          <w:szCs w:val="22"/>
        </w:rPr>
        <w:t xml:space="preserve">Δεν θα μπορούσα να μιλήσω για το 2022 χωρίς να το δω ως μια χρονική συνέχεια του 2021. Πρόκειται για έναν χρόνο που συνεχίζουμε να βιώνουμε κάτι πρωτόγνωρο. Δεν μιλάμε για φυσιολογικές χρονιές, μιλάμε για χρονιές πανδημίας. [...] </w:t>
      </w:r>
    </w:p>
    <w:p w:rsidR="005C1CCA" w:rsidRDefault="005C1CCA" w:rsidP="00D709E6">
      <w:pPr>
        <w:pStyle w:val="Default"/>
        <w:ind w:firstLine="720"/>
        <w:jc w:val="both"/>
        <w:rPr>
          <w:sz w:val="22"/>
          <w:szCs w:val="22"/>
        </w:rPr>
      </w:pPr>
      <w:r>
        <w:rPr>
          <w:sz w:val="22"/>
          <w:szCs w:val="22"/>
        </w:rPr>
        <w:t xml:space="preserve">Ως γυναίκα αυτό που σίγουρα θέλω και πρέπει να σχολιάσω για το 2021 σε σχέση με άλλα έτη είναι ότι συνέβησαν δύο διαφορετικά γεγονότα που έχουν να κάνουν με το φύλο μου: Το πρώτο είναι η έλευση του </w:t>
      </w:r>
      <w:proofErr w:type="spellStart"/>
      <w:r>
        <w:rPr>
          <w:sz w:val="22"/>
          <w:szCs w:val="22"/>
        </w:rPr>
        <w:t>MeToo</w:t>
      </w:r>
      <w:proofErr w:type="spellEnd"/>
      <w:r>
        <w:rPr>
          <w:sz w:val="22"/>
          <w:szCs w:val="22"/>
        </w:rPr>
        <w:t xml:space="preserve"> στην Ελλάδα (έστω και εάν έγινε αργοπορημένα) και το δεύτερο είναι τα συσσωρευμένα περιστατικά ενδοοικογενειακής βίας και </w:t>
      </w:r>
      <w:proofErr w:type="spellStart"/>
      <w:r>
        <w:rPr>
          <w:sz w:val="22"/>
          <w:szCs w:val="22"/>
        </w:rPr>
        <w:t>γυναικοκτονιών</w:t>
      </w:r>
      <w:proofErr w:type="spellEnd"/>
      <w:r>
        <w:rPr>
          <w:sz w:val="22"/>
          <w:szCs w:val="22"/>
        </w:rPr>
        <w:t xml:space="preserve">. [...] Η ατζέντα βέβαια έχει ανοίξει πια όσον αφορά στη βία εναντίον των ανθρώπων: Εάν κάποια γυναίκα καταγγείλει ένα συμβάν, πλέον υπάρχει ένα σύστημα που λειτουργεί (και το οποίο μέχρι πρότινος δεν φαινόταν να λειτουργεί) στη χώρα μας. [...] </w:t>
      </w:r>
    </w:p>
    <w:p w:rsidR="005C1CCA" w:rsidRDefault="005C1CCA" w:rsidP="00D709E6">
      <w:pPr>
        <w:pStyle w:val="Default"/>
        <w:ind w:firstLine="720"/>
        <w:jc w:val="both"/>
        <w:rPr>
          <w:sz w:val="22"/>
          <w:szCs w:val="22"/>
        </w:rPr>
      </w:pPr>
      <w:r>
        <w:rPr>
          <w:sz w:val="22"/>
          <w:szCs w:val="22"/>
        </w:rPr>
        <w:t xml:space="preserve">Ως προς την έξαρση της βίας κατά των γυναικών στην Ελλάδα, πιστεύω ότι ίσως έχει να κάνει και με τον εγκλεισμό της καραντίνας. Κυκλοφορώντας στην Αθήνα, την πόλη μου, παρατηρώ ότι ο κόσμος δεν είναι καλά: Υπάρχει μια τρομερή ψυχολογική πίεση σε όλους, η οποία αποτελεί ένα ακόμη κόστος που θα μας αφήσει πίσω η ιστορία με τον </w:t>
      </w:r>
      <w:proofErr w:type="spellStart"/>
      <w:r>
        <w:rPr>
          <w:sz w:val="22"/>
          <w:szCs w:val="22"/>
        </w:rPr>
        <w:t>κορονοϊό</w:t>
      </w:r>
      <w:proofErr w:type="spellEnd"/>
      <w:r>
        <w:rPr>
          <w:sz w:val="22"/>
          <w:szCs w:val="22"/>
        </w:rPr>
        <w:t xml:space="preserve">. Όταν υπάρχει αυτή η ψυχολογική πίεση, βλέπουμε τις βίαιες συμπεριφορές να πληθαίνουν – δεν είναι τυχαίο ότι σημειώνεται μια </w:t>
      </w:r>
      <w:proofErr w:type="spellStart"/>
      <w:r>
        <w:rPr>
          <w:sz w:val="22"/>
          <w:szCs w:val="22"/>
        </w:rPr>
        <w:t>γυναικοκτονία</w:t>
      </w:r>
      <w:proofErr w:type="spellEnd"/>
      <w:r>
        <w:rPr>
          <w:sz w:val="22"/>
          <w:szCs w:val="22"/>
        </w:rPr>
        <w:t xml:space="preserve"> κάθε μήνα. Η πατριαρχική νοοτροπία δεν έχει φύγει από την Ελλάδα, παραμένουμε μια πατριαρχική κοινωνία που μένει πίσω σε πάρα πολλά ζητήματα σε σχέση με τη Δύση, στην οποία θέλουμε να ανήκουμε. [...] </w:t>
      </w:r>
    </w:p>
    <w:p w:rsidR="005C1CCA" w:rsidRDefault="005C1CCA" w:rsidP="00D709E6">
      <w:pPr>
        <w:pStyle w:val="Default"/>
        <w:ind w:firstLine="720"/>
        <w:jc w:val="both"/>
        <w:rPr>
          <w:sz w:val="22"/>
          <w:szCs w:val="22"/>
        </w:rPr>
      </w:pPr>
      <w:r>
        <w:rPr>
          <w:sz w:val="22"/>
          <w:szCs w:val="22"/>
        </w:rPr>
        <w:t xml:space="preserve">Δεν βλέπω επομένως ότι το 2022 θα είναι καλό για την Ελληνίδα γυναίκα, δεδομένου ότι ακολουθεί το 2021. Όταν παραμένουμε στη δίνη του </w:t>
      </w:r>
      <w:proofErr w:type="spellStart"/>
      <w:r>
        <w:rPr>
          <w:sz w:val="22"/>
          <w:szCs w:val="22"/>
        </w:rPr>
        <w:t>κορονοϊού</w:t>
      </w:r>
      <w:proofErr w:type="spellEnd"/>
      <w:r>
        <w:rPr>
          <w:sz w:val="22"/>
          <w:szCs w:val="22"/>
        </w:rPr>
        <w:t xml:space="preserve"> και σε όλα αυτά τα κατώτερα ένστικτα του ανθρώπου που έρχονται στην επιφάνεια, πώς μπορώ να δω μια αχτίδα φωτός που θα αφορά στην αλλαγή της θέσης της γυναίκας; Το βασικότερο που μπορώ να σκεφτώ για τη μικρή </w:t>
      </w:r>
    </w:p>
    <w:p w:rsidR="00D709E6" w:rsidRDefault="00D709E6" w:rsidP="005C1CCA">
      <w:pPr>
        <w:pStyle w:val="Default"/>
        <w:rPr>
          <w:sz w:val="22"/>
          <w:szCs w:val="22"/>
        </w:rPr>
      </w:pPr>
    </w:p>
    <w:p w:rsidR="00D709E6" w:rsidRDefault="00D709E6" w:rsidP="00D709E6">
      <w:pPr>
        <w:pStyle w:val="Default"/>
        <w:rPr>
          <w:sz w:val="20"/>
          <w:szCs w:val="20"/>
        </w:rPr>
      </w:pPr>
      <w:r>
        <w:rPr>
          <w:sz w:val="13"/>
          <w:szCs w:val="13"/>
        </w:rPr>
        <w:t>1</w:t>
      </w:r>
      <w:r>
        <w:rPr>
          <w:sz w:val="20"/>
          <w:szCs w:val="20"/>
        </w:rPr>
        <w:t xml:space="preserve">MeToo: Κοινωνικό κίνημα ενάντια σε κάθε μορφή κακοποίησης, παρενόχλησης και ευρύτερης βίας σε ανηλίκους ή ενηλίκους, που προτρέπει τον κόσμο να δημοσιοποιεί τέτοια περιστατικά στα κοινωνικά δίκτυα. </w:t>
      </w:r>
    </w:p>
    <w:p w:rsidR="00D709E6" w:rsidRDefault="00D709E6" w:rsidP="005C1CCA">
      <w:pPr>
        <w:pStyle w:val="Default"/>
        <w:rPr>
          <w:sz w:val="22"/>
          <w:szCs w:val="22"/>
        </w:rPr>
      </w:pPr>
    </w:p>
    <w:p w:rsidR="005C1CCA" w:rsidRDefault="005C1CCA" w:rsidP="00D709E6">
      <w:pPr>
        <w:pStyle w:val="Default"/>
        <w:pageBreakBefore/>
        <w:jc w:val="both"/>
        <w:rPr>
          <w:sz w:val="22"/>
          <w:szCs w:val="22"/>
        </w:rPr>
      </w:pPr>
      <w:r>
        <w:rPr>
          <w:sz w:val="22"/>
          <w:szCs w:val="22"/>
        </w:rPr>
        <w:lastRenderedPageBreak/>
        <w:t xml:space="preserve">χώρα μας των 10 εκατομμυρίων είναι ότι πρέπει να γίνει αλλαγή της ατζέντας στα σπίτια μας, όπου μεγαλώνουν τα κορίτσια και τα αγόρια. Όταν ένας άντρας λέει «η γυναίκα είναι η κεφαλή της οικογένειας γιατί εκείνη αναλαμβάνει και τρέφει όλο το σπίτι» είναι τόσο ρατσιστικό και όμως θεωρείται φυσιολογικό. Ξαφνικά η γυναίκα, λόγω φύλου, έχει επωμιστεί τις δουλειές του σπιτιού και την οργάνωσή του, κάτι που είναι καθαρή εργασία που θα έπρεπε να πληρώνεται. </w:t>
      </w:r>
    </w:p>
    <w:p w:rsidR="00857B72" w:rsidRDefault="005C1CCA" w:rsidP="00D709E6">
      <w:pPr>
        <w:ind w:firstLine="720"/>
        <w:jc w:val="both"/>
      </w:pPr>
      <w:r>
        <w:t>Θέλω να μεγαλώσουν οι κόρες μας ξέροντας ότι δεν έχουν καμία υποχρέωση τέτοιου είδους ή ρόλο. Δεν ξέρω ποιος μοίρασε τους ρόλους αυτούς κάποτε... Και φυσικά θέλω να μεγαλώσουν οι γιοι μας μαθαίνοντας πώς να συμπεριφέρονται στο γυναικείο φύλο και να το εκτιμούν.</w:t>
      </w:r>
    </w:p>
    <w:sectPr w:rsidR="00857B72" w:rsidSect="00857B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C1CCA"/>
    <w:rsid w:val="005C1CCA"/>
    <w:rsid w:val="00857B72"/>
    <w:rsid w:val="00D709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1C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2804</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win8laptop</dc:creator>
  <cp:lastModifiedBy>win8laptop</cp:lastModifiedBy>
  <cp:revision>2</cp:revision>
  <dcterms:created xsi:type="dcterms:W3CDTF">2023-11-18T11:36:00Z</dcterms:created>
  <dcterms:modified xsi:type="dcterms:W3CDTF">2023-11-18T11:38:00Z</dcterms:modified>
</cp:coreProperties>
</file>