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F3" w:rsidRPr="005E55F9" w:rsidRDefault="008946F3" w:rsidP="008946F3">
      <w:pPr>
        <w:jc w:val="center"/>
        <w:rPr>
          <w:rFonts w:ascii="Comic Sans MS" w:hAnsi="Comic Sans MS"/>
          <w:b/>
        </w:rPr>
      </w:pPr>
      <w:r w:rsidRPr="005E55F9">
        <w:rPr>
          <w:rFonts w:ascii="Comic Sans MS" w:hAnsi="Comic Sans MS"/>
          <w:b/>
        </w:rPr>
        <w:t>Ενότητα 27</w:t>
      </w:r>
      <w:r w:rsidRPr="005E55F9">
        <w:rPr>
          <w:rFonts w:ascii="Comic Sans MS" w:hAnsi="Comic Sans MS"/>
          <w:b/>
          <w:vertAlign w:val="superscript"/>
        </w:rPr>
        <w:t>η</w:t>
      </w:r>
      <w:r w:rsidRPr="005E55F9">
        <w:rPr>
          <w:rFonts w:ascii="Comic Sans MS" w:hAnsi="Comic Sans MS"/>
          <w:b/>
        </w:rPr>
        <w:t xml:space="preserve">,  Ραψωδία </w:t>
      </w:r>
      <w:r w:rsidR="008C668D" w:rsidRPr="005E55F9">
        <w:rPr>
          <w:rFonts w:ascii="Comic Sans MS" w:hAnsi="Comic Sans MS"/>
          <w:b/>
        </w:rPr>
        <w:t>ψ</w:t>
      </w:r>
      <w:r w:rsidRPr="005E55F9">
        <w:rPr>
          <w:rFonts w:ascii="Comic Sans MS" w:hAnsi="Comic Sans MS"/>
          <w:b/>
        </w:rPr>
        <w:t xml:space="preserve"> </w:t>
      </w:r>
      <w:proofErr w:type="spellStart"/>
      <w:r w:rsidR="005E55F9" w:rsidRPr="005E55F9">
        <w:rPr>
          <w:rFonts w:ascii="Comic Sans MS" w:hAnsi="Comic Sans MS"/>
          <w:b/>
        </w:rPr>
        <w:t>στιχ</w:t>
      </w:r>
      <w:proofErr w:type="spellEnd"/>
      <w:r w:rsidR="005E55F9" w:rsidRPr="005E55F9">
        <w:rPr>
          <w:rFonts w:ascii="Comic Sans MS" w:hAnsi="Comic Sans MS"/>
          <w:b/>
        </w:rPr>
        <w:t xml:space="preserve"> </w:t>
      </w:r>
      <w:r w:rsidRPr="005E55F9">
        <w:rPr>
          <w:rFonts w:ascii="Comic Sans MS" w:hAnsi="Comic Sans MS"/>
          <w:b/>
        </w:rPr>
        <w:t>89-381</w:t>
      </w:r>
    </w:p>
    <w:p w:rsidR="005E55F9" w:rsidRPr="005E55F9" w:rsidRDefault="005E55F9" w:rsidP="008946F3">
      <w:pPr>
        <w:jc w:val="center"/>
        <w:rPr>
          <w:rFonts w:ascii="Comic Sans MS" w:hAnsi="Comic Sans MS"/>
          <w:b/>
        </w:rPr>
      </w:pPr>
      <w:proofErr w:type="spellStart"/>
      <w:r w:rsidRPr="005E55F9">
        <w:rPr>
          <w:rFonts w:ascii="Comic Sans MS" w:hAnsi="Comic Sans MS"/>
          <w:b/>
        </w:rPr>
        <w:t>Σελ</w:t>
      </w:r>
      <w:proofErr w:type="spellEnd"/>
      <w:r w:rsidRPr="005E55F9">
        <w:rPr>
          <w:rFonts w:ascii="Comic Sans MS" w:hAnsi="Comic Sans MS"/>
          <w:b/>
        </w:rPr>
        <w:t xml:space="preserve"> 152-156</w:t>
      </w:r>
    </w:p>
    <w:p w:rsidR="005E55F9" w:rsidRPr="008631CE" w:rsidRDefault="005E55F9" w:rsidP="008631CE">
      <w:pPr>
        <w:jc w:val="center"/>
        <w:rPr>
          <w:rFonts w:ascii="Comic Sans MS" w:hAnsi="Comic Sans MS"/>
          <w:b/>
        </w:rPr>
      </w:pPr>
      <w:hyperlink r:id="rId5" w:history="1">
        <w:r>
          <w:rPr>
            <w:rStyle w:val="-"/>
          </w:rPr>
          <w:t>http://ebooks.edu.gr/modules/ebook/show.php/DSGYM-A115/463/3077,12313/</w:t>
        </w:r>
      </w:hyperlink>
    </w:p>
    <w:p w:rsidR="005E55F9" w:rsidRPr="003262D5" w:rsidRDefault="005E55F9" w:rsidP="008946F3">
      <w:pPr>
        <w:jc w:val="both"/>
        <w:rPr>
          <w:rFonts w:ascii="Comic Sans MS" w:hAnsi="Comic Sans MS"/>
          <w:bCs/>
          <w:i/>
          <w:iCs/>
        </w:rPr>
      </w:pPr>
      <w:r w:rsidRPr="003262D5">
        <w:rPr>
          <w:rFonts w:ascii="Comic Sans MS" w:hAnsi="Comic Sans MS"/>
          <w:bCs/>
          <w:i/>
          <w:iCs/>
        </w:rPr>
        <w:t>Διαβάστε στην 27 Ενότητα (</w:t>
      </w:r>
      <w:proofErr w:type="spellStart"/>
      <w:r w:rsidRPr="003262D5">
        <w:rPr>
          <w:rFonts w:ascii="Comic Sans MS" w:hAnsi="Comic Sans MS"/>
          <w:bCs/>
          <w:i/>
          <w:iCs/>
        </w:rPr>
        <w:t>σελ</w:t>
      </w:r>
      <w:proofErr w:type="spellEnd"/>
      <w:r w:rsidRPr="003262D5">
        <w:rPr>
          <w:rFonts w:ascii="Comic Sans MS" w:hAnsi="Comic Sans MS"/>
          <w:bCs/>
          <w:i/>
          <w:iCs/>
        </w:rPr>
        <w:t xml:space="preserve"> 152-156)</w:t>
      </w:r>
      <w:r w:rsidR="008631CE">
        <w:rPr>
          <w:rFonts w:ascii="Comic Sans MS" w:hAnsi="Comic Sans MS"/>
          <w:bCs/>
          <w:i/>
          <w:iCs/>
        </w:rPr>
        <w:t xml:space="preserve"> </w:t>
      </w:r>
      <w:r w:rsidRPr="003262D5">
        <w:rPr>
          <w:rFonts w:ascii="Comic Sans MS" w:hAnsi="Comic Sans MS"/>
          <w:bCs/>
          <w:i/>
          <w:iCs/>
        </w:rPr>
        <w:t xml:space="preserve">την περιληπτική </w:t>
      </w:r>
      <w:proofErr w:type="spellStart"/>
      <w:r w:rsidRPr="003262D5">
        <w:rPr>
          <w:rFonts w:ascii="Comic Sans MS" w:hAnsi="Comic Sans MS"/>
          <w:bCs/>
          <w:i/>
          <w:iCs/>
        </w:rPr>
        <w:t>αναδιήγηση</w:t>
      </w:r>
      <w:proofErr w:type="spellEnd"/>
      <w:r w:rsidRPr="003262D5">
        <w:rPr>
          <w:rFonts w:ascii="Comic Sans MS" w:hAnsi="Comic Sans MS"/>
          <w:bCs/>
          <w:i/>
          <w:iCs/>
        </w:rPr>
        <w:t xml:space="preserve"> της ραψωδίας ψ</w:t>
      </w:r>
      <w:bookmarkStart w:id="0" w:name="_GoBack"/>
      <w:bookmarkEnd w:id="0"/>
      <w:r w:rsidRPr="003262D5">
        <w:rPr>
          <w:rFonts w:ascii="Comic Sans MS" w:hAnsi="Comic Sans MS"/>
          <w:bCs/>
          <w:i/>
          <w:iCs/>
        </w:rPr>
        <w:t xml:space="preserve"> και το κείμενο και προσπαθήστε κρατήστε σημειώσεις για τις ακόλουθες ασκήσεις</w:t>
      </w:r>
    </w:p>
    <w:p w:rsidR="003262D5" w:rsidRPr="003262D5" w:rsidRDefault="005E55F9" w:rsidP="003262D5">
      <w:pPr>
        <w:pStyle w:val="a3"/>
        <w:numPr>
          <w:ilvl w:val="0"/>
          <w:numId w:val="4"/>
        </w:numPr>
        <w:jc w:val="both"/>
        <w:rPr>
          <w:rFonts w:ascii="Comic Sans MS" w:hAnsi="Comic Sans MS"/>
          <w:i/>
        </w:rPr>
      </w:pPr>
      <w:r w:rsidRPr="003262D5">
        <w:rPr>
          <w:rFonts w:ascii="Comic Sans MS" w:hAnsi="Comic Sans MS"/>
          <w:i/>
        </w:rPr>
        <w:t>Η αναγνώριση Οδυσσέα-Πηνελόπης φαίνεται να περνά από τρεις φάσεις και μία εκτροπή</w:t>
      </w:r>
      <w:r w:rsidR="003262D5" w:rsidRPr="003262D5">
        <w:rPr>
          <w:rFonts w:ascii="Comic Sans MS" w:hAnsi="Comic Sans MS"/>
          <w:i/>
        </w:rPr>
        <w:t xml:space="preserve">. Συμπληρώστε </w:t>
      </w:r>
      <w:r w:rsidR="008631CE">
        <w:rPr>
          <w:rFonts w:ascii="Comic Sans MS" w:hAnsi="Comic Sans MS"/>
          <w:i/>
        </w:rPr>
        <w:t xml:space="preserve">με </w:t>
      </w:r>
      <w:r w:rsidR="003262D5" w:rsidRPr="003262D5">
        <w:rPr>
          <w:rFonts w:ascii="Comic Sans MS" w:hAnsi="Comic Sans MS"/>
          <w:i/>
        </w:rPr>
        <w:t>τα στοιχεία από το κείμενο τον πίνακα που ακολουθεί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EA74FA" w:rsidRPr="003262D5" w:rsidTr="003262D5">
        <w:tc>
          <w:tcPr>
            <w:tcW w:w="3936" w:type="dxa"/>
          </w:tcPr>
          <w:p w:rsidR="008631CE" w:rsidRDefault="003262D5" w:rsidP="008631CE">
            <w:pPr>
              <w:spacing w:after="200" w:line="360" w:lineRule="auto"/>
              <w:ind w:left="360" w:hanging="502"/>
              <w:rPr>
                <w:rFonts w:ascii="Comic Sans MS" w:hAnsi="Comic Sans MS"/>
                <w:b/>
                <w:bCs/>
                <w:u w:val="single"/>
              </w:rPr>
            </w:pP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1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  <w:vertAlign w:val="superscript"/>
              </w:rPr>
              <w:t>η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 xml:space="preserve"> φάση (</w:t>
            </w:r>
            <w:proofErr w:type="spellStart"/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στιχ</w:t>
            </w:r>
            <w:proofErr w:type="spellEnd"/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 xml:space="preserve">, 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89-96)</w:t>
            </w:r>
            <w:r w:rsidRPr="003262D5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</w:p>
          <w:p w:rsidR="003262D5" w:rsidRPr="008631CE" w:rsidRDefault="003262D5" w:rsidP="008631CE">
            <w:pPr>
              <w:spacing w:after="200" w:line="360" w:lineRule="auto"/>
              <w:ind w:left="360" w:hanging="502"/>
              <w:rPr>
                <w:rFonts w:ascii="Comic Sans MS" w:hAnsi="Comic Sans MS"/>
                <w:b/>
                <w:bCs/>
                <w:u w:val="single"/>
              </w:rPr>
            </w:pPr>
            <w:r w:rsidRPr="003262D5">
              <w:rPr>
                <w:rFonts w:ascii="Comic Sans MS" w:hAnsi="Comic Sans MS"/>
                <w:bCs/>
                <w:i/>
                <w:iCs/>
              </w:rPr>
              <w:t>Τόπος: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bCs/>
                <w:i/>
                <w:iCs/>
              </w:rPr>
            </w:pPr>
            <w:r w:rsidRPr="003262D5">
              <w:rPr>
                <w:rFonts w:ascii="Comic Sans MS" w:hAnsi="Comic Sans MS"/>
                <w:bCs/>
                <w:i/>
                <w:iCs/>
              </w:rPr>
              <w:t>Πρόσωπα: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bCs/>
                <w:i/>
                <w:iCs/>
              </w:rPr>
            </w:pPr>
            <w:r w:rsidRPr="003262D5">
              <w:rPr>
                <w:rFonts w:ascii="Comic Sans MS" w:hAnsi="Comic Sans MS"/>
                <w:bCs/>
                <w:i/>
                <w:iCs/>
              </w:rPr>
              <w:t>1</w:t>
            </w:r>
            <w:r w:rsidRPr="003262D5">
              <w:rPr>
                <w:rFonts w:ascii="Comic Sans MS" w:hAnsi="Comic Sans MS"/>
                <w:bCs/>
                <w:i/>
                <w:iCs/>
                <w:vertAlign w:val="superscript"/>
              </w:rPr>
              <w:t>η</w:t>
            </w:r>
            <w:r w:rsidRPr="003262D5">
              <w:rPr>
                <w:rFonts w:ascii="Comic Sans MS" w:hAnsi="Comic Sans MS"/>
                <w:bCs/>
                <w:i/>
                <w:iCs/>
              </w:rPr>
              <w:t xml:space="preserve"> αποκάλυψη: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bCs/>
                <w:i/>
                <w:iCs/>
              </w:rPr>
            </w:pPr>
            <w:r w:rsidRPr="003262D5">
              <w:rPr>
                <w:rFonts w:ascii="Comic Sans MS" w:hAnsi="Comic Sans MS"/>
                <w:bCs/>
                <w:i/>
                <w:iCs/>
              </w:rPr>
              <w:t>1</w:t>
            </w:r>
            <w:r w:rsidRPr="003262D5">
              <w:rPr>
                <w:rFonts w:ascii="Comic Sans MS" w:hAnsi="Comic Sans MS"/>
                <w:bCs/>
                <w:i/>
                <w:iCs/>
                <w:vertAlign w:val="superscript"/>
              </w:rPr>
              <w:t>ο</w:t>
            </w:r>
            <w:r w:rsidRPr="003262D5">
              <w:rPr>
                <w:rFonts w:ascii="Comic Sans MS" w:hAnsi="Comic Sans MS"/>
                <w:bCs/>
                <w:i/>
                <w:iCs/>
              </w:rPr>
              <w:t xml:space="preserve"> στοιχείο:</w:t>
            </w:r>
          </w:p>
          <w:p w:rsidR="00EA74FA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b/>
              </w:rPr>
            </w:pPr>
            <w:r w:rsidRPr="003262D5">
              <w:rPr>
                <w:rFonts w:ascii="Comic Sans MS" w:hAnsi="Comic Sans MS"/>
                <w:bCs/>
                <w:i/>
                <w:iCs/>
              </w:rPr>
              <w:t>Ή</w:t>
            </w:r>
            <w:r w:rsidRPr="003262D5">
              <w:rPr>
                <w:rFonts w:ascii="Comic Sans MS" w:hAnsi="Comic Sans MS"/>
                <w:bCs/>
                <w:i/>
                <w:iCs/>
              </w:rPr>
              <w:t>θος Πηνελόπης:</w:t>
            </w:r>
          </w:p>
        </w:tc>
        <w:tc>
          <w:tcPr>
            <w:tcW w:w="4110" w:type="dxa"/>
          </w:tcPr>
          <w:p w:rsidR="003262D5" w:rsidRPr="003262D5" w:rsidRDefault="00EA74FA" w:rsidP="003262D5">
            <w:pPr>
              <w:spacing w:line="360" w:lineRule="auto"/>
              <w:ind w:left="360" w:hanging="502"/>
              <w:rPr>
                <w:rFonts w:ascii="Comic Sans MS" w:hAnsi="Comic Sans MS"/>
                <w:b/>
                <w:bCs/>
                <w:u w:val="single"/>
              </w:rPr>
            </w:pP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2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  <w:vertAlign w:val="superscript"/>
              </w:rPr>
              <w:t>η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 xml:space="preserve"> φάση</w:t>
            </w:r>
            <w:r w:rsidR="00DC5DEC"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 xml:space="preserve"> (</w:t>
            </w:r>
            <w:proofErr w:type="spellStart"/>
            <w:r w:rsidR="003262D5"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στιχ</w:t>
            </w:r>
            <w:proofErr w:type="spellEnd"/>
            <w:r w:rsidR="003262D5"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 xml:space="preserve">. </w:t>
            </w:r>
            <w:r w:rsidR="00DC5DEC"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97-135)</w:t>
            </w:r>
            <w:r w:rsidR="003262D5" w:rsidRPr="003262D5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</w:rPr>
              <w:t>Τόπος: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</w:rPr>
              <w:t>Πρόσωπα: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</w:rPr>
              <w:t>2</w:t>
            </w:r>
            <w:r w:rsidRPr="003262D5">
              <w:rPr>
                <w:rFonts w:ascii="Comic Sans MS" w:hAnsi="Comic Sans MS"/>
                <w:i/>
                <w:iCs/>
                <w:vertAlign w:val="superscript"/>
              </w:rPr>
              <w:t>ο</w:t>
            </w:r>
            <w:r w:rsidRPr="003262D5">
              <w:rPr>
                <w:rFonts w:ascii="Comic Sans MS" w:hAnsi="Comic Sans MS"/>
                <w:i/>
                <w:iCs/>
              </w:rPr>
              <w:t xml:space="preserve"> </w:t>
            </w:r>
            <w:r w:rsidRPr="003262D5">
              <w:rPr>
                <w:rFonts w:ascii="Comic Sans MS" w:hAnsi="Comic Sans MS"/>
                <w:i/>
                <w:iCs/>
              </w:rPr>
              <w:t>στοιχείο: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</w:rPr>
              <w:t xml:space="preserve"> 2</w:t>
            </w:r>
            <w:r w:rsidRPr="003262D5">
              <w:rPr>
                <w:rFonts w:ascii="Comic Sans MS" w:hAnsi="Comic Sans MS"/>
                <w:i/>
                <w:iCs/>
                <w:vertAlign w:val="superscript"/>
              </w:rPr>
              <w:t>η</w:t>
            </w:r>
            <w:r w:rsidRPr="003262D5">
              <w:rPr>
                <w:rFonts w:ascii="Comic Sans MS" w:hAnsi="Comic Sans MS"/>
                <w:i/>
                <w:iCs/>
              </w:rPr>
              <w:t xml:space="preserve"> αποκάλυψη: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</w:rPr>
              <w:t>Ήθος Πηνελόπης:</w:t>
            </w:r>
          </w:p>
          <w:p w:rsidR="00EA74FA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b/>
              </w:rPr>
            </w:pPr>
            <w:r w:rsidRPr="003262D5">
              <w:rPr>
                <w:rFonts w:ascii="Comic Sans MS" w:hAnsi="Comic Sans MS"/>
                <w:i/>
                <w:iCs/>
              </w:rPr>
              <w:t>Ήθος Οδυσσέα:</w:t>
            </w:r>
          </w:p>
        </w:tc>
      </w:tr>
      <w:tr w:rsidR="00EA74FA" w:rsidRPr="003262D5" w:rsidTr="003262D5">
        <w:tc>
          <w:tcPr>
            <w:tcW w:w="3936" w:type="dxa"/>
          </w:tcPr>
          <w:p w:rsidR="00EA74FA" w:rsidRPr="003262D5" w:rsidRDefault="003262D5" w:rsidP="003262D5">
            <w:pPr>
              <w:spacing w:line="360" w:lineRule="auto"/>
              <w:ind w:left="360" w:hanging="502"/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</w:pP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Εκτροπή (136-179)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eastAsia="Times New Roman" w:hAnsi="Comic Sans MS" w:cs="Arial"/>
                <w:i/>
                <w:color w:val="000000"/>
              </w:rPr>
            </w:pPr>
            <w:r w:rsidRPr="003262D5">
              <w:rPr>
                <w:rFonts w:ascii="Comic Sans MS" w:eastAsia="Times New Roman" w:hAnsi="Comic Sans MS" w:cs="Arial"/>
                <w:i/>
                <w:color w:val="000000"/>
              </w:rPr>
              <w:t>Τι ακριβώς γίνεται;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eastAsia="Times New Roman" w:hAnsi="Comic Sans MS" w:cs="Arial"/>
                <w:b/>
                <w:bCs/>
                <w:i/>
                <w:color w:val="000000"/>
              </w:rPr>
            </w:pP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eastAsia="Times New Roman" w:hAnsi="Comic Sans MS" w:cs="Arial"/>
                <w:b/>
                <w:bCs/>
                <w:i/>
                <w:color w:val="000000"/>
              </w:rPr>
            </w:pP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eastAsia="Times New Roman" w:hAnsi="Comic Sans MS" w:cs="Arial"/>
                <w:b/>
                <w:bCs/>
                <w:i/>
                <w:color w:val="000000"/>
              </w:rPr>
            </w:pP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eastAsia="Times New Roman" w:hAnsi="Comic Sans MS" w:cs="Arial"/>
                <w:b/>
                <w:bCs/>
                <w:i/>
                <w:color w:val="000000"/>
                <w:lang w:val="en-US"/>
              </w:rPr>
            </w:pPr>
          </w:p>
        </w:tc>
        <w:tc>
          <w:tcPr>
            <w:tcW w:w="4110" w:type="dxa"/>
          </w:tcPr>
          <w:p w:rsidR="00EA74FA" w:rsidRPr="003262D5" w:rsidRDefault="003262D5" w:rsidP="003262D5">
            <w:pPr>
              <w:spacing w:line="360" w:lineRule="auto"/>
              <w:ind w:left="360" w:hanging="502"/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</w:pP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3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  <w:vertAlign w:val="superscript"/>
              </w:rPr>
              <w:t>η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 xml:space="preserve"> φάση (1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  <w:lang w:val="en-US"/>
              </w:rPr>
              <w:t>89</w:t>
            </w:r>
            <w:r w:rsidRPr="003262D5">
              <w:rPr>
                <w:rFonts w:ascii="Comic Sans MS" w:eastAsia="Times New Roman" w:hAnsi="Comic Sans MS" w:cs="Arial"/>
                <w:b/>
                <w:bCs/>
                <w:i/>
                <w:color w:val="000000"/>
                <w:u w:val="single"/>
              </w:rPr>
              <w:t>-270)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</w:rPr>
              <w:t>Τόπος: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</w:rPr>
              <w:t>Πρόσωπα: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  <w:lang w:val="en-US"/>
              </w:rPr>
            </w:pPr>
            <w:r w:rsidRPr="003262D5">
              <w:rPr>
                <w:rFonts w:ascii="Comic Sans MS" w:hAnsi="Comic Sans MS"/>
                <w:i/>
                <w:iCs/>
                <w:lang w:val="en-US"/>
              </w:rPr>
              <w:t xml:space="preserve">3o </w:t>
            </w:r>
            <w:r w:rsidRPr="003262D5">
              <w:rPr>
                <w:rFonts w:ascii="Comic Sans MS" w:hAnsi="Comic Sans MS"/>
                <w:i/>
                <w:iCs/>
              </w:rPr>
              <w:t>στοιχείο: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  <w:lang w:val="en-US"/>
              </w:rPr>
              <w:t>3</w:t>
            </w:r>
            <w:r w:rsidRPr="003262D5">
              <w:rPr>
                <w:rFonts w:ascii="Comic Sans MS" w:hAnsi="Comic Sans MS"/>
                <w:i/>
                <w:iCs/>
                <w:vertAlign w:val="superscript"/>
              </w:rPr>
              <w:t>η</w:t>
            </w:r>
            <w:r w:rsidRPr="003262D5">
              <w:rPr>
                <w:rFonts w:ascii="Comic Sans MS" w:hAnsi="Comic Sans MS"/>
                <w:i/>
                <w:iCs/>
              </w:rPr>
              <w:t xml:space="preserve"> αποκάλυψη:</w:t>
            </w:r>
          </w:p>
          <w:p w:rsidR="003262D5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  <w:i/>
                <w:iCs/>
              </w:rPr>
            </w:pPr>
            <w:r w:rsidRPr="003262D5">
              <w:rPr>
                <w:rFonts w:ascii="Comic Sans MS" w:hAnsi="Comic Sans MS"/>
                <w:i/>
                <w:iCs/>
              </w:rPr>
              <w:t>Ήθος Πηνελόπης:</w:t>
            </w:r>
          </w:p>
          <w:p w:rsidR="00EA74FA" w:rsidRPr="003262D5" w:rsidRDefault="003262D5" w:rsidP="003262D5">
            <w:pPr>
              <w:spacing w:line="360" w:lineRule="auto"/>
              <w:ind w:left="360" w:hanging="502"/>
              <w:rPr>
                <w:rFonts w:ascii="Comic Sans MS" w:hAnsi="Comic Sans MS"/>
              </w:rPr>
            </w:pPr>
            <w:r w:rsidRPr="003262D5">
              <w:rPr>
                <w:rFonts w:ascii="Comic Sans MS" w:hAnsi="Comic Sans MS"/>
                <w:i/>
                <w:iCs/>
              </w:rPr>
              <w:t>Ήθος Οδυσσέα:</w:t>
            </w:r>
          </w:p>
        </w:tc>
      </w:tr>
    </w:tbl>
    <w:p w:rsidR="00280FDF" w:rsidRPr="003262D5" w:rsidRDefault="00280FDF" w:rsidP="008946F3">
      <w:pPr>
        <w:spacing w:after="240" w:line="240" w:lineRule="auto"/>
        <w:jc w:val="both"/>
        <w:rPr>
          <w:rFonts w:ascii="Comic Sans MS" w:eastAsia="Times New Roman" w:hAnsi="Comic Sans MS" w:cs="Arial"/>
          <w:i/>
          <w:color w:val="000000"/>
        </w:rPr>
      </w:pPr>
    </w:p>
    <w:p w:rsidR="008946F3" w:rsidRPr="005775A1" w:rsidRDefault="00DC5DEC" w:rsidP="008946F3">
      <w:pPr>
        <w:spacing w:after="240" w:line="240" w:lineRule="auto"/>
        <w:jc w:val="both"/>
        <w:rPr>
          <w:rFonts w:ascii="Comic Sans MS" w:eastAsia="Times New Roman" w:hAnsi="Comic Sans MS" w:cs="Arial"/>
          <w:i/>
          <w:color w:val="000000"/>
        </w:rPr>
      </w:pPr>
      <w:r w:rsidRPr="003262D5">
        <w:rPr>
          <w:rFonts w:ascii="Comic Sans MS" w:eastAsia="Times New Roman" w:hAnsi="Comic Sans MS" w:cs="Arial"/>
          <w:i/>
          <w:color w:val="000000"/>
        </w:rPr>
        <w:t>2)</w:t>
      </w:r>
      <w:r w:rsidR="005775A1">
        <w:rPr>
          <w:rFonts w:ascii="Comic Sans MS" w:eastAsia="Times New Roman" w:hAnsi="Comic Sans MS" w:cs="Arial"/>
          <w:i/>
          <w:color w:val="000000"/>
        </w:rPr>
        <w:t xml:space="preserve">Ακολουθεί η </w:t>
      </w:r>
      <w:r w:rsidR="008946F3" w:rsidRPr="003262D5">
        <w:rPr>
          <w:rFonts w:ascii="Comic Sans MS" w:eastAsia="Times New Roman" w:hAnsi="Comic Sans MS" w:cs="Arial"/>
          <w:i/>
          <w:color w:val="000000"/>
        </w:rPr>
        <w:t>αναγνώριση Οδυσσέα-Πηνελόπη</w:t>
      </w:r>
      <w:r w:rsidR="005775A1">
        <w:rPr>
          <w:rFonts w:ascii="Comic Sans MS" w:eastAsia="Times New Roman" w:hAnsi="Comic Sans MS" w:cs="Arial"/>
          <w:i/>
          <w:color w:val="000000"/>
        </w:rPr>
        <w:t xml:space="preserve"> το σ</w:t>
      </w:r>
      <w:r w:rsidR="00FC72C3">
        <w:rPr>
          <w:rFonts w:ascii="Comic Sans MS" w:eastAsia="Times New Roman" w:hAnsi="Comic Sans MS" w:cs="Arial"/>
          <w:i/>
          <w:color w:val="000000"/>
        </w:rPr>
        <w:t>ύνηθες</w:t>
      </w:r>
      <w:r w:rsidR="005775A1">
        <w:rPr>
          <w:rFonts w:ascii="Comic Sans MS" w:eastAsia="Times New Roman" w:hAnsi="Comic Sans MS" w:cs="Arial"/>
          <w:i/>
          <w:color w:val="000000"/>
        </w:rPr>
        <w:t xml:space="preserve"> θεματικό μοτίβο</w:t>
      </w:r>
      <w:r w:rsidR="005775A1" w:rsidRPr="005775A1">
        <w:rPr>
          <w:rFonts w:ascii="Comic Sans MS" w:eastAsia="Times New Roman" w:hAnsi="Comic Sans MS" w:cs="Arial"/>
          <w:i/>
          <w:color w:val="000000"/>
        </w:rPr>
        <w:t>;</w:t>
      </w:r>
      <w:r w:rsidR="008631CE">
        <w:rPr>
          <w:rFonts w:ascii="Comic Sans MS" w:eastAsia="Times New Roman" w:hAnsi="Comic Sans MS" w:cs="Arial"/>
          <w:i/>
          <w:color w:val="000000"/>
        </w:rPr>
        <w:t xml:space="preserve"> </w:t>
      </w:r>
      <w:r w:rsidR="005775A1">
        <w:rPr>
          <w:rFonts w:ascii="Comic Sans MS" w:eastAsia="Times New Roman" w:hAnsi="Comic Sans MS" w:cs="Arial"/>
          <w:i/>
          <w:color w:val="000000"/>
        </w:rPr>
        <w:t>Τεκμηριώστε.</w:t>
      </w:r>
    </w:p>
    <w:p w:rsidR="005775A1" w:rsidRPr="003262D5" w:rsidRDefault="005775A1" w:rsidP="005775A1">
      <w:pPr>
        <w:jc w:val="both"/>
        <w:rPr>
          <w:rFonts w:ascii="Comic Sans MS" w:hAnsi="Comic Sans MS"/>
          <w:b/>
        </w:rPr>
      </w:pPr>
      <w:r w:rsidRPr="003262D5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2106" w:rsidRPr="005775A1" w:rsidRDefault="00CD2106" w:rsidP="00CD2106">
      <w:pPr>
        <w:pStyle w:val="a3"/>
        <w:rPr>
          <w:rFonts w:ascii="Comic Sans MS" w:hAnsi="Comic Sans MS"/>
        </w:rPr>
      </w:pPr>
    </w:p>
    <w:p w:rsidR="008631CE" w:rsidRPr="008631CE" w:rsidRDefault="008631CE" w:rsidP="008631CE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3) Ποια στοιχεία της προσωπικότητας της Πηνελόπης και του Οδυσσέα αναδεικνύονται μέσα από τ</w:t>
      </w:r>
      <w:r>
        <w:rPr>
          <w:rFonts w:ascii="Comic Sans MS" w:hAnsi="Comic Sans MS"/>
          <w:lang w:val="en-US"/>
        </w:rPr>
        <w:t>o</w:t>
      </w:r>
      <w:r w:rsidRPr="008631C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απόσπασμα</w:t>
      </w:r>
      <w:r w:rsidRPr="008631CE">
        <w:rPr>
          <w:rFonts w:ascii="Comic Sans MS" w:hAnsi="Comic Sans MS"/>
        </w:rPr>
        <w:t xml:space="preserve">; </w:t>
      </w:r>
      <w:r>
        <w:rPr>
          <w:rFonts w:ascii="Comic Sans MS" w:hAnsi="Comic Sans MS"/>
        </w:rPr>
        <w:t xml:space="preserve">Τεκμηριώστε την απάντησή σας με αναφορά σε συγκεκριμένα αποσπάσματα του κειμένου.  </w:t>
      </w:r>
    </w:p>
    <w:p w:rsidR="00FC72C3" w:rsidRPr="003262D5" w:rsidRDefault="005775A1" w:rsidP="00FC72C3">
      <w:pPr>
        <w:jc w:val="both"/>
        <w:rPr>
          <w:rFonts w:ascii="Comic Sans MS" w:hAnsi="Comic Sans MS"/>
          <w:b/>
        </w:rPr>
      </w:pPr>
      <w:r w:rsidRPr="003262D5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2C3" w:rsidRPr="003262D5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31CE" w:rsidRPr="003262D5" w:rsidRDefault="008631CE" w:rsidP="00FC72C3">
      <w:pPr>
        <w:jc w:val="both"/>
        <w:rPr>
          <w:rFonts w:ascii="Comic Sans MS" w:hAnsi="Comic Sans MS"/>
          <w:i/>
          <w:iCs/>
        </w:rPr>
      </w:pPr>
      <w:r w:rsidRPr="003262D5">
        <w:rPr>
          <w:rFonts w:ascii="Comic Sans MS" w:hAnsi="Comic Sans MS"/>
          <w:i/>
          <w:iCs/>
        </w:rPr>
        <w:t xml:space="preserve">4) Τι μπορεί να συμβολίζει η συζυγική κλίνη; Είναι τυχαίο το γεγονός ότι είναι κατασκευασμένο από ελιά και μάλιστα βαθιά ριζωμένη στο χώμα; </w:t>
      </w:r>
    </w:p>
    <w:p w:rsidR="008631CE" w:rsidRPr="003262D5" w:rsidRDefault="008631CE" w:rsidP="008631CE">
      <w:pPr>
        <w:jc w:val="both"/>
        <w:rPr>
          <w:rFonts w:ascii="Comic Sans MS" w:hAnsi="Comic Sans MS"/>
          <w:b/>
        </w:rPr>
      </w:pPr>
      <w:bookmarkStart w:id="1" w:name="_Hlk39301587"/>
      <w:r w:rsidRPr="003262D5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8631CE" w:rsidRDefault="008631CE" w:rsidP="00BC1CD8">
      <w:pPr>
        <w:pStyle w:val="a3"/>
        <w:ind w:left="0"/>
        <w:rPr>
          <w:rFonts w:ascii="Comic Sans MS" w:hAnsi="Comic Sans MS"/>
          <w:i/>
          <w:iCs/>
        </w:rPr>
      </w:pPr>
    </w:p>
    <w:p w:rsidR="00FC72C3" w:rsidRPr="00FC72C3" w:rsidRDefault="00FC72C3" w:rsidP="00FC72C3">
      <w:pPr>
        <w:pStyle w:val="Default"/>
        <w:spacing w:before="60"/>
        <w:jc w:val="both"/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>5) «</w:t>
      </w:r>
      <w:r w:rsidRPr="00FC72C3">
        <w:rPr>
          <w:rFonts w:ascii="Comic Sans MS" w:hAnsi="Comic Sans MS"/>
          <w:i/>
          <w:iCs/>
          <w:sz w:val="22"/>
          <w:szCs w:val="22"/>
        </w:rPr>
        <w:t>Η όλη σκηνή στο ψ είναι σχεδιασμένη έτσι, ώστε να αποτελεί αναγωγή στο παρελθόν και άλμα στο μέλλον του Οδυσσέα και του ιδίου του τρωικού μύθου</w:t>
      </w:r>
      <w:r>
        <w:rPr>
          <w:rFonts w:ascii="Comic Sans MS" w:hAnsi="Comic Sans MS"/>
          <w:i/>
          <w:iCs/>
          <w:sz w:val="22"/>
          <w:szCs w:val="22"/>
        </w:rPr>
        <w:t>»</w:t>
      </w:r>
      <w:r w:rsidRPr="00FC72C3">
        <w:rPr>
          <w:rFonts w:ascii="Comic Sans MS" w:hAnsi="Comic Sans MS"/>
          <w:i/>
          <w:iCs/>
          <w:sz w:val="22"/>
          <w:szCs w:val="22"/>
        </w:rPr>
        <w:t xml:space="preserve">: </w:t>
      </w:r>
      <w:r>
        <w:rPr>
          <w:rFonts w:ascii="Comic Sans MS" w:hAnsi="Comic Sans MS"/>
          <w:i/>
          <w:iCs/>
          <w:sz w:val="22"/>
          <w:szCs w:val="22"/>
        </w:rPr>
        <w:t>Τεκμηριώστε την παραπάνω πρόταση με στοιχεία από το κείμενο</w:t>
      </w:r>
    </w:p>
    <w:p w:rsidR="00FC72C3" w:rsidRPr="00FC72C3" w:rsidRDefault="00FC72C3" w:rsidP="00FC72C3">
      <w:pPr>
        <w:pStyle w:val="a3"/>
        <w:ind w:left="0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 xml:space="preserve"> </w:t>
      </w:r>
      <w:r w:rsidRPr="003262D5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31CE" w:rsidRPr="003262D5" w:rsidRDefault="008631CE" w:rsidP="00BC1CD8">
      <w:pPr>
        <w:pStyle w:val="a3"/>
        <w:ind w:left="0"/>
        <w:rPr>
          <w:rFonts w:ascii="Comic Sans MS" w:hAnsi="Comic Sans MS"/>
          <w:i/>
          <w:iCs/>
        </w:rPr>
      </w:pPr>
    </w:p>
    <w:p w:rsidR="00BC1CD8" w:rsidRPr="008631CE" w:rsidRDefault="00B84389" w:rsidP="00BC1CD8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6</w:t>
      </w:r>
      <w:r w:rsidR="00EE0476" w:rsidRPr="003262D5">
        <w:rPr>
          <w:rFonts w:ascii="Comic Sans MS" w:hAnsi="Comic Sans MS"/>
          <w:i/>
          <w:iCs/>
        </w:rPr>
        <w:t>)</w:t>
      </w:r>
      <w:r w:rsidR="00FC72C3">
        <w:rPr>
          <w:rFonts w:ascii="Comic Sans MS" w:hAnsi="Comic Sans MS"/>
          <w:i/>
          <w:iCs/>
        </w:rPr>
        <w:t>Η κυρίαρχη αφηγηματική</w:t>
      </w:r>
      <w:r w:rsidR="008631CE">
        <w:rPr>
          <w:rFonts w:ascii="Comic Sans MS" w:hAnsi="Comic Sans MS"/>
          <w:i/>
          <w:iCs/>
        </w:rPr>
        <w:t xml:space="preserve"> τεχνική </w:t>
      </w:r>
      <w:r w:rsidR="00FC72C3">
        <w:rPr>
          <w:rFonts w:ascii="Comic Sans MS" w:hAnsi="Comic Sans MS"/>
          <w:i/>
          <w:iCs/>
        </w:rPr>
        <w:t xml:space="preserve">στην ενότητα είναι αυτή της </w:t>
      </w:r>
      <w:r w:rsidR="00BC1CD8" w:rsidRPr="003262D5">
        <w:rPr>
          <w:rFonts w:ascii="Comic Sans MS" w:hAnsi="Comic Sans MS"/>
          <w:i/>
          <w:iCs/>
        </w:rPr>
        <w:t>επιβρ</w:t>
      </w:r>
      <w:r w:rsidR="008631CE">
        <w:rPr>
          <w:rFonts w:ascii="Comic Sans MS" w:hAnsi="Comic Sans MS"/>
          <w:i/>
          <w:iCs/>
        </w:rPr>
        <w:t>άδυνσης</w:t>
      </w:r>
      <w:r w:rsidR="00FC72C3">
        <w:rPr>
          <w:rFonts w:ascii="Comic Sans MS" w:hAnsi="Comic Sans MS"/>
          <w:i/>
          <w:iCs/>
        </w:rPr>
        <w:t xml:space="preserve">. Ας προβληματιστούμε για τη λειτουργικότητά της. </w:t>
      </w:r>
    </w:p>
    <w:p w:rsidR="00CD2106" w:rsidRPr="003262D5" w:rsidRDefault="003262D5" w:rsidP="003262D5">
      <w:pPr>
        <w:jc w:val="both"/>
        <w:rPr>
          <w:rFonts w:ascii="Comic Sans MS" w:hAnsi="Comic Sans MS"/>
          <w:b/>
        </w:rPr>
      </w:pPr>
      <w:r w:rsidRPr="003262D5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62D5">
        <w:rPr>
          <w:rFonts w:ascii="Comic Sans MS" w:hAnsi="Comic Sans MS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2C3" w:rsidRDefault="00FC72C3" w:rsidP="003262D5">
      <w:pPr>
        <w:jc w:val="both"/>
        <w:rPr>
          <w:rFonts w:ascii="Comic Sans MS" w:hAnsi="Comic Sans MS"/>
          <w:b/>
        </w:rPr>
      </w:pPr>
    </w:p>
    <w:p w:rsidR="00FC72C3" w:rsidRPr="008631CE" w:rsidRDefault="00B84389" w:rsidP="00FC72C3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FC72C3">
        <w:rPr>
          <w:rFonts w:ascii="Comic Sans MS" w:hAnsi="Comic Sans MS"/>
        </w:rPr>
        <w:t xml:space="preserve">) </w:t>
      </w:r>
      <w:r w:rsidR="00FC72C3" w:rsidRPr="008631CE">
        <w:rPr>
          <w:rFonts w:ascii="Comic Sans MS" w:hAnsi="Comic Sans MS"/>
        </w:rPr>
        <w:t xml:space="preserve">Η </w:t>
      </w:r>
      <w:r w:rsidR="00FC72C3" w:rsidRPr="008631CE">
        <w:rPr>
          <w:rFonts w:ascii="Comic Sans MS" w:hAnsi="Comic Sans MS"/>
          <w:i/>
          <w:iCs/>
        </w:rPr>
        <w:t xml:space="preserve">Οδύσσεια </w:t>
      </w:r>
      <w:r w:rsidR="00FC72C3" w:rsidRPr="008631CE">
        <w:rPr>
          <w:rFonts w:ascii="Comic Sans MS" w:hAnsi="Comic Sans MS"/>
        </w:rPr>
        <w:t xml:space="preserve">είναι γεμάτη </w:t>
      </w:r>
      <w:proofErr w:type="spellStart"/>
      <w:r w:rsidR="00FC72C3" w:rsidRPr="008631CE">
        <w:rPr>
          <w:rFonts w:ascii="Comic Sans MS" w:hAnsi="Comic Sans MS"/>
        </w:rPr>
        <w:t>αναγνωρισμούς</w:t>
      </w:r>
      <w:proofErr w:type="spellEnd"/>
      <w:r w:rsidR="00FC72C3" w:rsidRPr="008631CE">
        <w:rPr>
          <w:rFonts w:ascii="Comic Sans MS" w:hAnsi="Comic Sans MS"/>
        </w:rPr>
        <w:t xml:space="preserve">, αλλά αυτός είναι ο εκτενέστερος και ο πιο περίπλοκος. ΓΙΑΤΙ </w:t>
      </w:r>
      <w:r w:rsidR="00FC72C3">
        <w:rPr>
          <w:rFonts w:ascii="Comic Sans MS" w:hAnsi="Comic Sans MS"/>
        </w:rPr>
        <w:t xml:space="preserve">ΤΕΛΙΚΑ </w:t>
      </w:r>
      <w:r w:rsidR="00FC72C3" w:rsidRPr="008631CE">
        <w:rPr>
          <w:rFonts w:ascii="Comic Sans MS" w:hAnsi="Comic Sans MS"/>
        </w:rPr>
        <w:t>ΕΙΝΑΙ ΑΠΑΡΑΙΤΗΤΟ ΝΑ ΥΠΟΒΑΛΕΙ Η ΠΗΝΕΛΟΠΗ ΤΟΝ ΟΔΥΣΣΕΑ ΣΕ ΑΥΤΗ ΤΗΝ ΤΕΛΙΚΗ ΔΟΚΙΜΑΣΙΑ;</w:t>
      </w:r>
      <w:r w:rsidR="00FC72C3">
        <w:rPr>
          <w:rFonts w:ascii="Comic Sans MS" w:hAnsi="Comic Sans MS"/>
        </w:rPr>
        <w:t xml:space="preserve"> Γράψτε τη σκέψη σας παίρνοντας ιδέες από τις απαντήσεις που ήδη δώσατε στα παραπάνω ερωτήματα. </w:t>
      </w:r>
    </w:p>
    <w:p w:rsidR="00B84389" w:rsidRPr="003262D5" w:rsidRDefault="00FC72C3" w:rsidP="00B84389">
      <w:pPr>
        <w:jc w:val="both"/>
        <w:rPr>
          <w:rFonts w:ascii="Comic Sans MS" w:hAnsi="Comic Sans MS"/>
          <w:b/>
        </w:rPr>
      </w:pPr>
      <w:r w:rsidRPr="003262D5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4389" w:rsidRPr="003262D5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2C3" w:rsidRDefault="00FC72C3" w:rsidP="003262D5">
      <w:pPr>
        <w:jc w:val="both"/>
        <w:rPr>
          <w:rFonts w:ascii="Comic Sans MS" w:hAnsi="Comic Sans MS"/>
          <w:b/>
        </w:rPr>
      </w:pPr>
    </w:p>
    <w:p w:rsidR="00B84389" w:rsidRPr="00B84389" w:rsidRDefault="00B84389" w:rsidP="003262D5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8) </w:t>
      </w:r>
      <w:r w:rsidRPr="00B84389">
        <w:rPr>
          <w:rFonts w:ascii="Comic Sans MS" w:hAnsi="Comic Sans MS"/>
          <w:b/>
        </w:rPr>
        <w:t>“</w:t>
      </w:r>
      <w:r>
        <w:rPr>
          <w:rFonts w:ascii="Comic Sans MS" w:hAnsi="Comic Sans MS"/>
          <w:b/>
        </w:rPr>
        <w:t xml:space="preserve">Μέσα από τη Ραψωδία ψ αναδεικνύεται η </w:t>
      </w:r>
      <w:proofErr w:type="spellStart"/>
      <w:r>
        <w:rPr>
          <w:rFonts w:ascii="Comic Sans MS" w:hAnsi="Comic Sans MS"/>
          <w:b/>
        </w:rPr>
        <w:t>προφορικότητα</w:t>
      </w:r>
      <w:proofErr w:type="spellEnd"/>
      <w:r>
        <w:rPr>
          <w:rFonts w:ascii="Comic Sans MS" w:hAnsi="Comic Sans MS"/>
          <w:b/>
        </w:rPr>
        <w:t xml:space="preserve"> των επών</w:t>
      </w:r>
      <w:r w:rsidRPr="00B84389">
        <w:rPr>
          <w:rFonts w:ascii="Comic Sans MS" w:hAnsi="Comic Sans MS"/>
          <w:b/>
        </w:rPr>
        <w:t xml:space="preserve">: </w:t>
      </w:r>
      <w:r w:rsidRPr="00B84389">
        <w:rPr>
          <w:rFonts w:ascii="Comic Sans MS" w:hAnsi="Comic Sans MS"/>
          <w:i/>
          <w:iCs/>
        </w:rPr>
        <w:t>Ένας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ικανός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ραψωδός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απευθυνόμενος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σε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κοινό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που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γνωρίζει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τον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μύθο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(και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ενδεχομένως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την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Οδύσσεια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όπως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την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ξέρουμε)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μπορεί,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όπως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κι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εμείς,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να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«διδάξει»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όλη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την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Οδύσσεια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με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βάση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μόνο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το</w:t>
      </w:r>
      <w:r w:rsidRPr="00B84389">
        <w:rPr>
          <w:rFonts w:ascii="Comic Sans MS" w:hAnsi="Comic Sans MS"/>
          <w:i/>
          <w:iCs/>
        </w:rPr>
        <w:t xml:space="preserve"> </w:t>
      </w:r>
      <w:r w:rsidRPr="00B84389">
        <w:rPr>
          <w:rFonts w:ascii="Comic Sans MS" w:hAnsi="Comic Sans MS"/>
          <w:i/>
          <w:iCs/>
        </w:rPr>
        <w:t>ψ!!</w:t>
      </w:r>
      <w:r w:rsidRPr="00B84389">
        <w:rPr>
          <w:rFonts w:ascii="Comic Sans MS" w:hAnsi="Comic Sans MS"/>
          <w:i/>
          <w:iCs/>
        </w:rPr>
        <w:t xml:space="preserve">”: </w:t>
      </w:r>
      <w:r>
        <w:rPr>
          <w:rFonts w:ascii="Comic Sans MS" w:hAnsi="Comic Sans MS"/>
          <w:i/>
          <w:iCs/>
        </w:rPr>
        <w:t>Πώς καταλαβαίνετε αυτή τη θέση</w:t>
      </w:r>
      <w:r w:rsidRPr="00B84389">
        <w:rPr>
          <w:rFonts w:ascii="Comic Sans MS" w:hAnsi="Comic Sans MS"/>
          <w:i/>
          <w:iCs/>
        </w:rPr>
        <w:t xml:space="preserve">; </w:t>
      </w:r>
      <w:r>
        <w:rPr>
          <w:rFonts w:ascii="Comic Sans MS" w:hAnsi="Comic Sans MS"/>
          <w:i/>
          <w:iCs/>
        </w:rPr>
        <w:t xml:space="preserve">να φέρετε συγκεκριμένα παραδείγματα </w:t>
      </w:r>
      <w:r w:rsidRPr="00B84389">
        <w:rPr>
          <w:rFonts w:ascii="Comic Sans MS" w:hAnsi="Comic Sans MS"/>
          <w:i/>
          <w:iCs/>
        </w:rPr>
        <w:t xml:space="preserve"> </w:t>
      </w:r>
    </w:p>
    <w:sectPr w:rsidR="00B84389" w:rsidRPr="00B84389" w:rsidSect="004C1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37B"/>
    <w:multiLevelType w:val="hybridMultilevel"/>
    <w:tmpl w:val="3F46D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AA7"/>
    <w:multiLevelType w:val="hybridMultilevel"/>
    <w:tmpl w:val="74EE61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14DC6"/>
    <w:multiLevelType w:val="hybridMultilevel"/>
    <w:tmpl w:val="B5DEA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71DF4"/>
    <w:multiLevelType w:val="hybridMultilevel"/>
    <w:tmpl w:val="9560E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3472E"/>
    <w:multiLevelType w:val="hybridMultilevel"/>
    <w:tmpl w:val="594E734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53957"/>
    <w:multiLevelType w:val="multilevel"/>
    <w:tmpl w:val="EE36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6F3"/>
    <w:rsid w:val="00014832"/>
    <w:rsid w:val="00020DA5"/>
    <w:rsid w:val="00044996"/>
    <w:rsid w:val="00046F5A"/>
    <w:rsid w:val="000D7605"/>
    <w:rsid w:val="0017618D"/>
    <w:rsid w:val="001A0920"/>
    <w:rsid w:val="001C2FAE"/>
    <w:rsid w:val="001D5773"/>
    <w:rsid w:val="001D7B6E"/>
    <w:rsid w:val="001E176E"/>
    <w:rsid w:val="001F083D"/>
    <w:rsid w:val="001F0D9C"/>
    <w:rsid w:val="00210418"/>
    <w:rsid w:val="00217E41"/>
    <w:rsid w:val="002355F1"/>
    <w:rsid w:val="00241452"/>
    <w:rsid w:val="00241BB8"/>
    <w:rsid w:val="002630DF"/>
    <w:rsid w:val="00275840"/>
    <w:rsid w:val="00280FDF"/>
    <w:rsid w:val="002A60A8"/>
    <w:rsid w:val="003157BB"/>
    <w:rsid w:val="003262D5"/>
    <w:rsid w:val="00353E72"/>
    <w:rsid w:val="003821C0"/>
    <w:rsid w:val="00390C39"/>
    <w:rsid w:val="00396CFB"/>
    <w:rsid w:val="003E0BEB"/>
    <w:rsid w:val="00412F78"/>
    <w:rsid w:val="0042422C"/>
    <w:rsid w:val="00450CCC"/>
    <w:rsid w:val="004538B3"/>
    <w:rsid w:val="00464ADB"/>
    <w:rsid w:val="00476D56"/>
    <w:rsid w:val="004C1BAE"/>
    <w:rsid w:val="004E065F"/>
    <w:rsid w:val="0050067F"/>
    <w:rsid w:val="005521D5"/>
    <w:rsid w:val="005775A1"/>
    <w:rsid w:val="0059117F"/>
    <w:rsid w:val="005A35B6"/>
    <w:rsid w:val="005B3B0C"/>
    <w:rsid w:val="005E107F"/>
    <w:rsid w:val="005E55F9"/>
    <w:rsid w:val="00600E25"/>
    <w:rsid w:val="00601634"/>
    <w:rsid w:val="00606FE7"/>
    <w:rsid w:val="006405DF"/>
    <w:rsid w:val="0065618A"/>
    <w:rsid w:val="0067325B"/>
    <w:rsid w:val="006D7F41"/>
    <w:rsid w:val="006E7414"/>
    <w:rsid w:val="00776F87"/>
    <w:rsid w:val="007947ED"/>
    <w:rsid w:val="007E1057"/>
    <w:rsid w:val="007F56DE"/>
    <w:rsid w:val="00825291"/>
    <w:rsid w:val="00847C49"/>
    <w:rsid w:val="00850221"/>
    <w:rsid w:val="00852861"/>
    <w:rsid w:val="008631CE"/>
    <w:rsid w:val="008946F3"/>
    <w:rsid w:val="008A1F4A"/>
    <w:rsid w:val="008B0D75"/>
    <w:rsid w:val="008C14E4"/>
    <w:rsid w:val="008C668D"/>
    <w:rsid w:val="008F44C9"/>
    <w:rsid w:val="008F4FB8"/>
    <w:rsid w:val="00904329"/>
    <w:rsid w:val="00910A31"/>
    <w:rsid w:val="00950D1D"/>
    <w:rsid w:val="009605CF"/>
    <w:rsid w:val="00970895"/>
    <w:rsid w:val="009C2CEB"/>
    <w:rsid w:val="009D24A8"/>
    <w:rsid w:val="00A70242"/>
    <w:rsid w:val="00A77763"/>
    <w:rsid w:val="00A84D09"/>
    <w:rsid w:val="00A92F39"/>
    <w:rsid w:val="00AA13A4"/>
    <w:rsid w:val="00B12F9E"/>
    <w:rsid w:val="00B146B7"/>
    <w:rsid w:val="00B15127"/>
    <w:rsid w:val="00B32334"/>
    <w:rsid w:val="00B84389"/>
    <w:rsid w:val="00BC1CD8"/>
    <w:rsid w:val="00BD407C"/>
    <w:rsid w:val="00BE4194"/>
    <w:rsid w:val="00BF0D2A"/>
    <w:rsid w:val="00C12ED2"/>
    <w:rsid w:val="00C14A13"/>
    <w:rsid w:val="00C51FCE"/>
    <w:rsid w:val="00C86F6E"/>
    <w:rsid w:val="00CB4753"/>
    <w:rsid w:val="00CD2106"/>
    <w:rsid w:val="00D06E03"/>
    <w:rsid w:val="00D30BDF"/>
    <w:rsid w:val="00D32127"/>
    <w:rsid w:val="00D4566F"/>
    <w:rsid w:val="00D74CF0"/>
    <w:rsid w:val="00DB0C0A"/>
    <w:rsid w:val="00DC5DEC"/>
    <w:rsid w:val="00E428D0"/>
    <w:rsid w:val="00E87E25"/>
    <w:rsid w:val="00EA369F"/>
    <w:rsid w:val="00EA74FA"/>
    <w:rsid w:val="00ED487D"/>
    <w:rsid w:val="00EE0476"/>
    <w:rsid w:val="00F2516F"/>
    <w:rsid w:val="00F307A3"/>
    <w:rsid w:val="00F559D7"/>
    <w:rsid w:val="00FA4C58"/>
    <w:rsid w:val="00FA636D"/>
    <w:rsid w:val="00FB4F60"/>
    <w:rsid w:val="00FC72C3"/>
    <w:rsid w:val="00FD49C7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D313"/>
  <w15:docId w15:val="{603EEEE4-7E7A-474D-8B49-150125B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46F3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DB"/>
    <w:pPr>
      <w:ind w:left="720"/>
      <w:contextualSpacing/>
    </w:pPr>
  </w:style>
  <w:style w:type="table" w:styleId="a4">
    <w:name w:val="Table Grid"/>
    <w:basedOn w:val="a1"/>
    <w:uiPriority w:val="59"/>
    <w:rsid w:val="001D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B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B3B0C"/>
    <w:rPr>
      <w:rFonts w:ascii="Tahoma" w:eastAsia="SimSun" w:hAnsi="Tahoma" w:cs="Tahoma"/>
      <w:sz w:val="16"/>
      <w:szCs w:val="16"/>
      <w:lang w:eastAsia="zh-CN"/>
    </w:rPr>
  </w:style>
  <w:style w:type="character" w:styleId="-">
    <w:name w:val="Hyperlink"/>
    <w:basedOn w:val="a0"/>
    <w:uiPriority w:val="99"/>
    <w:semiHidden/>
    <w:unhideWhenUsed/>
    <w:rsid w:val="005E55F9"/>
    <w:rPr>
      <w:color w:val="0000FF"/>
      <w:u w:val="single"/>
    </w:rPr>
  </w:style>
  <w:style w:type="paragraph" w:customStyle="1" w:styleId="Default">
    <w:name w:val="Default"/>
    <w:rsid w:val="00FC72C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GYM-A115/463/3077,123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Θεοδώρα Τριαντοπούλου</dc:creator>
  <cp:keywords/>
  <dc:description/>
  <cp:lastModifiedBy>j.karanassiou@gmail.com</cp:lastModifiedBy>
  <cp:revision>2</cp:revision>
  <cp:lastPrinted>2012-05-07T12:55:00Z</cp:lastPrinted>
  <dcterms:created xsi:type="dcterms:W3CDTF">2020-05-02T06:03:00Z</dcterms:created>
  <dcterms:modified xsi:type="dcterms:W3CDTF">2020-05-02T06:03:00Z</dcterms:modified>
</cp:coreProperties>
</file>