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2C" w:rsidRPr="00751B23" w:rsidRDefault="0045422C" w:rsidP="0045422C">
      <w:pPr>
        <w:spacing w:after="0" w:line="276" w:lineRule="auto"/>
        <w:jc w:val="center"/>
        <w:rPr>
          <w:b/>
          <w:color w:val="EEECE1" w:themeColor="background2"/>
        </w:rPr>
      </w:pPr>
      <w:r w:rsidRPr="00751B23">
        <w:rPr>
          <w:b/>
          <w:color w:val="EEECE1" w:themeColor="background2"/>
          <w:shd w:val="clear" w:color="auto" w:fill="215868" w:themeFill="accent5" w:themeFillShade="80"/>
        </w:rPr>
        <w:t>ΦΥΛΛΟ ΕΡΓΑΣΙΑΣ</w:t>
      </w:r>
      <w:r w:rsidR="00F66902">
        <w:rPr>
          <w:b/>
          <w:color w:val="EEECE1" w:themeColor="background2"/>
          <w:shd w:val="clear" w:color="auto" w:fill="215868" w:themeFill="accent5" w:themeFillShade="80"/>
        </w:rPr>
        <w:t xml:space="preserve"> ΙΣΤΟΡΙΑΣ Γ΄:</w:t>
      </w:r>
      <w:r w:rsidRPr="00751B23">
        <w:rPr>
          <w:b/>
          <w:color w:val="EEECE1" w:themeColor="background2"/>
          <w:shd w:val="clear" w:color="auto" w:fill="215868" w:themeFill="accent5" w:themeFillShade="80"/>
        </w:rPr>
        <w:t xml:space="preserve"> ΕΝΟΤΗΤΕΣ 19 - 20</w:t>
      </w:r>
    </w:p>
    <w:p w:rsidR="0045422C" w:rsidRDefault="0045422C" w:rsidP="003C01D7">
      <w:pPr>
        <w:spacing w:after="0" w:line="276" w:lineRule="auto"/>
        <w:jc w:val="both"/>
        <w:rPr>
          <w:b/>
        </w:rPr>
      </w:pPr>
    </w:p>
    <w:p w:rsidR="00751B23" w:rsidRPr="00751B23" w:rsidRDefault="00F66902" w:rsidP="00751B23">
      <w:pPr>
        <w:spacing w:after="0" w:line="276" w:lineRule="auto"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sym w:font="Wingdings" w:char="F09F"/>
      </w:r>
      <w:r w:rsidR="00751B23" w:rsidRPr="00751B23">
        <w:rPr>
          <w:b/>
          <w:color w:val="632423" w:themeColor="accent2" w:themeShade="80"/>
        </w:rPr>
        <w:t xml:space="preserve">Αφού ρίξετε και μια προσεκτική ματιά στην παρουσίαση που ακολουθεί (πάνω στο </w:t>
      </w:r>
      <w:r w:rsidR="00751B23" w:rsidRPr="00751B23">
        <w:rPr>
          <w:b/>
          <w:color w:val="632423" w:themeColor="accent2" w:themeShade="80"/>
          <w:lang w:val="en-US"/>
        </w:rPr>
        <w:t>link</w:t>
      </w:r>
      <w:r w:rsidR="00751B23" w:rsidRPr="00751B23">
        <w:rPr>
          <w:b/>
          <w:color w:val="632423" w:themeColor="accent2" w:themeShade="80"/>
        </w:rPr>
        <w:t xml:space="preserve"> </w:t>
      </w:r>
      <w:r w:rsidR="00751B23" w:rsidRPr="00751B23">
        <w:rPr>
          <w:b/>
          <w:color w:val="632423" w:themeColor="accent2" w:themeShade="80"/>
          <w:lang w:val="en-US"/>
        </w:rPr>
        <w:t>ctrl</w:t>
      </w:r>
      <w:r w:rsidR="00751B23" w:rsidRPr="00751B23">
        <w:rPr>
          <w:b/>
          <w:color w:val="632423" w:themeColor="accent2" w:themeShade="80"/>
        </w:rPr>
        <w:t xml:space="preserve"> + κλικ), απαντήστε στα παρακάτω </w:t>
      </w:r>
      <w:r w:rsidR="00610CE1">
        <w:rPr>
          <w:b/>
          <w:color w:val="632423" w:themeColor="accent2" w:themeShade="80"/>
        </w:rPr>
        <w:t xml:space="preserve">τρία </w:t>
      </w:r>
      <w:r w:rsidR="00751B23" w:rsidRPr="00751B23">
        <w:rPr>
          <w:b/>
          <w:color w:val="632423" w:themeColor="accent2" w:themeShade="80"/>
        </w:rPr>
        <w:t>θέματα.</w:t>
      </w:r>
    </w:p>
    <w:p w:rsidR="00751B23" w:rsidRDefault="00751B23" w:rsidP="00751B23">
      <w:pPr>
        <w:spacing w:after="0" w:line="276" w:lineRule="auto"/>
        <w:jc w:val="center"/>
        <w:rPr>
          <w:b/>
          <w:color w:val="984806" w:themeColor="accent6" w:themeShade="80"/>
        </w:rPr>
      </w:pPr>
    </w:p>
    <w:p w:rsidR="00751B23" w:rsidRPr="00751B23" w:rsidRDefault="00751B23" w:rsidP="00751B23">
      <w:pPr>
        <w:spacing w:after="0" w:line="240" w:lineRule="auto"/>
        <w:jc w:val="both"/>
        <w:rPr>
          <w:b/>
          <w:sz w:val="24"/>
          <w:szCs w:val="24"/>
        </w:rPr>
      </w:pPr>
      <w:hyperlink r:id="rId5" w:tgtFrame="_blank" w:tooltip="ΕΝΟΤΗΤΑ 20. Από την έξωση του Όθωνα (1862) έως το κίνημα στο Γουδί (1909)" w:history="1">
        <w:r w:rsidRPr="00751B23">
          <w:rPr>
            <w:rStyle w:val="Hyperlink"/>
            <w:rFonts w:ascii="inherit" w:hAnsi="inherit" w:cs="Arial"/>
            <w:b/>
            <w:bCs/>
            <w:color w:val="1ABC9C"/>
            <w:sz w:val="24"/>
            <w:szCs w:val="24"/>
            <w:bdr w:val="none" w:sz="0" w:space="0" w:color="auto" w:frame="1"/>
            <w:shd w:val="clear" w:color="auto" w:fill="FFFFFF"/>
          </w:rPr>
          <w:t>ΕΝΟΤΗΤΑ 2</w:t>
        </w:r>
        <w:r w:rsidRPr="00751B23">
          <w:rPr>
            <w:rStyle w:val="Hyperlink"/>
            <w:rFonts w:ascii="inherit" w:hAnsi="inherit" w:cs="Arial"/>
            <w:b/>
            <w:bCs/>
            <w:color w:val="1ABC9C"/>
            <w:sz w:val="24"/>
            <w:szCs w:val="24"/>
            <w:bdr w:val="none" w:sz="0" w:space="0" w:color="auto" w:frame="1"/>
            <w:shd w:val="clear" w:color="auto" w:fill="FFFFFF"/>
          </w:rPr>
          <w:t>0</w:t>
        </w:r>
        <w:r w:rsidRPr="00751B23">
          <w:rPr>
            <w:rStyle w:val="Hyperlink"/>
            <w:rFonts w:ascii="inherit" w:hAnsi="inherit" w:cs="Arial"/>
            <w:b/>
            <w:bCs/>
            <w:color w:val="1ABC9C"/>
            <w:sz w:val="24"/>
            <w:szCs w:val="24"/>
            <w:bdr w:val="none" w:sz="0" w:space="0" w:color="auto" w:frame="1"/>
            <w:shd w:val="clear" w:color="auto" w:fill="FFFFFF"/>
          </w:rPr>
          <w:t>. Από την έξωση του Όθωνα (1862) έως το κίνημα στο Γουδί (1909)</w:t>
        </w:r>
      </w:hyperlink>
      <w:r w:rsidRPr="00751B23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51B23" w:rsidRPr="00751B23" w:rsidRDefault="00751B23" w:rsidP="00751B23">
      <w:pPr>
        <w:spacing w:after="0" w:line="276" w:lineRule="auto"/>
        <w:jc w:val="center"/>
        <w:rPr>
          <w:b/>
          <w:color w:val="984806" w:themeColor="accent6" w:themeShade="80"/>
        </w:rPr>
      </w:pPr>
    </w:p>
    <w:p w:rsidR="003C01D7" w:rsidRDefault="00751B23" w:rsidP="0045422C">
      <w:pPr>
        <w:spacing w:after="0" w:line="276" w:lineRule="auto"/>
        <w:jc w:val="center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3C01D7" w:rsidRPr="00944BA0">
        <w:rPr>
          <w:b/>
          <w:u w:val="single"/>
        </w:rPr>
        <w:t xml:space="preserve">ΘΕΜΑ </w:t>
      </w:r>
      <w:r w:rsidRPr="00944BA0">
        <w:rPr>
          <w:b/>
          <w:u w:val="single"/>
        </w:rPr>
        <w:t>1</w:t>
      </w:r>
      <w:r w:rsidR="003C01D7" w:rsidRPr="00944BA0">
        <w:rPr>
          <w:b/>
          <w:u w:val="single"/>
          <w:vertAlign w:val="superscript"/>
        </w:rPr>
        <w:t>ο</w:t>
      </w:r>
      <w:r w:rsidR="003C01D7">
        <w:rPr>
          <w:b/>
        </w:rPr>
        <w:t xml:space="preserve">: Ποιοι από τους παρακάτω όρους ταιριάζουν στο  </w:t>
      </w:r>
      <w:r w:rsidR="003C01D7" w:rsidRPr="00610CE1">
        <w:rPr>
          <w:shd w:val="clear" w:color="auto" w:fill="8DB3E2" w:themeFill="text2" w:themeFillTint="66"/>
        </w:rPr>
        <w:t>σύνταγμα του 1844</w:t>
      </w:r>
      <w:r w:rsidR="003C01D7">
        <w:rPr>
          <w:b/>
        </w:rPr>
        <w:t xml:space="preserve">  και ποιοι στο  </w:t>
      </w:r>
      <w:r w:rsidR="003C01D7" w:rsidRPr="00610CE1">
        <w:rPr>
          <w:shd w:val="clear" w:color="auto" w:fill="C6D9F1" w:themeFill="text2" w:themeFillTint="33"/>
        </w:rPr>
        <w:t>σύνταγμα του 1864</w:t>
      </w:r>
      <w:r w:rsidR="003C01D7">
        <w:rPr>
          <w:b/>
        </w:rPr>
        <w:t>;</w:t>
      </w:r>
    </w:p>
    <w:p w:rsidR="003C01D7" w:rsidRPr="00944BA0" w:rsidRDefault="003C01D7" w:rsidP="003C01D7">
      <w:pPr>
        <w:spacing w:after="0" w:line="276" w:lineRule="auto"/>
        <w:jc w:val="center"/>
        <w:rPr>
          <w:sz w:val="24"/>
          <w:szCs w:val="24"/>
        </w:rPr>
      </w:pPr>
      <w:r w:rsidRPr="00944BA0">
        <w:rPr>
          <w:b/>
          <w:sz w:val="24"/>
          <w:szCs w:val="24"/>
        </w:rPr>
        <w:t>Α.</w:t>
      </w:r>
      <w:r w:rsidR="00751B23" w:rsidRPr="00944BA0">
        <w:rPr>
          <w:sz w:val="24"/>
          <w:szCs w:val="24"/>
        </w:rPr>
        <w:t xml:space="preserve"> δ</w:t>
      </w:r>
      <w:r w:rsidRPr="00944BA0">
        <w:rPr>
          <w:sz w:val="24"/>
          <w:szCs w:val="24"/>
        </w:rPr>
        <w:t xml:space="preserve">ικαστική εξουσία ανεξάρτητη, </w:t>
      </w:r>
      <w:r w:rsidRPr="00944BA0">
        <w:rPr>
          <w:b/>
          <w:sz w:val="24"/>
          <w:szCs w:val="24"/>
        </w:rPr>
        <w:t>Β.</w:t>
      </w:r>
      <w:r w:rsidR="00751B23" w:rsidRPr="00944BA0">
        <w:rPr>
          <w:sz w:val="24"/>
          <w:szCs w:val="24"/>
        </w:rPr>
        <w:t xml:space="preserve"> ι</w:t>
      </w:r>
      <w:r w:rsidRPr="00944BA0">
        <w:rPr>
          <w:sz w:val="24"/>
          <w:szCs w:val="24"/>
        </w:rPr>
        <w:t xml:space="preserve">σόβιοι γερουσιαστές, </w:t>
      </w:r>
      <w:r w:rsidRPr="00944BA0">
        <w:rPr>
          <w:b/>
          <w:sz w:val="24"/>
          <w:szCs w:val="24"/>
        </w:rPr>
        <w:t>Γ.</w:t>
      </w:r>
      <w:r w:rsidR="00751B23" w:rsidRPr="00944BA0">
        <w:rPr>
          <w:sz w:val="24"/>
          <w:szCs w:val="24"/>
        </w:rPr>
        <w:t xml:space="preserve"> κ</w:t>
      </w:r>
      <w:r w:rsidRPr="00944BA0">
        <w:rPr>
          <w:sz w:val="24"/>
          <w:szCs w:val="24"/>
        </w:rPr>
        <w:t xml:space="preserve">ατάργηση Γερουσίας, </w:t>
      </w:r>
    </w:p>
    <w:p w:rsidR="003C01D7" w:rsidRPr="00944BA0" w:rsidRDefault="003C01D7" w:rsidP="003C01D7">
      <w:pPr>
        <w:spacing w:after="0" w:line="276" w:lineRule="auto"/>
        <w:jc w:val="center"/>
        <w:rPr>
          <w:sz w:val="24"/>
          <w:szCs w:val="24"/>
        </w:rPr>
      </w:pPr>
      <w:r w:rsidRPr="00944BA0">
        <w:rPr>
          <w:b/>
          <w:sz w:val="24"/>
          <w:szCs w:val="24"/>
        </w:rPr>
        <w:t>Δ.</w:t>
      </w:r>
      <w:r w:rsidRPr="00944BA0">
        <w:rPr>
          <w:sz w:val="24"/>
          <w:szCs w:val="24"/>
        </w:rPr>
        <w:t xml:space="preserve"> αποκλεισμός ετεροχθόνων από δημόσιες θέσεις, </w:t>
      </w:r>
      <w:r w:rsidRPr="00944BA0">
        <w:rPr>
          <w:b/>
          <w:sz w:val="24"/>
          <w:szCs w:val="24"/>
        </w:rPr>
        <w:t>Ε.</w:t>
      </w:r>
      <w:r w:rsidRPr="00944BA0">
        <w:rPr>
          <w:sz w:val="24"/>
          <w:szCs w:val="24"/>
        </w:rPr>
        <w:t xml:space="preserve"> συνταγματική μοναρχία,</w:t>
      </w:r>
    </w:p>
    <w:p w:rsidR="003C01D7" w:rsidRPr="00944BA0" w:rsidRDefault="003C01D7" w:rsidP="003C01D7">
      <w:pPr>
        <w:spacing w:after="0" w:line="276" w:lineRule="auto"/>
        <w:jc w:val="center"/>
        <w:rPr>
          <w:sz w:val="24"/>
          <w:szCs w:val="24"/>
        </w:rPr>
      </w:pPr>
      <w:r w:rsidRPr="00944BA0">
        <w:rPr>
          <w:b/>
          <w:sz w:val="24"/>
          <w:szCs w:val="24"/>
        </w:rPr>
        <w:t>ΣΤ.</w:t>
      </w:r>
      <w:r w:rsidRPr="00944BA0">
        <w:rPr>
          <w:sz w:val="24"/>
          <w:szCs w:val="24"/>
        </w:rPr>
        <w:t xml:space="preserve"> καθολική ψηφοφορία ανδρών, </w:t>
      </w:r>
      <w:r w:rsidRPr="00944BA0">
        <w:rPr>
          <w:b/>
          <w:sz w:val="24"/>
          <w:szCs w:val="24"/>
        </w:rPr>
        <w:t>Ζ.</w:t>
      </w:r>
      <w:r w:rsidRPr="00944BA0">
        <w:rPr>
          <w:sz w:val="24"/>
          <w:szCs w:val="24"/>
        </w:rPr>
        <w:t xml:space="preserve"> άρθρα για ατομικές ελευθερίες, </w:t>
      </w:r>
    </w:p>
    <w:p w:rsidR="003C01D7" w:rsidRPr="00944BA0" w:rsidRDefault="003C01D7" w:rsidP="003C01D7">
      <w:pPr>
        <w:spacing w:after="0" w:line="276" w:lineRule="auto"/>
        <w:jc w:val="center"/>
        <w:rPr>
          <w:i/>
          <w:sz w:val="24"/>
          <w:szCs w:val="24"/>
        </w:rPr>
      </w:pPr>
      <w:r w:rsidRPr="00944BA0">
        <w:rPr>
          <w:b/>
          <w:sz w:val="24"/>
          <w:szCs w:val="24"/>
        </w:rPr>
        <w:t>Η.</w:t>
      </w:r>
      <w:r w:rsidRPr="00944BA0">
        <w:rPr>
          <w:sz w:val="24"/>
          <w:szCs w:val="24"/>
        </w:rPr>
        <w:t xml:space="preserve"> θεμελίωση στη </w:t>
      </w:r>
      <w:r w:rsidRPr="00944BA0">
        <w:rPr>
          <w:i/>
          <w:sz w:val="24"/>
          <w:szCs w:val="24"/>
        </w:rPr>
        <w:t>δημοκρατική αρχή</w:t>
      </w:r>
    </w:p>
    <w:p w:rsidR="003C01D7" w:rsidRDefault="003C01D7" w:rsidP="003C01D7">
      <w:pPr>
        <w:spacing w:after="0" w:line="240" w:lineRule="auto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148"/>
      </w:tblGrid>
      <w:tr w:rsidR="003C01D7" w:rsidRPr="008E0B90" w:rsidTr="002C4F65"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944BA0">
              <w:rPr>
                <w:b/>
                <w:color w:val="17365D" w:themeColor="text2" w:themeShade="BF"/>
                <w:sz w:val="24"/>
                <w:szCs w:val="24"/>
              </w:rPr>
              <w:t>ΣΥΝΤΑΓΜΑ 1844</w:t>
            </w:r>
          </w:p>
        </w:tc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4BA0">
              <w:rPr>
                <w:b/>
                <w:color w:val="548DD4" w:themeColor="text2" w:themeTint="99"/>
                <w:sz w:val="24"/>
                <w:szCs w:val="24"/>
              </w:rPr>
              <w:t>ΣΥΝΤΑΓΜΑ 1864</w:t>
            </w:r>
          </w:p>
        </w:tc>
      </w:tr>
      <w:tr w:rsidR="003C01D7" w:rsidRPr="008E0B90" w:rsidTr="002C4F65"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01D7" w:rsidRPr="008E0B90" w:rsidTr="002C4F65"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01D7" w:rsidRPr="008E0B90" w:rsidTr="002C4F65"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01D7" w:rsidRPr="008E0B90" w:rsidTr="002C4F65"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01D7" w:rsidRPr="008E0B90" w:rsidTr="002C4F65"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3C01D7" w:rsidRPr="00944BA0" w:rsidRDefault="003C01D7" w:rsidP="00944BA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51B23" w:rsidRDefault="00751B23" w:rsidP="003C01D7">
      <w:pPr>
        <w:spacing w:after="0" w:line="240" w:lineRule="auto"/>
        <w:rPr>
          <w:b/>
        </w:rPr>
      </w:pPr>
    </w:p>
    <w:p w:rsidR="00751B23" w:rsidRDefault="00751B23" w:rsidP="00751B23">
      <w:pPr>
        <w:spacing w:after="0" w:line="276" w:lineRule="auto"/>
        <w:jc w:val="both"/>
        <w:rPr>
          <w:rFonts w:eastAsia="Times New Roman"/>
          <w:b/>
          <w:lang w:eastAsia="el-GR"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Pr="00944BA0">
        <w:rPr>
          <w:b/>
          <w:u w:val="single"/>
        </w:rPr>
        <w:t>ΘΕΜΑ 2</w:t>
      </w:r>
      <w:r w:rsidRPr="00944BA0">
        <w:rPr>
          <w:b/>
          <w:u w:val="single"/>
          <w:vertAlign w:val="superscript"/>
        </w:rPr>
        <w:t>ο</w:t>
      </w:r>
      <w:r>
        <w:rPr>
          <w:b/>
        </w:rPr>
        <w:t xml:space="preserve">: </w:t>
      </w:r>
      <w:r w:rsidRPr="00944BA0">
        <w:rPr>
          <w:rFonts w:eastAsia="Times New Roman"/>
          <w:b/>
          <w:lang w:eastAsia="el-GR"/>
        </w:rPr>
        <w:t>Να προσδιορίσετε τη χρονολογική σειρά των γεγονότων</w:t>
      </w:r>
      <w:r w:rsidR="00944BA0" w:rsidRPr="00944BA0">
        <w:rPr>
          <w:rFonts w:eastAsia="Times New Roman"/>
          <w:b/>
          <w:lang w:eastAsia="el-GR"/>
        </w:rPr>
        <w:t xml:space="preserve"> – χωρίς απαραίτητα να αναφέρετε συγκεκριμένη χρονολογία - </w:t>
      </w:r>
      <w:r w:rsidRPr="00944BA0">
        <w:rPr>
          <w:rFonts w:eastAsia="Times New Roman"/>
          <w:b/>
          <w:lang w:eastAsia="el-GR"/>
        </w:rPr>
        <w:t xml:space="preserve">από το παλαιότερο στο πιο πρόσφατο, τοποθετώντας δίπλα στις φράσεις αριθμητικούς δείκτες (π.χ. </w:t>
      </w:r>
      <w:r w:rsidRPr="00F66902">
        <w:rPr>
          <w:rFonts w:eastAsia="Times New Roman"/>
          <w:b/>
          <w:color w:val="365F91" w:themeColor="accent1" w:themeShade="BF"/>
          <w:sz w:val="24"/>
          <w:szCs w:val="24"/>
          <w:lang w:eastAsia="el-GR"/>
        </w:rPr>
        <w:t>1</w:t>
      </w:r>
      <w:r w:rsidRPr="00944BA0">
        <w:rPr>
          <w:rFonts w:eastAsia="Times New Roman"/>
          <w:color w:val="365F91" w:themeColor="accent1" w:themeShade="BF"/>
          <w:lang w:eastAsia="el-GR"/>
        </w:rPr>
        <w:t xml:space="preserve"> </w:t>
      </w:r>
      <w:r w:rsidRPr="00944BA0">
        <w:rPr>
          <w:rFonts w:eastAsia="Times New Roman"/>
          <w:b/>
          <w:color w:val="365F91" w:themeColor="accent1" w:themeShade="BF"/>
          <w:lang w:eastAsia="el-GR"/>
        </w:rPr>
        <w:t>για το παλαιότερο</w:t>
      </w:r>
      <w:r w:rsidRPr="00944BA0">
        <w:rPr>
          <w:rFonts w:eastAsia="Times New Roman"/>
          <w:b/>
          <w:lang w:eastAsia="el-GR"/>
        </w:rPr>
        <w:t xml:space="preserve"> κ.ο.κ.):</w:t>
      </w:r>
    </w:p>
    <w:p w:rsidR="00A52B8E" w:rsidRPr="00944BA0" w:rsidRDefault="00A52B8E" w:rsidP="00751B23">
      <w:pPr>
        <w:spacing w:after="0" w:line="276" w:lineRule="auto"/>
        <w:jc w:val="both"/>
        <w:rPr>
          <w:rFonts w:eastAsia="Times New Roman"/>
          <w:b/>
          <w:lang w:eastAsia="el-GR"/>
        </w:rPr>
      </w:pPr>
    </w:p>
    <w:p w:rsidR="00751B23" w:rsidRDefault="00751B23" w:rsidP="00751B23">
      <w:pPr>
        <w:spacing w:after="0" w:line="276" w:lineRule="auto"/>
        <w:jc w:val="both"/>
        <w:rPr>
          <w:rFonts w:eastAsia="Times New Roman"/>
          <w:b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1213"/>
      </w:tblGrid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>α. Ε</w:t>
            </w:r>
            <w:r w:rsidR="00A03BB8">
              <w:rPr>
                <w:rFonts w:eastAsia="Times New Roman"/>
                <w:sz w:val="24"/>
                <w:szCs w:val="24"/>
                <w:lang w:eastAsia="el-GR"/>
              </w:rPr>
              <w:t>πίσημη ενσωμάτωση</w:t>
            </w:r>
            <w:r w:rsidRPr="00944BA0">
              <w:rPr>
                <w:rFonts w:eastAsia="Times New Roman"/>
                <w:sz w:val="24"/>
                <w:szCs w:val="24"/>
                <w:lang w:eastAsia="el-GR"/>
              </w:rPr>
              <w:t xml:space="preserve"> Επτανήσων στην Ελλάδα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 xml:space="preserve">β. Λήξη της πρωθυπουργίας του </w:t>
            </w:r>
            <w:r w:rsidR="00A03BB8">
              <w:rPr>
                <w:rFonts w:eastAsia="Times New Roman"/>
                <w:sz w:val="24"/>
                <w:szCs w:val="24"/>
                <w:lang w:eastAsia="el-GR"/>
              </w:rPr>
              <w:t>Ι. Κωλέττη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 xml:space="preserve">γ. </w:t>
            </w:r>
            <w:r w:rsidR="00A03BB8">
              <w:rPr>
                <w:rFonts w:eastAsia="Times New Roman"/>
                <w:sz w:val="24"/>
                <w:szCs w:val="24"/>
                <w:lang w:eastAsia="el-GR"/>
              </w:rPr>
              <w:t>Ξέσπασμα επανάστασης στην Κρήτη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>δ. Διανομή αδιάθετων εθνικών γαιών από Αλ. Κουμουνδούρο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>ε. Χάτι Χουμαγιούν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 xml:space="preserve">στ. </w:t>
            </w:r>
            <w:r w:rsidR="00A03BB8">
              <w:rPr>
                <w:rFonts w:eastAsia="Times New Roman"/>
                <w:sz w:val="24"/>
                <w:szCs w:val="24"/>
                <w:lang w:eastAsia="el-GR"/>
              </w:rPr>
              <w:t>Άφιξη βασιλιά Γεωργίου στην Ελλάδα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>ζ. Πτώχευση Ελλάδας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751B23" w:rsidRPr="00944BA0" w:rsidTr="002C4F65">
        <w:tc>
          <w:tcPr>
            <w:tcW w:w="708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el-GR"/>
              </w:rPr>
            </w:pPr>
            <w:r w:rsidRPr="00944BA0">
              <w:rPr>
                <w:rFonts w:eastAsia="Times New Roman"/>
                <w:sz w:val="24"/>
                <w:szCs w:val="24"/>
                <w:lang w:eastAsia="el-GR"/>
              </w:rPr>
              <w:t>η. Έναρξη φαινομένου «δικομματισμού»</w:t>
            </w:r>
          </w:p>
        </w:tc>
        <w:tc>
          <w:tcPr>
            <w:tcW w:w="1213" w:type="dxa"/>
            <w:shd w:val="clear" w:color="auto" w:fill="auto"/>
          </w:tcPr>
          <w:p w:rsidR="00751B23" w:rsidRPr="00944BA0" w:rsidRDefault="00751B23" w:rsidP="00A52B8E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751B23" w:rsidRPr="00944BA0" w:rsidRDefault="00751B23" w:rsidP="00944BA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15" o:spid="_x0000_s1039" alt="► Σκηνή από την υποχώρηση του &#10;ελληνικού στρατού στα 1897: Πρόσφυγες &#10;κατακλύζουν το σιδηροδρομικό σταθμό της &#10;Λάρισας. Ro...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RPfAMAAKkGAAAOAAAAZHJzL2Uyb0RvYy54bWysVd2O3DQUvkfiHSwjcZdJMs38JGy22s7s&#10;VEgLVBQewJM4k4jEDnZ2MwtC6rZduGm55IYbJG4R0oiWpduifQP7HXgSjp2Z2dntDQIykmX7HH/n&#10;7ztn9u4uqxKdUCELzmLs9zyMKEt4WrBFjD//bOaMMZINYSkpOaMxPqUS391/9529to5on+e8TKlA&#10;AMJk1NYxzpumjlxXJjmtiOzxmjIQZlxUpIGjWLipIC2gV6Xb97yh23KR1oInVEq4nXZCvG/xs4wm&#10;zSdZJmmDyhiDb41dhV3nZnX390i0EKTOi2TtBvkXXlSkYGB0CzUlDUHHongLqioSwSXPml7CK5dn&#10;WZFQGwNE43u3onmYk5raWCA5st6mSf5/sMnHJw8EKtIYQ6EYqaBEB8cNt5aRP8AopTKBfP31wyVS&#10;P6tLdaH+VL8itdKP9DOkn5oz0uf6kbrS3+nv9Zm60E/UhZFc6XP0/nvLgw/US/UafublK0C40s+R&#10;fqKfgu7KqnVHtUL+OBxFSP2kz/Qz0PhWn6vf1Ev9eA1zafVXAPFaP1e/GwPGOFgCPIB+AbbP1JV6&#10;Ydc3xpjxEUyplfpDvVk7vMX7Uf0Cmq/g7Uo/7qFPea/XM4RoaxlBXh7WD4QpqayPePKFRIxPcsIW&#10;9EDWQCsgOyRscyUEb3NKUqiMbyDcGxjmIAENzduPeAopJpBiS5dlJipjA4iAlpaVp1tW0mWDEri8&#10;4wVjD7ibgGi9NxZItHlcC9ncp7xCZhNjAd5ZcHJyJJtOdaNibDE+K8oS7klUshsXgNndgGl4amTG&#10;Ccvjr0MvPBwfjgMn6A8PncCbTp2D2SRwhjN/NJjemU4mU/8bY9cPorxIU8qMmU1P+cE/4+y6u7tu&#10;2HaV5GWRGjjjkhSL+aQU6IRAT8/sZ1MOkms196YbNl8Qy62Q/H7g3euHzmw4HjnBLBg44cgbO54f&#10;3guHXhAG09nNkI4KRv97SKiNcTjoD2yVdpy+FZtnv7djI1FVNDA1y6KCtt0qkcgw8JCltrQNKcpu&#10;v5MK4/51KqDcm0JbvhqKduyf8/QU6Co40AmYB/MdNjkXX2HUwqyMsfzymAiKUfkhA8qHfhCY4WoP&#10;wWDUh4PYlcx3JYQlABXjBqNuO2m6gXxci2KRgyXfJoZxM4mywlLYtFDn1bq5YB7aSNaz2wzc3bPV&#10;uv6H2f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nH0T3wDAACpBgAADgAAAAAAAAAAAAAAAAAuAgAAZHJzL2Uyb0RvYy54bWxQ&#10;SwECLQAUAAYACAAAACEATKDpLNgAAAADAQAADwAAAAAAAAAAAAAAAADWBQAAZHJzL2Rvd25yZXYu&#10;eG1sUEsFBgAAAAAEAAQA8wAAANsGAAAAAA==&#10;" filled="f" stroked="f">
            <o:lock v:ext="edit" aspectratio="t"/>
            <w10:wrap type="none"/>
            <w10:anchorlock/>
          </v:rect>
        </w:pict>
      </w: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16" o:spid="_x0000_s1038" alt="Η κατάσταση στην Ελλάδα μετά τη βαριά ήττα: &#10; Για να πληρώσει αποζημίωση πήρε νέο δάνειο. &#10; Δυνάμεις επέβαλαν στην Ελλάδ...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eOdQMAAKoGAAAOAAAAZHJzL2Uyb0RvYy54bWysVd1u2zYUvh/QdyA4oHeyJFf+kRalSO14&#10;GJBtBbo9AC1RFjGJ1EglcjYMSNruYje72Ya9RLYhwzIj7Yq8AfUofYUdUnbipL0ouskAcchz+J0f&#10;fud45+GyLNARlYoJHmO/52FEeSJSxhcx/vKLmTPGSNWEp6QQnMb4mCr8cPfeBztNFdG+yEWRUokA&#10;hKuoqWKc13UVua5KcloS1RMV5aDMhCxJDVu5cFNJGkAvC7fveUO3ETKtpEioUnA67ZR41+JnGU3q&#10;z7NM0RoVMYbYartKu87N6u7ukGghSZWzZB0GeY8oSsI4OL2GmpKaoEPJ3oAqWSKFElndS0Tpiixj&#10;CbU5QDa+dyebJzmpqM0FiqOq6zKp/w82+ezosUQsjfEII05KeKK9w1pYz8gfYpRSlUC99K9Iv9Dn&#10;7XN91j6D9bx9plfIiiv9Culf9Ev4nem/9DnS/+gLY4hgWSH9Jxif6kvY69/b5+ZuhO5/uNz76PVT&#10;AP0JNHDlFSztCUCs2tP2RwC/0JcILp7oK/23XgHkH+0Pnc8TgDnVF+bOb/oKgcszEMFeX/W2gH9u&#10;v4fjMxOMvmyfIojpBC5ANODlHGJ+S/C9Xs8woqlUBIV5Uj2W5k1VdSCSrxTiYpITvqB7qgJeAduh&#10;YpsjKUWTU5LC0/gGwr2FYTYK0NC8+VSkUGMCNbZ8WWayND6ACWhpaXl8TUu6rFEChw+8YOwBeRNQ&#10;rWXjgUSby5VU9cdUlMgIMZYQnQUnRweq7kw3JsYXFzNWFHBOooLfOgDM7gRcw1WjM0FYIn8beuH+&#10;eH8cOEF/uO8E3nTq7M0mgTOc+aPB9MF0Mpn63xm/fhDlLE0pN242TeUH70badXt37XDdVkoULDVw&#10;JiQlF/NJIdERgaae2c+WHDQ3Zu7tMGy9IJc7Kfn9wHvUD53ZcDxyglkwcMKRN3Y8P3wUDr0gDKaz&#10;2ykdME7/e0qoiXE46A/sK20FfSc3z35v5kaiktUwNgtWxhioAZ8xIpFh4D5PrVwTVnTyVilM+Del&#10;gOfePLTlq6Fox/65SI+BrlIAnYB5MOBByIX8BqMGhmWM1deHRFKMik84UD70g8BMV7sJBqM+bOS2&#10;Zr6tITwBqBjXGHXipO4m8mEl2SIHT74tDBdmFGXMUti0UBfVurlgINpM1sPbTNztvbW6+YvZ/Rc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4WteOdQMAAKoGAAAOAAAAAAAAAAAAAAAAAC4CAABkcnMvZTJvRG9jLnhtbFBLAQItABQA&#10;BgAIAAAAIQBMoOks2AAAAAMBAAAPAAAAAAAAAAAAAAAAAM8FAABkcnMvZG93bnJldi54bWxQSwUG&#10;AAAAAAQABADzAAAA1AYAAAAA&#10;" filled="f" stroked="f">
            <o:lock v:ext="edit" aspectratio="t"/>
            <w10:wrap type="none"/>
            <w10:anchorlock/>
          </v:rect>
        </w:pict>
      </w: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17" o:spid="_x0000_s1037" alt=" Με βάση την πηγή 2 προσπαθήστε να παρουσιάσετε την &#10;πολιτική ατμόσφαιρα στην Ελλάδα μετά τον πόλεμο του &#10;1897. &#10;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PoaQMAAJYGAAAOAAAAZHJzL2Uyb0RvYy54bWysVc1u3DYQvhfoOxAs0JssaaP9kWo5cHa9&#10;RQE3CZDkAbgStSIqkSpJW+sWBVrYySnXADnkEYwATmqkbhL4DbiPklfIkNq1186laKsDdzgz/OaH&#10;H2e37y7qCh1SqZjgKQ63Aowoz0TO+DzFTx5PvRFGShOek0pwmuIjqvDdna+/2m6bhPZEKaqcSgQg&#10;XCVtk+JS6ybxfZWVtCZqSzSUg7EQsiYatnLu55K0gF5Xfi8IBn4rZN5IkVGlQDvpjHjH4RcFzfSD&#10;olBUoyrFkJt2q3TrzK7+zjZJ5pI0JctWaZB/kUVNGIegV1ATogk6kOwLqJplUihR6K1M1L4oCpZR&#10;VwNUEwa3qnlUkoa6WqA5qrlqk/r/YLP7hw8lYnmKBxhxUsMV7R5o4SKjcIhRTlUG/fp0/BKZV+Yc&#10;mTfmdHls3qHliXlnPqLl7/Dz1rxGPRCXf5jL5TGozsxf5jVIJ/bER3Nm3c6c9SkcvnAQ5866gvn2&#10;m8Xud+B0ad6bC9BdmL8BE86cmA/L54D0DDAvAAGgLKwNbV6A83tzav4ErflgLOCpzevS5bV8DsZz&#10;0F863fIpckHCUTzc6kR7+22jEmjCo+ahtPenmn2R/aQQF+OS8DndVQ1wCJgN3VmrpBRtSUkO1xBa&#10;CP8Ght0oQEOz9keRQz8J9NNxY1HI2saAW0cLR8GjKwrShUYZKO8E0SgAomZgWsk2AknWhxup9PdU&#10;1MgKKZaQnQMnh/tKd65rFxuLiymrKtCTpOI3FIDZaSA0HLU2m4Qj7a9xEO+N9kaRF/UGe14UTCbe&#10;7nQceYNpOOxP7kzG40n4m40bRknJ8pxyG2b9gMLonxF09ZQ76l89ISUqlls4m5KS89m4kuiQwAOe&#10;us+1HCzXbv7NNFy/oJZbJYW9KLjXi73pYDT0omnU9+JhMPKCML4XD4IojibTmyXtM07/e0moTXHc&#10;7/XdLW0kfau2wH1f1kaSmmkYkRWrUwzUgM86kcQycI/nTtaEVZ280Qqb/nUr4LrXF+34ainasX8m&#10;8iOgqxRAJ2AeDHMQSiF/waiFwZhi9fMBkRSj6gcOlI/DKLKT1G2i/rAHG7lpmW1aCM8AKsUao04c&#10;6276HjSSzUuIFLrGcGHHTsEche0T6rJaPS4Yfq6S1aC203Vz77yu/052P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9T9PoaQMA&#10;AJYGAAAOAAAAAAAAAAAAAAAAAC4CAABkcnMvZTJvRG9jLnhtbFBLAQItABQABgAIAAAAIQBMoOks&#10;2AAAAAMBAAAPAAAAAAAAAAAAAAAAAMMFAABkcnMvZG93bnJldi54bWxQSwUGAAAAAAQABADzAAAA&#10;yAYAAAAA&#10;" filled="f" stroked="f">
            <o:lock v:ext="edit" aspectratio="t"/>
            <w10:wrap type="none"/>
            <w10:anchorlock/>
          </v:rect>
        </w:pict>
      </w: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18" o:spid="_x0000_s1036" alt="ΕΝΟΤΗΤΑ 20. Από την έξωση του Όθωνα (1862) έως το κίνημα στο Γουδί (1909)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gwOAMAADcGAAAOAAAAZHJzL2Uyb0RvYy54bWysVM1u3DYQvgfoOxA8NQdZP9GuV4Jlw9n1&#10;BgXc1oCbB+BK1IqIRKokbdktChRNezDgi1EEORW55BoYAQI4COrmDbivlCG1a6+dS9CWgARyZjgz&#10;38zH2do5aWp0TKVigmc43AgwojwXBePzDD/9YeqNMFKa8ILUgtMMn1KFd7a/erDVtSmNRCXqgkoE&#10;TrhKuzbDldZt6vsqr2hD1IZoKQdlKWRDNBzl3C8k6cB7U/tREAz9TsiilSKnSoF00ivxtvNfljTX&#10;35elohrVGYbctPtL95/Zv7+9RdK5JG3F8mUa5F9k0RDGIeiNqwnRBB1J9pmrhuVSKFHqjVw0vihL&#10;llOHAdCEwT00hxVpqcMCxVHtTZnU/+c2/+74QCJWZHiAEScNtGj3SAsXGYXQvIKqHOplXpi/zCvz&#10;2ryE7wJFwQYyF4tfF+do8bu5MtfIvDH/LM4Wz82VlXxc/IHMuXm/ODPX5i36OhwNo4dgAxa/OT0y&#10;H8wl6K7M36BfPLd3kPnTXjTvzCXcSILkoW1P16oUsjxsD6QtsGr3Rf5MIS7GFeFzuqtaaDJQD9Jf&#10;iaQUXUVJAXUKrQv/jg97UOANzbpvRQGACQB2zTspZWNjQFvQiePI6Q1H6IlGOQgfBfEoACbloFru&#10;bQSSri63UuknVDTIbjIsITvnnBzvK92brkxsLC6mrK5BTtKa3xGAz14CoeGq1dkkHKt+hursjfZG&#10;sRdHwz0vDiYTb3c6jr3hNNwcTB5NxuNJ+IuNG8ZpxYqCchtmxfAw/jIGLd9az80bjitRs8K6sykp&#10;OZ+Na4mOCbywqVuu5KC5NfPvpuHqBVjuQQqjOHgcJd50ONr04mk88JLNYOQFYfI4GQZxEk+mdyHt&#10;M07/OyTUZTgZRAPXpbWk72EL3PocG0kbpmGG1azJMFADljUiqWXgHi/cXhNW9/u1Utj0b0sB7V41&#10;2vHVUrRn/0wUp0BXKYBOwDyYtrCphPwJow4mV4bVj0dEUozqbzhQPgnj2I46d4gHmxEc5Lpmtq4h&#10;PAdXGdYY9dux7sfjUSvZvIJIoSsMF3YulMxR2D6hPqvl44Lp5JAsJ6kdf+tnZ3U777c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7S2DA4AwAANwYAAA4AAAAAAAAAAAAAAAAALgIAAGRycy9lMm9Eb2MueG1sUEsBAi0AFAAGAAgA&#10;AAAhAEyg6SzYAAAAAwEAAA8AAAAAAAAAAAAAAAAAkgUAAGRycy9kb3ducmV2LnhtbFBLBQYAAAAA&#10;BAAEAPMAAACXBgAAAAA=&#10;" filled="f" stroked="f">
            <o:lock v:ext="edit" aspectratio="t"/>
            <w10:wrap type="none"/>
            <w10:anchorlock/>
          </v:rect>
        </w:pict>
      </w: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19" o:spid="_x0000_s1035" alt="ΕΝΟΤΗΤΑ 20. Από την έξωση του Όθωνα (1862) έως το κίνημα στο Γουδί (1909)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uQNQMAADcGAAAOAAAAZHJzL2Uyb0RvYy54bWysVE9v1DoQvyPxHSyf4JDmD9ntJmqKym4X&#10;IfUBEvABvImzsUjsYLtNC0J6ejwOSFwQQpwQF64IISEVIf58A+9XYuzstttyQe9hKZE9M56Z38zP&#10;s3X1sKnRAZWKCZ7hcCPAiPJcFIzPM3zv7tQbYaQ04QWpBacZPqIKX92+eGGra1MaiUrUBZUInHCV&#10;dm2GK63b1PdVXtGGqA3RUg7KUsiGaDjKuV9I0oH3pvajIBj6nZBFK0VOlQLppFfibee/LGmub5Wl&#10;ohrVGYbctPtL95/Zv7+9RdK5JG3F8mUa5D9k0RDGIeiJqwnRBO1L9ourhuVSKFHqjVw0vihLllOH&#10;AdCEwTk0dyrSUocFiqPakzKpP+c2v3lwWyJWZDjGiJMGWrSzr4WLjMIEo4KqHOplXpk35q15Z17D&#10;9wJFwQYyLxZ/L56jxb/m2HxD5r35vni2eGKOreTH4ikyz83nxTPzzXxEl8LRMLoMNmDxj9Mj88V8&#10;AN2x+Qr6xRN7B5mX9qL5ZD7AjSRILtv2dK1KIcs77W1pC6zaPZHfV4iLcUX4nO6oFpoM1IP0VyIp&#10;RVdRUkCdQuvCP+PDHhR4Q7PuL1EAYAKAXfMOS9nYGNAWdOg4cnTCEXqoUQ7CK0E8CoBJOaiWexuB&#10;pKvLrVT6OhUNspsMS8jOOScHe0r3pisTG4uLKatrkJO05mcE4LOXQGi4anU2CceqR1Cd3dHuKPbi&#10;aLjrxcFk4u1Mx7E3nIabg8mVyXg8CR/buGGcVqwoKLdhVgwP499j0PKt9dw84bgSNSusO5uSkvPZ&#10;uJbogMALm7rlSg6aUzP/bBquXoDlHKQwioNrUeJNh6NNL57GAy/ZDEZeECbXkmEQJ/FkehbSHuP0&#10;/0NCXYaTQTRwXVpL+hy2wK1fsZG0YRpmWM2aDAM1YFkjkloG7vLC7TVhdb9fK4VN/7QU0O5Vox1f&#10;LUV79s9EcQR0lQLoBMyDaQubSsiHGHUwuTKsHuwTSTGqb3CgfBLGsR117hAPNiM4yHXNbF1DeA6u&#10;Mqwx6rdj3Y/H/VayeQWRQlcYLuxcKJmjsH1CfVbLxwXTySFZTlI7/tbPzup03m//B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d+&#10;m5A1AwAANwYAAA4AAAAAAAAAAAAAAAAALgIAAGRycy9lMm9Eb2MueG1sUEsBAi0AFAAGAAgAAAAh&#10;AEyg6SzYAAAAAwEAAA8AAAAAAAAAAAAAAAAAjwUAAGRycy9kb3ducmV2LnhtbFBLBQYAAAAABAAE&#10;APMAAACUBgAAAAA=&#10;" filled="f" stroked="f">
            <o:lock v:ext="edit" aspectratio="t"/>
            <w10:wrap type="none"/>
            <w10:anchorlock/>
          </v:rect>
        </w:pict>
      </w: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20" o:spid="_x0000_s1034" alt="ΕΝΟΤΗΤΑ 20. Από την έξωση του Όθωνα (1862) έως το κίνημα στο Γουδί (1909)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giMgMAADcGAAAOAAAAZHJzL2Uyb0RvYy54bWysVEtv1DAQviPxHyyf4JAm2Wa3m6gpKrtd&#10;hFQeEvADvImzsUjsYLtNC0JCPA5IXBBCnBAXrgghIRUhHv/A+5cYO7vttlwQYCmRPTOexzefZ/PS&#10;QV2hfSoVEzzF4VqAEeWZyBmfpfjO7Yk3xEhpwnNSCU5TfEgVvrR1/txm2yS0J0pR5VQicMJV0jYp&#10;LrVuEt9XWUlrotZEQzkoCyFrouEoZ34uSQve68rvBcHAb4XMGykyqhRIx50Sbzn/RUEzfaMoFNWo&#10;SjHkpt1fuv/U/v2tTZLMJGlKli3SIH+RRU0Yh6DHrsZEE7Qn2W+uapZJoUSh1zJR+6IoWEZdDVBN&#10;GJyp5lZJGupqAXBUcwyT+n9us+v7NyVieYrXMeKkhhZt72nhIqMeIJZTlQFe5rV5a96Z9+YNfC9B&#10;s4bMy/mj+Qs0f2qOzHdkPpgf8+fzJ+bISn7OnyHzwnyZPzffzSd0IRwOehfBBiweOz0yX81H0B2Z&#10;b6CfP7F3kHllL5rP5iPciIP4om1P26gEsrzV3JQWYNXsiuyuQlyMSsJndFs10GSgHqS/FEkp2pKS&#10;HHAKrQv/lA97UOANTdtrIoeCCRTsmndQyNrGgLagA8eRw2OO0AONMhCuB9EwAFwyUC32NgJJlpcb&#10;qfQVKmpkNymWkJ1zTvZ3le5MlyY2FhcTVlUgJ0nFTwnAZyeB0HDV6mwSjlUPAJ2d4c4w8qLeYMeL&#10;gvHY256MIm8wCTf64/XxaDQOH9q4YZSULM8pt2GWDA+jP2PQ4q113DzmuBIVy607m5KSs+mokmif&#10;wAubuOUgB82JmX86DYcX1HKmpLAXBZd7sTcZDDe8aBL1vXgjGHpBGF+OB0EUR+PJ6ZJ2Gaf/XhJq&#10;Uxz3e33XpZWkz9QWuPV7bSSpmYYZVrE6xUANWNaIJJaBOzx3e01Y1e1XoLDpn0AB7V422vHVUrRj&#10;/1Tkh0BXKYBOwDyYtrAphbyPUQuTK8Xq3h6RFKPqKgfKx2EU2VHnDlF/w75iuaqZrmoIz8BVijVG&#10;3Xaku/G410g2KyFS6IDhws6FgjkK2yfUZbV4XDCdXCWLSWrH3+rZWZ3M+61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zYGCIy&#10;AwAANwYAAA4AAAAAAAAAAAAAAAAALgIAAGRycy9lMm9Eb2MueG1sUEsBAi0AFAAGAAgAAAAhAEyg&#10;6SzYAAAAAwEAAA8AAAAAAAAAAAAAAAAAjAUAAGRycy9kb3ducmV2LnhtbFBLBQYAAAAABAAEAPMA&#10;AACRBgAAAAA=&#10;" filled="f" stroked="f">
            <o:lock v:ext="edit" aspectratio="t"/>
            <w10:wrap type="none"/>
            <w10:anchorlock/>
          </v:rect>
        </w:pict>
      </w:r>
      <w:r w:rsidRPr="00944BA0">
        <w:rPr>
          <w:noProof/>
          <w:sz w:val="24"/>
          <w:szCs w:val="24"/>
          <w:lang w:val="en-US"/>
        </w:rPr>
      </w:r>
      <w:r w:rsidRPr="00944BA0">
        <w:rPr>
          <w:noProof/>
          <w:sz w:val="24"/>
          <w:szCs w:val="24"/>
          <w:lang w:val="en-US"/>
        </w:rPr>
        <w:pict>
          <v:rect id="AutoShape 21" o:spid="_x0000_s1033" alt="ΕΝΟΤΗΤΑ 20. Από την έξωση του Όθωνα (1862) έως το κίνημα στο Γουδί (1909)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uCNgMAADcGAAAOAAAAZHJzL2Uyb0RvYy54bWysVE9r7DYQvxf6HYROzcHxn3g3axMnJLvZ&#10;UshrA2k/gNaW16K25EpKnLQUHi+vh0AuoZSeSi+9llAopJSm/Qbar9SRvJtskkt5rwIbaWY0M7+Z&#10;n2Zn77yp0RmVigme4XAzwIjyXBSMzzP8xedTb4SR0oQXpBacZviCKry3++EHO12b0khUoi6oROCE&#10;q7RrM1xp3aa+r/KKNkRtipZyUJZCNkTDUc79QpIOvDe1HwXB0O+ELFopcqoUSCe9Eu86/2VJc/1Z&#10;WSqqUZ1hyE27v3T/mf37uzsknUvSVixfpkHeIYuGMA5BH1xNiCboVLIXrhqWS6FEqTdz0fiiLFlO&#10;HQZAEwbP0JxUpKUOCxRHtQ9lUv+f2/zTs2OJWJHhCCNOGmjR/qkWLjKKQowKqnKol/nB/GR+Nr+Y&#10;H+G7QVGwiczN4vXiGi3emjtzj8yv5u/F1eLS3FnJP4vvkLk2fyyuzL35DX0UjobRBtiAxRunR+ZP&#10;cwu6O/MX6BeX9g4y39uL5ndzCzeSINmw7elalUKWJ+2xtAVW7ZHIv1SIi3FF+JzuqxaaDNSD9Fci&#10;KUVXUVJAnULrwn/iwx4UeEOz7pUoADABwK5556VsbAxoCzp3HLl44Ag91ygH4VYQjwJgUg6q5d5G&#10;IOnqciuV/piKBtlNhiVk55yTsyOle9OViY3FxZTVNchJWvMnAvDZSyA0XLU6m4Rj1TdQncPR4Sj2&#10;4mh46MXBZOLtT8exN5yG24PJ1mQ8noTf2rhhnFasKCi3YVYMD+P/xqDlW+u5+cBxJWpWWHc2JSXn&#10;s3Et0RmBFzZ1y5UcNI9m/tM0XL0AyzNIYRQHB1HiTYejbS+exgMv2Q5GXhAmB8kwiJN4Mn0K6Yhx&#10;+v6QUJfhZBANXJfWkn6GLXDrJTaSNkzDDKtZk2GgBixrRFLLwENeuL0mrO73a6Ww6T+WAtq9arTj&#10;q6Voz/6ZKC6ArlIAnYB5MG1hUwn5NUYdTK4Mq69OiaQY1Z9woHwSxrEdde4QD7YjOMh1zWxdQ3gO&#10;rjKsMeq3Y92Px9NWsnkFkUJXGC7sXCiZo7B9Qn1Wy8cF08khWU5SO/7Wz87qcd7v/g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F&#10;dFuCNgMAADcGAAAOAAAAAAAAAAAAAAAAAC4CAABkcnMvZTJvRG9jLnhtbFBLAQItABQABgAIAAAA&#10;IQBMoOks2AAAAAMBAAAPAAAAAAAAAAAAAAAAAJAFAABkcnMvZG93bnJldi54bWxQSwUGAAAAAAQA&#10;BADzAAAAlQYAAAAA&#10;" filled="f" stroked="f">
            <o:lock v:ext="edit" aspectratio="t"/>
            <w10:wrap type="none"/>
            <w10:anchorlock/>
          </v:rect>
        </w:pict>
      </w:r>
    </w:p>
    <w:p w:rsidR="00751B23" w:rsidRDefault="00751B23" w:rsidP="00751B23">
      <w:pPr>
        <w:spacing w:after="0" w:line="240" w:lineRule="auto"/>
        <w:rPr>
          <w:b/>
        </w:rPr>
      </w:pPr>
    </w:p>
    <w:p w:rsidR="00751B23" w:rsidRDefault="00751B23" w:rsidP="00751B23">
      <w:pPr>
        <w:spacing w:after="0" w:line="240" w:lineRule="auto"/>
        <w:rPr>
          <w:b/>
        </w:rPr>
      </w:pPr>
    </w:p>
    <w:p w:rsidR="003C01D7" w:rsidRPr="00944BA0" w:rsidRDefault="003C01D7" w:rsidP="00944BA0">
      <w:pPr>
        <w:spacing w:after="0" w:line="240" w:lineRule="auto"/>
        <w:jc w:val="both"/>
      </w:pPr>
      <w:r>
        <w:rPr>
          <w:b/>
          <w:sz w:val="20"/>
          <w:szCs w:val="20"/>
        </w:rPr>
        <w:lastRenderedPageBreak/>
        <w:t xml:space="preserve"> </w:t>
      </w:r>
      <w:r w:rsidR="00751B23">
        <w:rPr>
          <w:b/>
        </w:rPr>
        <w:sym w:font="Wingdings" w:char="F04A"/>
      </w:r>
      <w:r w:rsidR="00751B23">
        <w:rPr>
          <w:b/>
        </w:rPr>
        <w:t xml:space="preserve"> </w:t>
      </w:r>
      <w:r w:rsidR="00751B23" w:rsidRPr="00944BA0">
        <w:rPr>
          <w:b/>
          <w:u w:val="single"/>
        </w:rPr>
        <w:t>ΘΕΜΑ 3</w:t>
      </w:r>
      <w:r w:rsidR="00751B23" w:rsidRPr="00944BA0">
        <w:rPr>
          <w:b/>
          <w:u w:val="single"/>
          <w:vertAlign w:val="superscript"/>
        </w:rPr>
        <w:t>ο</w:t>
      </w:r>
      <w:r w:rsidR="00751B23">
        <w:rPr>
          <w:b/>
        </w:rPr>
        <w:t xml:space="preserve">: </w:t>
      </w:r>
      <w:r w:rsidRPr="00944BA0">
        <w:t xml:space="preserve">Ήδη από το 1874 στο </w:t>
      </w:r>
      <w:r w:rsidRPr="00944BA0">
        <w:rPr>
          <w:rStyle w:val="Strong"/>
        </w:rPr>
        <w:t>«Τις πταίει;»</w:t>
      </w:r>
      <w:r w:rsidRPr="00944BA0">
        <w:t xml:space="preserve">, ο Τρικούπης είχε εκφράσει τις αντιρρήσεις του για την πελατειακή λειτουργία του κοινοβουλευτισμού στην Ελλάδα και τον ρόλο των βουλευτών στην ύπαιθρο, που ως απόγονοι ιστορικών οικογενειών προκρίτων ή ως μεγαλογαιοκτήμονες, είχαν καταστήσει τους εαυτούς τους πάτρονες. </w:t>
      </w:r>
    </w:p>
    <w:p w:rsidR="003C01D7" w:rsidRPr="00944BA0" w:rsidRDefault="003C01D7" w:rsidP="003C01D7">
      <w:pPr>
        <w:spacing w:after="0" w:line="276" w:lineRule="auto"/>
        <w:jc w:val="both"/>
        <w:rPr>
          <w:b/>
        </w:rPr>
      </w:pPr>
      <w:r w:rsidRPr="00944BA0">
        <w:rPr>
          <w:b/>
        </w:rPr>
        <w:t>Αφού μελετήσετε την πιο κάτω πηγή και σύμφωνα με τις ιστορικές σας γνώσεις (βιβλίο) απαντήστε στα εξής: Ποια είναι τα προβλήματα του κοινοβουλευτισμού την περίοδο εκείνη; Ποιοι φέρουν την ευθύνη για την πολιτική κακοδαιμονία και αστάθεια της Ελλάδας;</w:t>
      </w:r>
    </w:p>
    <w:p w:rsidR="003C01D7" w:rsidRDefault="003C01D7" w:rsidP="003C01D7">
      <w:pPr>
        <w:spacing w:after="0" w:line="240" w:lineRule="auto"/>
        <w:jc w:val="both"/>
        <w:rPr>
          <w:b/>
        </w:rPr>
      </w:pPr>
      <w:r w:rsidRPr="008E0B90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276850" cy="3962400"/>
            <wp:effectExtent l="0" t="0" r="0" b="0"/>
            <wp:docPr id="1" name="Picture 1" descr="Δ. Ο δικομματισμός &#10; Με την αρχή της δεδηλωμένης τα μικρά κόμματα &#10;οδηγήθηκαν είτε στην εξαφάνιση, είτε στην ενσωμάτωση 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. Ο δικομματισμός &#10; Με την αρχή της δεδηλωμένης τα μικρά κόμματα &#10;οδηγήθηκαν είτε στην εξαφάνιση, είτε στην ενσωμάτωση σ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D7" w:rsidRDefault="003C01D7" w:rsidP="003C01D7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el-GR"/>
        </w:rPr>
      </w:pPr>
    </w:p>
    <w:p w:rsidR="003C01D7" w:rsidRPr="00944BA0" w:rsidRDefault="00944BA0" w:rsidP="00944BA0">
      <w:pPr>
        <w:spacing w:after="0" w:line="276" w:lineRule="auto"/>
        <w:rPr>
          <w:rFonts w:eastAsia="Times New Roman"/>
          <w:color w:val="403152" w:themeColor="accent4" w:themeShade="80"/>
          <w:sz w:val="20"/>
          <w:szCs w:val="20"/>
          <w:lang w:eastAsia="el-GR"/>
        </w:rPr>
      </w:pPr>
      <w:r w:rsidRPr="00944BA0">
        <w:rPr>
          <w:rFonts w:eastAsia="Times New Roman"/>
          <w:color w:val="403152" w:themeColor="accent4" w:themeShade="80"/>
          <w:sz w:val="20"/>
          <w:szCs w:val="20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BA0" w:rsidRPr="00944BA0" w:rsidRDefault="00944BA0" w:rsidP="00944BA0">
      <w:pPr>
        <w:spacing w:after="0" w:line="276" w:lineRule="auto"/>
        <w:rPr>
          <w:rFonts w:eastAsia="Times New Roman"/>
          <w:color w:val="403152" w:themeColor="accent4" w:themeShade="80"/>
          <w:sz w:val="20"/>
          <w:szCs w:val="20"/>
          <w:lang w:eastAsia="el-GR"/>
        </w:rPr>
      </w:pPr>
      <w:r w:rsidRPr="00944BA0">
        <w:rPr>
          <w:rFonts w:eastAsia="Times New Roman"/>
          <w:color w:val="403152" w:themeColor="accent4" w:themeShade="80"/>
          <w:sz w:val="20"/>
          <w:szCs w:val="20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BA0" w:rsidRPr="00944BA0" w:rsidRDefault="00944BA0" w:rsidP="00944BA0">
      <w:pPr>
        <w:spacing w:after="0" w:line="276" w:lineRule="auto"/>
        <w:rPr>
          <w:rFonts w:eastAsia="Times New Roman"/>
          <w:color w:val="403152" w:themeColor="accent4" w:themeShade="80"/>
          <w:sz w:val="20"/>
          <w:szCs w:val="20"/>
          <w:lang w:eastAsia="el-GR"/>
        </w:rPr>
      </w:pPr>
      <w:r w:rsidRPr="00944BA0">
        <w:rPr>
          <w:rFonts w:eastAsia="Times New Roman"/>
          <w:color w:val="403152" w:themeColor="accent4" w:themeShade="80"/>
          <w:sz w:val="20"/>
          <w:szCs w:val="20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1FCA" w:rsidRPr="00944BA0" w:rsidRDefault="00944BA0" w:rsidP="00944BA0">
      <w:pPr>
        <w:spacing w:after="0" w:line="276" w:lineRule="auto"/>
        <w:rPr>
          <w:color w:val="403152" w:themeColor="accent4" w:themeShade="80"/>
        </w:rPr>
      </w:pPr>
      <w:r w:rsidRPr="00944BA0">
        <w:rPr>
          <w:rFonts w:eastAsia="Times New Roman"/>
          <w:color w:val="403152" w:themeColor="accent4" w:themeShade="80"/>
          <w:sz w:val="20"/>
          <w:szCs w:val="20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A1FCA" w:rsidRPr="00944BA0" w:rsidSect="001A1F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1D7"/>
    <w:rsid w:val="001A1FCA"/>
    <w:rsid w:val="002E09DD"/>
    <w:rsid w:val="003C01D7"/>
    <w:rsid w:val="0045422C"/>
    <w:rsid w:val="00610CE1"/>
    <w:rsid w:val="00751B23"/>
    <w:rsid w:val="00944BA0"/>
    <w:rsid w:val="00A03BB8"/>
    <w:rsid w:val="00A52B8E"/>
    <w:rsid w:val="00B32A81"/>
    <w:rsid w:val="00F6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D7"/>
    <w:pPr>
      <w:spacing w:after="160" w:line="259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C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D7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semiHidden/>
    <w:unhideWhenUsed/>
    <w:rsid w:val="002E09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2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slideshare.net/Kvarnalis75/20-1862-1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F93FA-6865-448D-BAC4-F754698D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2020-05-14T19:33:00Z</dcterms:created>
  <dcterms:modified xsi:type="dcterms:W3CDTF">2020-05-14T19:33:00Z</dcterms:modified>
</cp:coreProperties>
</file>