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1717F9" w:rsidRPr="00A22726" w:rsidRDefault="00F36BBE" w:rsidP="00A22726">
      <w:pPr>
        <w:spacing w:after="0" w:line="240" w:lineRule="auto"/>
        <w:jc w:val="center"/>
        <w:rPr>
          <w:rFonts w:ascii="Batang" w:eastAsia="Batang" w:hAnsi="Batang"/>
          <w:b/>
          <w:sz w:val="36"/>
          <w:szCs w:val="36"/>
          <w:lang w:val="el-GR"/>
        </w:rPr>
      </w:pP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Λ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έ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ξ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ε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ω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ν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Π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ε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ρ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ί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π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λ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ο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υ</w:t>
      </w:r>
      <w:r w:rsid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ς</w:t>
      </w:r>
    </w:p>
    <w:p w:rsidR="00F36BBE" w:rsidRDefault="00F36BBE" w:rsidP="00305E07">
      <w:pPr>
        <w:spacing w:after="0" w:line="240" w:lineRule="auto"/>
        <w:rPr>
          <w:lang w:val="el-GR"/>
        </w:rPr>
      </w:pPr>
    </w:p>
    <w:p w:rsidR="00F36BBE" w:rsidRPr="006902E6" w:rsidRDefault="00F36BBE" w:rsidP="00A22726">
      <w:pPr>
        <w:spacing w:after="0" w:line="240" w:lineRule="auto"/>
        <w:jc w:val="both"/>
        <w:rPr>
          <w:sz w:val="24"/>
          <w:szCs w:val="24"/>
          <w:lang w:val="el-GR"/>
        </w:rPr>
      </w:pPr>
      <w:r w:rsidRPr="00A22726">
        <w:rPr>
          <w:b/>
          <w:sz w:val="28"/>
          <w:szCs w:val="28"/>
          <w:lang w:val="el-GR"/>
        </w:rPr>
        <w:sym w:font="Wingdings" w:char="F046"/>
      </w:r>
      <w:r w:rsidR="006902E6">
        <w:rPr>
          <w:b/>
          <w:sz w:val="28"/>
          <w:szCs w:val="28"/>
          <w:lang w:val="el-GR"/>
        </w:rPr>
        <w:t xml:space="preserve"> </w:t>
      </w:r>
      <w:r w:rsidRPr="006902E6">
        <w:rPr>
          <w:sz w:val="24"/>
          <w:szCs w:val="24"/>
          <w:lang w:val="el-GR"/>
        </w:rPr>
        <w:t xml:space="preserve">Συμπληρώστε τον πίνακα με τα ζητούμενα (οι λέξεις προέρχονται από τα κείμενα ενοτ. 2 και ενοτ. 3 του σχολικού βιβλίου </w:t>
      </w:r>
      <w:r w:rsidRPr="006902E6">
        <w:rPr>
          <w:i/>
          <w:sz w:val="24"/>
          <w:szCs w:val="24"/>
          <w:lang w:val="el-GR"/>
        </w:rPr>
        <w:t>αρχαίας ελληνικής γλώσσας β΄γυμν.</w:t>
      </w:r>
      <w:r w:rsidRPr="006902E6">
        <w:rPr>
          <w:sz w:val="24"/>
          <w:szCs w:val="24"/>
          <w:lang w:val="el-GR"/>
        </w:rPr>
        <w:t>) εργαζόμενοι προσεκτικά με τη βοήθεια λεξικού/διαδικτύου:</w:t>
      </w:r>
    </w:p>
    <w:p w:rsidR="00F36BBE" w:rsidRDefault="00F36BBE" w:rsidP="00305E07">
      <w:pPr>
        <w:spacing w:after="0" w:line="240" w:lineRule="auto"/>
        <w:rPr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1005"/>
        <w:gridCol w:w="1581"/>
        <w:gridCol w:w="1588"/>
        <w:gridCol w:w="1375"/>
        <w:gridCol w:w="1431"/>
        <w:gridCol w:w="1426"/>
        <w:gridCol w:w="1487"/>
        <w:gridCol w:w="1512"/>
        <w:gridCol w:w="1771"/>
      </w:tblGrid>
      <w:tr w:rsidR="006902E6" w:rsidTr="00F36BBE">
        <w:tc>
          <w:tcPr>
            <w:tcW w:w="1464" w:type="dxa"/>
          </w:tcPr>
          <w:p w:rsidR="00F36BBE" w:rsidRPr="00A22726" w:rsidRDefault="00F36BBE" w:rsidP="00A22726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Λέξη</w:t>
            </w:r>
          </w:p>
        </w:tc>
        <w:tc>
          <w:tcPr>
            <w:tcW w:w="1464" w:type="dxa"/>
          </w:tcPr>
          <w:p w:rsidR="00F36BBE" w:rsidRPr="00A22726" w:rsidRDefault="00F36BBE" w:rsidP="00A22726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Πρωτότυπη λέξη</w:t>
            </w:r>
          </w:p>
        </w:tc>
        <w:tc>
          <w:tcPr>
            <w:tcW w:w="1464" w:type="dxa"/>
          </w:tcPr>
          <w:p w:rsidR="00F36BBE" w:rsidRPr="00A22726" w:rsidRDefault="00F36BBE" w:rsidP="00A22726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Ετυμολογία</w:t>
            </w:r>
          </w:p>
        </w:tc>
        <w:tc>
          <w:tcPr>
            <w:tcW w:w="1464" w:type="dxa"/>
          </w:tcPr>
          <w:p w:rsidR="00F36BBE" w:rsidRPr="00A22726" w:rsidRDefault="00F36BBE" w:rsidP="00A22726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Ερμηνεία</w:t>
            </w:r>
          </w:p>
        </w:tc>
        <w:tc>
          <w:tcPr>
            <w:tcW w:w="1464" w:type="dxa"/>
          </w:tcPr>
          <w:p w:rsidR="00F36BBE" w:rsidRPr="00A22726" w:rsidRDefault="00F36BBE" w:rsidP="00A22726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Συνώνυμο</w:t>
            </w:r>
          </w:p>
        </w:tc>
        <w:tc>
          <w:tcPr>
            <w:tcW w:w="1464" w:type="dxa"/>
          </w:tcPr>
          <w:p w:rsidR="00F36BBE" w:rsidRPr="00A22726" w:rsidRDefault="00F36BBE" w:rsidP="00A22726">
            <w:pPr>
              <w:jc w:val="center"/>
              <w:rPr>
                <w:b/>
                <w:i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 xml:space="preserve">Αντώνυμο </w:t>
            </w:r>
            <w:r w:rsidRPr="00A22726">
              <w:rPr>
                <w:b/>
                <w:i/>
                <w:color w:val="943634" w:themeColor="accent2" w:themeShade="BF"/>
                <w:sz w:val="20"/>
                <w:szCs w:val="20"/>
                <w:lang w:val="el-GR"/>
              </w:rPr>
              <w:t>(όπου υπάρχει)</w:t>
            </w:r>
          </w:p>
        </w:tc>
        <w:tc>
          <w:tcPr>
            <w:tcW w:w="1464" w:type="dxa"/>
          </w:tcPr>
          <w:p w:rsidR="00F36BBE" w:rsidRPr="00A22726" w:rsidRDefault="00F36BBE" w:rsidP="00A22726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Παραγωγή</w:t>
            </w:r>
          </w:p>
        </w:tc>
        <w:tc>
          <w:tcPr>
            <w:tcW w:w="1464" w:type="dxa"/>
          </w:tcPr>
          <w:p w:rsidR="00F36BBE" w:rsidRPr="00A22726" w:rsidRDefault="00F36BBE" w:rsidP="00A22726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Σύνθεση</w:t>
            </w:r>
          </w:p>
        </w:tc>
        <w:tc>
          <w:tcPr>
            <w:tcW w:w="1464" w:type="dxa"/>
          </w:tcPr>
          <w:p w:rsidR="00F36BBE" w:rsidRPr="00A22726" w:rsidRDefault="00F36BBE" w:rsidP="00A22726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Φράσεις - Προτάσεις</w:t>
            </w:r>
          </w:p>
        </w:tc>
      </w:tr>
      <w:tr w:rsidR="006902E6" w:rsidRPr="00F24C3A" w:rsidTr="00F36BBE">
        <w:tc>
          <w:tcPr>
            <w:tcW w:w="1464" w:type="dxa"/>
          </w:tcPr>
          <w:p w:rsidR="00F36BBE" w:rsidRPr="00F36BBE" w:rsidRDefault="00F36BBE" w:rsidP="00305E07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π.χ. </w:t>
            </w:r>
            <w:r w:rsidR="00A22726">
              <w:rPr>
                <w:lang w:val="el-GR"/>
              </w:rPr>
              <w:t xml:space="preserve">(η) </w:t>
            </w:r>
            <w:r>
              <w:rPr>
                <w:b/>
                <w:lang w:val="el-GR"/>
              </w:rPr>
              <w:t>χρεία</w:t>
            </w:r>
          </w:p>
        </w:tc>
        <w:tc>
          <w:tcPr>
            <w:tcW w:w="1464" w:type="dxa"/>
          </w:tcPr>
          <w:p w:rsidR="00F36BBE" w:rsidRPr="00A22726" w:rsidRDefault="00A22726" w:rsidP="00305E07">
            <w:pPr>
              <w:rPr>
                <w:lang w:val="el-GR"/>
              </w:rPr>
            </w:pPr>
            <w:proofErr w:type="spellStart"/>
            <w:r w:rsidRPr="00A22726">
              <w:rPr>
                <w:rFonts w:ascii="Tahoma" w:hAnsi="Tahoma" w:cs="Tahoma"/>
                <w:color w:val="000000"/>
                <w:spacing w:val="14"/>
                <w:shd w:val="clear" w:color="auto" w:fill="FFFFFF"/>
              </w:rPr>
              <w:t>ἀχρειοῦται</w:t>
            </w:r>
            <w:proofErr w:type="spellEnd"/>
          </w:p>
        </w:tc>
        <w:tc>
          <w:tcPr>
            <w:tcW w:w="1464" w:type="dxa"/>
          </w:tcPr>
          <w:p w:rsidR="00F36BBE" w:rsidRDefault="00A22726" w:rsidP="00305E07">
            <w:pPr>
              <w:rPr>
                <w:lang w:val="el-GR"/>
              </w:rPr>
            </w:pPr>
            <w:r>
              <w:rPr>
                <w:lang w:val="el-GR"/>
              </w:rPr>
              <w:sym w:font="Wingdings" w:char="F0C4"/>
            </w:r>
            <w:r>
              <w:rPr>
                <w:lang w:val="el-GR"/>
              </w:rPr>
              <w:t xml:space="preserve"> χρέος, χρή</w:t>
            </w:r>
          </w:p>
        </w:tc>
        <w:tc>
          <w:tcPr>
            <w:tcW w:w="1464" w:type="dxa"/>
          </w:tcPr>
          <w:p w:rsidR="00F36BBE" w:rsidRDefault="00A22726" w:rsidP="00305E07">
            <w:pPr>
              <w:rPr>
                <w:lang w:val="el-GR"/>
              </w:rPr>
            </w:pPr>
            <w:r>
              <w:rPr>
                <w:lang w:val="el-GR"/>
              </w:rPr>
              <w:t>χρησιμότητα</w:t>
            </w:r>
          </w:p>
        </w:tc>
        <w:tc>
          <w:tcPr>
            <w:tcW w:w="1464" w:type="dxa"/>
          </w:tcPr>
          <w:p w:rsidR="00F36BBE" w:rsidRDefault="00A22726" w:rsidP="00305E07">
            <w:pPr>
              <w:rPr>
                <w:lang w:val="el-GR"/>
              </w:rPr>
            </w:pPr>
            <w:r>
              <w:rPr>
                <w:lang w:val="el-GR"/>
              </w:rPr>
              <w:t>ανάγκη</w:t>
            </w:r>
          </w:p>
        </w:tc>
        <w:tc>
          <w:tcPr>
            <w:tcW w:w="1464" w:type="dxa"/>
          </w:tcPr>
          <w:p w:rsidR="00F36BBE" w:rsidRDefault="00A22726" w:rsidP="00305E07">
            <w:pPr>
              <w:rPr>
                <w:lang w:val="el-GR"/>
              </w:rPr>
            </w:pPr>
            <w:r>
              <w:rPr>
                <w:lang w:val="el-GR"/>
              </w:rPr>
              <w:t>(έλλειψη;)</w:t>
            </w:r>
          </w:p>
        </w:tc>
        <w:tc>
          <w:tcPr>
            <w:tcW w:w="1464" w:type="dxa"/>
          </w:tcPr>
          <w:p w:rsidR="00F36BBE" w:rsidRDefault="00A22726" w:rsidP="00305E07">
            <w:pPr>
              <w:rPr>
                <w:lang w:val="el-GR"/>
              </w:rPr>
            </w:pPr>
            <w:r>
              <w:rPr>
                <w:lang w:val="el-GR"/>
              </w:rPr>
              <w:t>χρήμα, χρειάζομαι, χρεώνω</w:t>
            </w:r>
          </w:p>
        </w:tc>
        <w:tc>
          <w:tcPr>
            <w:tcW w:w="1464" w:type="dxa"/>
          </w:tcPr>
          <w:p w:rsidR="00F36BBE" w:rsidRDefault="00A22726" w:rsidP="00305E07">
            <w:pPr>
              <w:rPr>
                <w:lang w:val="el-GR"/>
              </w:rPr>
            </w:pPr>
            <w:r>
              <w:rPr>
                <w:lang w:val="el-GR"/>
              </w:rPr>
              <w:t>χρηματοδοτώ, υποχρέωση, κατάχρηση</w:t>
            </w:r>
          </w:p>
        </w:tc>
        <w:tc>
          <w:tcPr>
            <w:tcW w:w="1464" w:type="dxa"/>
          </w:tcPr>
          <w:p w:rsidR="00F36BBE" w:rsidRPr="00A22726" w:rsidRDefault="00A22726" w:rsidP="00305E07">
            <w:pPr>
              <w:rPr>
                <w:lang w:val="el-GR"/>
              </w:rPr>
            </w:pPr>
            <w:r>
              <w:rPr>
                <w:lang w:val="el-GR"/>
              </w:rPr>
              <w:t xml:space="preserve">*Τα παιδιά έχουν </w:t>
            </w:r>
            <w:r>
              <w:rPr>
                <w:b/>
                <w:u w:val="single"/>
                <w:lang w:val="el-GR"/>
              </w:rPr>
              <w:t>χρεία</w:t>
            </w:r>
            <w:r>
              <w:rPr>
                <w:lang w:val="el-GR"/>
              </w:rPr>
              <w:t xml:space="preserve"> στοργής προκειμένου να αποφευχθούν πολλαπλές συναισθηματικές ανεπάρκειες.</w:t>
            </w:r>
          </w:p>
        </w:tc>
      </w:tr>
      <w:tr w:rsidR="006902E6" w:rsidTr="00F36BBE"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sym w:font="Wingdings" w:char="F04A"/>
            </w:r>
            <w:r w:rsidR="00A22726">
              <w:rPr>
                <w:lang w:val="el-GR"/>
              </w:rPr>
              <w:t xml:space="preserve"> (η) </w:t>
            </w:r>
            <w:r w:rsidR="00A22726" w:rsidRPr="006902E6">
              <w:rPr>
                <w:b/>
                <w:sz w:val="24"/>
                <w:szCs w:val="24"/>
                <w:lang w:val="el-GR"/>
              </w:rPr>
              <w:t>ηδονή</w:t>
            </w:r>
          </w:p>
        </w:tc>
        <w:tc>
          <w:tcPr>
            <w:tcW w:w="1464" w:type="dxa"/>
          </w:tcPr>
          <w:p w:rsidR="00F36BBE" w:rsidRPr="003C7FA0" w:rsidRDefault="003C7FA0" w:rsidP="003C7FA0">
            <w:pPr>
              <w:spacing w:line="360" w:lineRule="auto"/>
              <w:jc w:val="center"/>
              <w:rPr>
                <w:i/>
                <w:sz w:val="16"/>
                <w:szCs w:val="16"/>
                <w:lang w:val="el-GR"/>
              </w:rPr>
            </w:pPr>
            <w:r w:rsidRPr="003C7FA0">
              <w:rPr>
                <w:i/>
                <w:sz w:val="16"/>
                <w:szCs w:val="16"/>
                <w:lang w:val="el-GR"/>
              </w:rPr>
              <w:t>(βλ. βιβλίο:κειμ. 2)</w:t>
            </w:r>
          </w:p>
          <w:p w:rsidR="006902E6" w:rsidRDefault="006902E6" w:rsidP="006902E6">
            <w:pPr>
              <w:spacing w:line="360" w:lineRule="auto"/>
              <w:rPr>
                <w:lang w:val="el-GR"/>
              </w:rPr>
            </w:pPr>
          </w:p>
          <w:p w:rsidR="006902E6" w:rsidRDefault="006902E6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</w:tr>
      <w:tr w:rsidR="006902E6" w:rsidTr="00F36BBE"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sym w:font="Wingdings" w:char="F04A"/>
            </w:r>
            <w:r w:rsidR="00A22726">
              <w:rPr>
                <w:lang w:val="el-GR"/>
              </w:rPr>
              <w:t xml:space="preserve"> (το) </w:t>
            </w:r>
            <w:r w:rsidR="00A22726" w:rsidRPr="006902E6">
              <w:rPr>
                <w:b/>
                <w:sz w:val="20"/>
                <w:szCs w:val="20"/>
                <w:lang w:val="el-GR"/>
              </w:rPr>
              <w:t>προσόψι</w:t>
            </w:r>
          </w:p>
        </w:tc>
        <w:tc>
          <w:tcPr>
            <w:tcW w:w="1464" w:type="dxa"/>
          </w:tcPr>
          <w:p w:rsidR="00F36BBE" w:rsidRPr="003C7FA0" w:rsidRDefault="003C7FA0" w:rsidP="003C7FA0">
            <w:pPr>
              <w:spacing w:line="360" w:lineRule="auto"/>
              <w:jc w:val="center"/>
              <w:rPr>
                <w:i/>
                <w:sz w:val="16"/>
                <w:szCs w:val="16"/>
                <w:lang w:val="el-GR"/>
              </w:rPr>
            </w:pPr>
            <w:r w:rsidRPr="003C7FA0">
              <w:rPr>
                <w:i/>
                <w:sz w:val="16"/>
                <w:szCs w:val="16"/>
                <w:lang w:val="el-GR"/>
              </w:rPr>
              <w:t>(βλ. βιβλίο: κειμ. 3)</w:t>
            </w:r>
          </w:p>
          <w:p w:rsidR="006902E6" w:rsidRPr="003C7FA0" w:rsidRDefault="006902E6" w:rsidP="006902E6">
            <w:pPr>
              <w:spacing w:line="360" w:lineRule="auto"/>
              <w:rPr>
                <w:sz w:val="16"/>
                <w:szCs w:val="16"/>
                <w:lang w:val="el-GR"/>
              </w:rPr>
            </w:pPr>
          </w:p>
          <w:p w:rsidR="006902E6" w:rsidRDefault="006902E6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</w:tr>
      <w:tr w:rsidR="006902E6" w:rsidTr="00F36BBE"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sym w:font="Wingdings" w:char="F04A"/>
            </w:r>
            <w:r w:rsidR="00A22726">
              <w:rPr>
                <w:lang w:val="el-GR"/>
              </w:rPr>
              <w:t xml:space="preserve"> (ο) </w:t>
            </w:r>
            <w:r w:rsidR="00A22726" w:rsidRPr="006902E6">
              <w:rPr>
                <w:b/>
                <w:sz w:val="24"/>
                <w:szCs w:val="24"/>
                <w:lang w:val="el-GR"/>
              </w:rPr>
              <w:t>ψόγος</w:t>
            </w:r>
          </w:p>
        </w:tc>
        <w:tc>
          <w:tcPr>
            <w:tcW w:w="1464" w:type="dxa"/>
          </w:tcPr>
          <w:p w:rsidR="00F36BBE" w:rsidRPr="00E73B11" w:rsidRDefault="003C7FA0" w:rsidP="003C7FA0">
            <w:pPr>
              <w:spacing w:line="360" w:lineRule="auto"/>
              <w:jc w:val="center"/>
              <w:rPr>
                <w:i/>
                <w:sz w:val="16"/>
                <w:szCs w:val="16"/>
                <w:lang w:val="el-GR"/>
              </w:rPr>
            </w:pPr>
            <w:r w:rsidRPr="00E73B11">
              <w:rPr>
                <w:i/>
                <w:sz w:val="16"/>
                <w:szCs w:val="16"/>
                <w:lang w:val="el-GR"/>
              </w:rPr>
              <w:t xml:space="preserve">(βλ. </w:t>
            </w:r>
            <w:r w:rsidR="00E73B11" w:rsidRPr="00E73B11">
              <w:rPr>
                <w:i/>
                <w:sz w:val="16"/>
                <w:szCs w:val="16"/>
                <w:lang w:val="el-GR"/>
              </w:rPr>
              <w:t xml:space="preserve">βιβλίο: </w:t>
            </w:r>
            <w:r w:rsidRPr="00E73B11">
              <w:rPr>
                <w:i/>
                <w:sz w:val="16"/>
                <w:szCs w:val="16"/>
                <w:lang w:val="el-GR"/>
              </w:rPr>
              <w:t>κειμ. 3)</w:t>
            </w:r>
          </w:p>
          <w:p w:rsidR="006902E6" w:rsidRDefault="006902E6" w:rsidP="006902E6">
            <w:pPr>
              <w:spacing w:line="360" w:lineRule="auto"/>
              <w:rPr>
                <w:lang w:val="el-GR"/>
              </w:rPr>
            </w:pPr>
          </w:p>
          <w:p w:rsidR="006902E6" w:rsidRDefault="006902E6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  <w:tc>
          <w:tcPr>
            <w:tcW w:w="1464" w:type="dxa"/>
          </w:tcPr>
          <w:p w:rsidR="00F36BBE" w:rsidRDefault="00F36BBE" w:rsidP="006902E6">
            <w:pPr>
              <w:spacing w:line="360" w:lineRule="auto"/>
              <w:rPr>
                <w:lang w:val="el-GR"/>
              </w:rPr>
            </w:pPr>
          </w:p>
        </w:tc>
      </w:tr>
    </w:tbl>
    <w:p w:rsidR="00F36BBE" w:rsidRDefault="00EA3C0D" w:rsidP="00EA3C0D">
      <w:pPr>
        <w:spacing w:after="0" w:line="360" w:lineRule="auto"/>
        <w:jc w:val="right"/>
        <w:rPr>
          <w:rFonts w:ascii="Gabriola" w:hAnsi="Gabriola" w:cs="Times New Roman"/>
          <w:sz w:val="18"/>
          <w:szCs w:val="18"/>
        </w:rPr>
      </w:pPr>
      <w:r w:rsidRPr="00EA3C0D">
        <w:rPr>
          <w:rFonts w:ascii="Gabriola" w:hAnsi="Gabriola" w:cs="Times New Roman"/>
          <w:sz w:val="18"/>
          <w:szCs w:val="18"/>
          <w:lang w:val="el-GR"/>
        </w:rPr>
        <w:t>Κληροπούλου Ξ.</w:t>
      </w:r>
    </w:p>
    <w:p w:rsidR="000211A5" w:rsidRDefault="000211A5" w:rsidP="00EA3C0D">
      <w:pPr>
        <w:spacing w:after="0" w:line="360" w:lineRule="auto"/>
        <w:jc w:val="right"/>
        <w:rPr>
          <w:rFonts w:ascii="Gabriola" w:hAnsi="Gabriola" w:cs="Times New Roman"/>
          <w:sz w:val="18"/>
          <w:szCs w:val="18"/>
        </w:rPr>
      </w:pPr>
    </w:p>
    <w:p w:rsidR="00F24C3A" w:rsidRPr="00A22726" w:rsidRDefault="00F24C3A" w:rsidP="00F24C3A">
      <w:pPr>
        <w:spacing w:after="0" w:line="240" w:lineRule="auto"/>
        <w:jc w:val="center"/>
        <w:rPr>
          <w:rFonts w:ascii="Batang" w:eastAsia="Batang" w:hAnsi="Batang"/>
          <w:b/>
          <w:sz w:val="36"/>
          <w:szCs w:val="36"/>
          <w:lang w:val="el-GR"/>
        </w:rPr>
      </w:pP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lastRenderedPageBreak/>
        <w:t>Λ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έ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ξ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ε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ω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ν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Π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ε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ρ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ί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π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λ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ο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υ</w:t>
      </w:r>
      <w:r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 xml:space="preserve"> </w:t>
      </w:r>
      <w:r w:rsidRPr="006902E6">
        <w:rPr>
          <w:rFonts w:ascii="Batang" w:eastAsia="Batang" w:hAnsi="Batang"/>
          <w:b/>
          <w:sz w:val="36"/>
          <w:szCs w:val="36"/>
          <w:bdr w:val="dotted" w:sz="4" w:space="0" w:color="auto"/>
          <w:lang w:val="el-GR"/>
        </w:rPr>
        <w:t>ς</w:t>
      </w:r>
    </w:p>
    <w:p w:rsidR="00F24C3A" w:rsidRDefault="00F24C3A" w:rsidP="00F24C3A">
      <w:pPr>
        <w:spacing w:after="0" w:line="240" w:lineRule="auto"/>
        <w:rPr>
          <w:lang w:val="el-GR"/>
        </w:rPr>
      </w:pPr>
    </w:p>
    <w:p w:rsidR="00F24C3A" w:rsidRPr="006902E6" w:rsidRDefault="00F24C3A" w:rsidP="00F24C3A">
      <w:pPr>
        <w:spacing w:after="0" w:line="240" w:lineRule="auto"/>
        <w:jc w:val="both"/>
        <w:rPr>
          <w:sz w:val="24"/>
          <w:szCs w:val="24"/>
          <w:lang w:val="el-GR"/>
        </w:rPr>
      </w:pPr>
      <w:r w:rsidRPr="00A22726">
        <w:rPr>
          <w:b/>
          <w:sz w:val="28"/>
          <w:szCs w:val="28"/>
          <w:lang w:val="el-GR"/>
        </w:rPr>
        <w:sym w:font="Wingdings" w:char="F046"/>
      </w:r>
      <w:r>
        <w:rPr>
          <w:b/>
          <w:sz w:val="28"/>
          <w:szCs w:val="28"/>
          <w:lang w:val="el-GR"/>
        </w:rPr>
        <w:t xml:space="preserve"> </w:t>
      </w:r>
      <w:r w:rsidRPr="006902E6">
        <w:rPr>
          <w:sz w:val="24"/>
          <w:szCs w:val="24"/>
          <w:lang w:val="el-GR"/>
        </w:rPr>
        <w:t xml:space="preserve">Συμπληρώστε τον πίνακα με τα ζητούμενα (οι λέξεις προέρχονται από τα κείμενα ενοτ. 2 και ενοτ. 3 του σχολικού βιβλίου </w:t>
      </w:r>
      <w:r w:rsidRPr="006902E6">
        <w:rPr>
          <w:i/>
          <w:sz w:val="24"/>
          <w:szCs w:val="24"/>
          <w:lang w:val="el-GR"/>
        </w:rPr>
        <w:t>αρχαίας ελληνικής γλώσσας β΄γυμν.</w:t>
      </w:r>
      <w:r w:rsidRPr="006902E6">
        <w:rPr>
          <w:sz w:val="24"/>
          <w:szCs w:val="24"/>
          <w:lang w:val="el-GR"/>
        </w:rPr>
        <w:t>) εργαζόμενοι προσεκτικά με τη βοήθεια λεξικού/διαδικτύου:</w:t>
      </w:r>
    </w:p>
    <w:p w:rsidR="00F24C3A" w:rsidRDefault="00F24C3A" w:rsidP="00F24C3A">
      <w:pPr>
        <w:spacing w:after="0" w:line="240" w:lineRule="auto"/>
        <w:rPr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941"/>
        <w:gridCol w:w="1535"/>
        <w:gridCol w:w="1542"/>
        <w:gridCol w:w="1342"/>
        <w:gridCol w:w="1527"/>
        <w:gridCol w:w="1450"/>
        <w:gridCol w:w="1444"/>
        <w:gridCol w:w="1677"/>
        <w:gridCol w:w="1718"/>
      </w:tblGrid>
      <w:tr w:rsidR="00093E37" w:rsidTr="00EA443F">
        <w:tc>
          <w:tcPr>
            <w:tcW w:w="953" w:type="dxa"/>
          </w:tcPr>
          <w:p w:rsidR="00F24C3A" w:rsidRPr="00A22726" w:rsidRDefault="00F24C3A" w:rsidP="005261A3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Λέξη</w:t>
            </w:r>
          </w:p>
        </w:tc>
        <w:tc>
          <w:tcPr>
            <w:tcW w:w="1555" w:type="dxa"/>
          </w:tcPr>
          <w:p w:rsidR="00F24C3A" w:rsidRPr="00A22726" w:rsidRDefault="00F24C3A" w:rsidP="005261A3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Πρωτότυπη λέξη</w:t>
            </w:r>
          </w:p>
        </w:tc>
        <w:tc>
          <w:tcPr>
            <w:tcW w:w="1562" w:type="dxa"/>
          </w:tcPr>
          <w:p w:rsidR="00F24C3A" w:rsidRPr="00A22726" w:rsidRDefault="00F24C3A" w:rsidP="005261A3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Ετυμολογία</w:t>
            </w:r>
          </w:p>
        </w:tc>
        <w:tc>
          <w:tcPr>
            <w:tcW w:w="1360" w:type="dxa"/>
          </w:tcPr>
          <w:p w:rsidR="00F24C3A" w:rsidRPr="00A22726" w:rsidRDefault="00F24C3A" w:rsidP="005261A3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Ερμηνεία</w:t>
            </w:r>
          </w:p>
        </w:tc>
        <w:tc>
          <w:tcPr>
            <w:tcW w:w="1405" w:type="dxa"/>
          </w:tcPr>
          <w:p w:rsidR="00F24C3A" w:rsidRPr="00A22726" w:rsidRDefault="00F24C3A" w:rsidP="005261A3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Συνώνυμο</w:t>
            </w:r>
          </w:p>
        </w:tc>
        <w:tc>
          <w:tcPr>
            <w:tcW w:w="1438" w:type="dxa"/>
          </w:tcPr>
          <w:p w:rsidR="00F24C3A" w:rsidRPr="00A22726" w:rsidRDefault="00F24C3A" w:rsidP="005261A3">
            <w:pPr>
              <w:jc w:val="center"/>
              <w:rPr>
                <w:b/>
                <w:i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 xml:space="preserve">Αντώνυμο </w:t>
            </w:r>
            <w:r w:rsidRPr="00A22726">
              <w:rPr>
                <w:b/>
                <w:i/>
                <w:color w:val="943634" w:themeColor="accent2" w:themeShade="BF"/>
                <w:sz w:val="20"/>
                <w:szCs w:val="20"/>
                <w:lang w:val="el-GR"/>
              </w:rPr>
              <w:t>(όπου υπάρχει)</w:t>
            </w:r>
          </w:p>
        </w:tc>
        <w:tc>
          <w:tcPr>
            <w:tcW w:w="1463" w:type="dxa"/>
          </w:tcPr>
          <w:p w:rsidR="00F24C3A" w:rsidRPr="00A22726" w:rsidRDefault="00F24C3A" w:rsidP="005261A3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Παραγωγή</w:t>
            </w:r>
          </w:p>
        </w:tc>
        <w:tc>
          <w:tcPr>
            <w:tcW w:w="1699" w:type="dxa"/>
          </w:tcPr>
          <w:p w:rsidR="00F24C3A" w:rsidRPr="00A22726" w:rsidRDefault="00F24C3A" w:rsidP="005261A3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Σύνθεση</w:t>
            </w:r>
          </w:p>
        </w:tc>
        <w:tc>
          <w:tcPr>
            <w:tcW w:w="1741" w:type="dxa"/>
          </w:tcPr>
          <w:p w:rsidR="00F24C3A" w:rsidRPr="00A22726" w:rsidRDefault="00F24C3A" w:rsidP="005261A3">
            <w:pPr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A22726">
              <w:rPr>
                <w:b/>
                <w:color w:val="943634" w:themeColor="accent2" w:themeShade="BF"/>
                <w:sz w:val="28"/>
                <w:szCs w:val="28"/>
                <w:lang w:val="el-GR"/>
              </w:rPr>
              <w:t>Φράσεις - Προτάσεις</w:t>
            </w:r>
          </w:p>
        </w:tc>
      </w:tr>
      <w:tr w:rsidR="00093E37" w:rsidRPr="00F24C3A" w:rsidTr="00093E37">
        <w:tc>
          <w:tcPr>
            <w:tcW w:w="953" w:type="dxa"/>
          </w:tcPr>
          <w:p w:rsidR="00F24C3A" w:rsidRPr="00F36BBE" w:rsidRDefault="00F24C3A" w:rsidP="005261A3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π.χ. (η) </w:t>
            </w:r>
            <w:r>
              <w:rPr>
                <w:b/>
                <w:lang w:val="el-GR"/>
              </w:rPr>
              <w:t>χρεία</w:t>
            </w:r>
          </w:p>
        </w:tc>
        <w:tc>
          <w:tcPr>
            <w:tcW w:w="1555" w:type="dxa"/>
            <w:shd w:val="clear" w:color="auto" w:fill="FDE9D9" w:themeFill="accent6" w:themeFillTint="33"/>
          </w:tcPr>
          <w:p w:rsidR="00F24C3A" w:rsidRPr="00A22726" w:rsidRDefault="00F24C3A" w:rsidP="005261A3">
            <w:pPr>
              <w:rPr>
                <w:lang w:val="el-GR"/>
              </w:rPr>
            </w:pPr>
            <w:proofErr w:type="spellStart"/>
            <w:r w:rsidRPr="00A22726">
              <w:rPr>
                <w:rFonts w:ascii="Tahoma" w:hAnsi="Tahoma" w:cs="Tahoma"/>
                <w:color w:val="000000"/>
                <w:spacing w:val="14"/>
                <w:shd w:val="clear" w:color="auto" w:fill="FFFFFF"/>
              </w:rPr>
              <w:t>ἀχρειοῦται</w:t>
            </w:r>
            <w:proofErr w:type="spellEnd"/>
          </w:p>
        </w:tc>
        <w:tc>
          <w:tcPr>
            <w:tcW w:w="1562" w:type="dxa"/>
            <w:shd w:val="clear" w:color="auto" w:fill="FDE9D9" w:themeFill="accent6" w:themeFillTint="33"/>
          </w:tcPr>
          <w:p w:rsidR="00F24C3A" w:rsidRDefault="00F24C3A" w:rsidP="005261A3">
            <w:pPr>
              <w:rPr>
                <w:lang w:val="el-GR"/>
              </w:rPr>
            </w:pPr>
            <w:r>
              <w:rPr>
                <w:lang w:val="el-GR"/>
              </w:rPr>
              <w:sym w:font="Wingdings" w:char="F0C4"/>
            </w:r>
            <w:r>
              <w:rPr>
                <w:lang w:val="el-GR"/>
              </w:rPr>
              <w:t xml:space="preserve"> χρέος, χρή</w:t>
            </w:r>
          </w:p>
        </w:tc>
        <w:tc>
          <w:tcPr>
            <w:tcW w:w="1360" w:type="dxa"/>
          </w:tcPr>
          <w:p w:rsidR="00F24C3A" w:rsidRDefault="00F24C3A" w:rsidP="005261A3">
            <w:pPr>
              <w:rPr>
                <w:lang w:val="el-GR"/>
              </w:rPr>
            </w:pPr>
            <w:r>
              <w:rPr>
                <w:lang w:val="el-GR"/>
              </w:rPr>
              <w:t>χρησιμότητα</w:t>
            </w:r>
          </w:p>
        </w:tc>
        <w:tc>
          <w:tcPr>
            <w:tcW w:w="1405" w:type="dxa"/>
          </w:tcPr>
          <w:p w:rsidR="00F24C3A" w:rsidRDefault="00F24C3A" w:rsidP="005261A3">
            <w:pPr>
              <w:rPr>
                <w:lang w:val="el-GR"/>
              </w:rPr>
            </w:pPr>
            <w:r>
              <w:rPr>
                <w:lang w:val="el-GR"/>
              </w:rPr>
              <w:t>ανάγκη</w:t>
            </w:r>
          </w:p>
        </w:tc>
        <w:tc>
          <w:tcPr>
            <w:tcW w:w="1438" w:type="dxa"/>
          </w:tcPr>
          <w:p w:rsidR="00F24C3A" w:rsidRDefault="00F24C3A" w:rsidP="005261A3">
            <w:pPr>
              <w:rPr>
                <w:lang w:val="el-GR"/>
              </w:rPr>
            </w:pPr>
            <w:r>
              <w:rPr>
                <w:lang w:val="el-GR"/>
              </w:rPr>
              <w:t>(έλλειψη;)</w:t>
            </w:r>
          </w:p>
        </w:tc>
        <w:tc>
          <w:tcPr>
            <w:tcW w:w="1463" w:type="dxa"/>
          </w:tcPr>
          <w:p w:rsidR="00F24C3A" w:rsidRDefault="00F24C3A" w:rsidP="005261A3">
            <w:pPr>
              <w:rPr>
                <w:lang w:val="el-GR"/>
              </w:rPr>
            </w:pPr>
            <w:r>
              <w:rPr>
                <w:lang w:val="el-GR"/>
              </w:rPr>
              <w:t>χρήμα, χρειάζομαι, χρεώνω</w:t>
            </w:r>
          </w:p>
        </w:tc>
        <w:tc>
          <w:tcPr>
            <w:tcW w:w="1699" w:type="dxa"/>
          </w:tcPr>
          <w:p w:rsidR="00F24C3A" w:rsidRDefault="00F24C3A" w:rsidP="005261A3">
            <w:pPr>
              <w:rPr>
                <w:lang w:val="el-GR"/>
              </w:rPr>
            </w:pPr>
            <w:r>
              <w:rPr>
                <w:lang w:val="el-GR"/>
              </w:rPr>
              <w:t>χρηματοδοτώ, υποχρέωση, κατάχρηση</w:t>
            </w:r>
          </w:p>
        </w:tc>
        <w:tc>
          <w:tcPr>
            <w:tcW w:w="1741" w:type="dxa"/>
          </w:tcPr>
          <w:p w:rsidR="00F24C3A" w:rsidRPr="00A22726" w:rsidRDefault="00F24C3A" w:rsidP="005261A3">
            <w:pPr>
              <w:rPr>
                <w:lang w:val="el-GR"/>
              </w:rPr>
            </w:pPr>
            <w:r>
              <w:rPr>
                <w:lang w:val="el-GR"/>
              </w:rPr>
              <w:t xml:space="preserve">*Τα παιδιά έχουν </w:t>
            </w:r>
            <w:r>
              <w:rPr>
                <w:b/>
                <w:u w:val="single"/>
                <w:lang w:val="el-GR"/>
              </w:rPr>
              <w:t>χρεία</w:t>
            </w:r>
            <w:r>
              <w:rPr>
                <w:lang w:val="el-GR"/>
              </w:rPr>
              <w:t xml:space="preserve"> στοργής προκειμένου να αποφευχθούν πολλαπλές συναισθηματικές ανεπάρκειες.</w:t>
            </w:r>
          </w:p>
        </w:tc>
      </w:tr>
      <w:tr w:rsidR="00093E37" w:rsidRPr="00C269B8" w:rsidTr="00EA443F">
        <w:tc>
          <w:tcPr>
            <w:tcW w:w="953" w:type="dxa"/>
          </w:tcPr>
          <w:p w:rsidR="00F24C3A" w:rsidRDefault="00F24C3A" w:rsidP="005261A3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sym w:font="Wingdings" w:char="F04A"/>
            </w:r>
            <w:r>
              <w:rPr>
                <w:lang w:val="el-GR"/>
              </w:rPr>
              <w:t xml:space="preserve"> (η) </w:t>
            </w:r>
            <w:r w:rsidRPr="006902E6">
              <w:rPr>
                <w:b/>
                <w:sz w:val="24"/>
                <w:szCs w:val="24"/>
                <w:lang w:val="el-GR"/>
              </w:rPr>
              <w:t>ηδονή</w:t>
            </w:r>
          </w:p>
        </w:tc>
        <w:tc>
          <w:tcPr>
            <w:tcW w:w="1555" w:type="dxa"/>
          </w:tcPr>
          <w:p w:rsidR="00F24C3A" w:rsidRPr="00C269B8" w:rsidRDefault="00F24C3A" w:rsidP="005261A3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269B8">
              <w:rPr>
                <w:i/>
                <w:sz w:val="16"/>
                <w:szCs w:val="16"/>
              </w:rPr>
              <w:t>(</w:t>
            </w:r>
            <w:proofErr w:type="spellStart"/>
            <w:r w:rsidRPr="00C269B8">
              <w:rPr>
                <w:i/>
                <w:sz w:val="16"/>
                <w:szCs w:val="16"/>
              </w:rPr>
              <w:t>βλ</w:t>
            </w:r>
            <w:proofErr w:type="spellEnd"/>
            <w:r w:rsidRPr="00C269B8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Pr="00C269B8">
              <w:rPr>
                <w:i/>
                <w:sz w:val="16"/>
                <w:szCs w:val="16"/>
              </w:rPr>
              <w:t>βιβλίο:κειμ</w:t>
            </w:r>
            <w:proofErr w:type="spellEnd"/>
            <w:r w:rsidRPr="00C269B8">
              <w:rPr>
                <w:i/>
                <w:sz w:val="16"/>
                <w:szCs w:val="16"/>
              </w:rPr>
              <w:t>. 2)</w:t>
            </w:r>
          </w:p>
          <w:p w:rsidR="00F24C3A" w:rsidRPr="00C269B8" w:rsidRDefault="00F24C3A" w:rsidP="00F568C3">
            <w:pPr>
              <w:spacing w:line="360" w:lineRule="auto"/>
              <w:jc w:val="center"/>
              <w:rPr>
                <w:color w:val="1F497D" w:themeColor="text2"/>
              </w:rPr>
            </w:pPr>
            <w:proofErr w:type="spellStart"/>
            <w:r w:rsidRPr="00C269B8">
              <w:rPr>
                <w:color w:val="1F497D" w:themeColor="text2"/>
              </w:rPr>
              <w:t>ἥσθη</w:t>
            </w:r>
            <w:proofErr w:type="spellEnd"/>
          </w:p>
          <w:p w:rsidR="00F24C3A" w:rsidRPr="00C269B8" w:rsidRDefault="00F24C3A" w:rsidP="005261A3">
            <w:pPr>
              <w:spacing w:line="360" w:lineRule="auto"/>
            </w:pPr>
          </w:p>
        </w:tc>
        <w:tc>
          <w:tcPr>
            <w:tcW w:w="1562" w:type="dxa"/>
          </w:tcPr>
          <w:p w:rsidR="00F24C3A" w:rsidRPr="00C269B8" w:rsidRDefault="00F24C3A" w:rsidP="005261A3">
            <w:pPr>
              <w:spacing w:line="360" w:lineRule="auto"/>
              <w:jc w:val="center"/>
              <w:rPr>
                <w:color w:val="1F497D" w:themeColor="text2"/>
              </w:rPr>
            </w:pPr>
            <w:proofErr w:type="spellStart"/>
            <w:r w:rsidRPr="00C269B8">
              <w:rPr>
                <w:color w:val="1F497D" w:themeColor="text2"/>
              </w:rPr>
              <w:t>ἥδομαι</w:t>
            </w:r>
            <w:proofErr w:type="spellEnd"/>
          </w:p>
        </w:tc>
        <w:tc>
          <w:tcPr>
            <w:tcW w:w="1360" w:type="dxa"/>
          </w:tcPr>
          <w:p w:rsidR="00F24C3A" w:rsidRPr="00C269B8" w:rsidRDefault="00F24C3A" w:rsidP="005261A3">
            <w:pPr>
              <w:spacing w:line="360" w:lineRule="auto"/>
              <w:rPr>
                <w:color w:val="365F91" w:themeColor="accent1" w:themeShade="BF"/>
              </w:rPr>
            </w:pPr>
            <w:proofErr w:type="spellStart"/>
            <w:r w:rsidRPr="00C269B8">
              <w:rPr>
                <w:color w:val="365F91" w:themeColor="accent1" w:themeShade="BF"/>
              </w:rPr>
              <w:t>ευχαρίστηση</w:t>
            </w:r>
            <w:proofErr w:type="spellEnd"/>
          </w:p>
        </w:tc>
        <w:tc>
          <w:tcPr>
            <w:tcW w:w="1405" w:type="dxa"/>
          </w:tcPr>
          <w:p w:rsidR="00F24C3A" w:rsidRPr="00C269B8" w:rsidRDefault="00F24C3A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269B8">
              <w:rPr>
                <w:color w:val="365F91" w:themeColor="accent1" w:themeShade="BF"/>
                <w:lang w:val="el-GR"/>
              </w:rPr>
              <w:t>τ</w:t>
            </w:r>
            <w:r w:rsidRPr="00C269B8">
              <w:rPr>
                <w:color w:val="365F91" w:themeColor="accent1" w:themeShade="BF"/>
                <w:lang w:val="el-GR"/>
              </w:rPr>
              <w:t>έρψη</w:t>
            </w:r>
            <w:r w:rsidRPr="00C269B8">
              <w:rPr>
                <w:color w:val="365F91" w:themeColor="accent1" w:themeShade="BF"/>
                <w:lang w:val="el-GR"/>
              </w:rPr>
              <w:t>, χαρά, ικανοποίηση, απόλαυση, ηδύτητα</w:t>
            </w:r>
          </w:p>
        </w:tc>
        <w:tc>
          <w:tcPr>
            <w:tcW w:w="1438" w:type="dxa"/>
          </w:tcPr>
          <w:p w:rsidR="00F24C3A" w:rsidRPr="00C269B8" w:rsidRDefault="00F24C3A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269B8">
              <w:rPr>
                <w:color w:val="365F91" w:themeColor="accent1" w:themeShade="BF"/>
                <w:lang w:val="el-GR"/>
              </w:rPr>
              <w:t>δυσαρέσκεια, πικρία,  θ</w:t>
            </w:r>
            <w:proofErr w:type="spellStart"/>
            <w:r w:rsidRPr="00C269B8">
              <w:rPr>
                <w:color w:val="365F91" w:themeColor="accent1" w:themeShade="BF"/>
              </w:rPr>
              <w:t>λίψη</w:t>
            </w:r>
            <w:proofErr w:type="spellEnd"/>
            <w:r w:rsidRPr="00C269B8">
              <w:rPr>
                <w:color w:val="365F91" w:themeColor="accent1" w:themeShade="BF"/>
                <w:lang w:val="el-GR"/>
              </w:rPr>
              <w:t>, απογοήτευση</w:t>
            </w:r>
          </w:p>
        </w:tc>
        <w:tc>
          <w:tcPr>
            <w:tcW w:w="1463" w:type="dxa"/>
          </w:tcPr>
          <w:p w:rsidR="00F24C3A" w:rsidRPr="00C269B8" w:rsidRDefault="00F24C3A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269B8">
              <w:rPr>
                <w:color w:val="365F91" w:themeColor="accent1" w:themeShade="BF"/>
                <w:lang w:val="el-GR"/>
              </w:rPr>
              <w:t>η</w:t>
            </w:r>
            <w:r w:rsidRPr="00C269B8">
              <w:rPr>
                <w:color w:val="365F91" w:themeColor="accent1" w:themeShade="BF"/>
                <w:lang w:val="el-GR"/>
              </w:rPr>
              <w:t>δονιστής</w:t>
            </w:r>
            <w:r w:rsidRPr="00C269B8">
              <w:rPr>
                <w:color w:val="365F91" w:themeColor="accent1" w:themeShade="BF"/>
                <w:lang w:val="el-GR"/>
              </w:rPr>
              <w:t>,</w:t>
            </w:r>
          </w:p>
          <w:p w:rsidR="00F24C3A" w:rsidRPr="00C269B8" w:rsidRDefault="00F24C3A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269B8">
              <w:rPr>
                <w:color w:val="365F91" w:themeColor="accent1" w:themeShade="BF"/>
                <w:lang w:val="el-GR"/>
              </w:rPr>
              <w:t>η</w:t>
            </w:r>
            <w:r w:rsidRPr="00C269B8">
              <w:rPr>
                <w:color w:val="365F91" w:themeColor="accent1" w:themeShade="BF"/>
                <w:lang w:val="el-GR"/>
              </w:rPr>
              <w:t>δονικός</w:t>
            </w:r>
            <w:r w:rsidRPr="00C269B8">
              <w:rPr>
                <w:color w:val="365F91" w:themeColor="accent1" w:themeShade="BF"/>
                <w:lang w:val="el-GR"/>
              </w:rPr>
              <w:t>, ηδονίζομαι, ηδονικά, ηδονισμός</w:t>
            </w:r>
          </w:p>
        </w:tc>
        <w:tc>
          <w:tcPr>
            <w:tcW w:w="1699" w:type="dxa"/>
          </w:tcPr>
          <w:p w:rsidR="00F24C3A" w:rsidRPr="00C269B8" w:rsidRDefault="00C269B8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269B8">
              <w:rPr>
                <w:color w:val="365F91" w:themeColor="accent1" w:themeShade="BF"/>
                <w:lang w:val="el-GR"/>
              </w:rPr>
              <w:t>η</w:t>
            </w:r>
            <w:r w:rsidR="00F24C3A" w:rsidRPr="00C269B8">
              <w:rPr>
                <w:color w:val="365F91" w:themeColor="accent1" w:themeShade="BF"/>
                <w:lang w:val="el-GR"/>
              </w:rPr>
              <w:t>δονοβλεπτικός</w:t>
            </w:r>
            <w:r w:rsidRPr="00C269B8">
              <w:rPr>
                <w:color w:val="365F91" w:themeColor="accent1" w:themeShade="BF"/>
                <w:lang w:val="el-GR"/>
              </w:rPr>
              <w:t xml:space="preserve">, ηδύποτο, </w:t>
            </w:r>
          </w:p>
          <w:p w:rsidR="00F24C3A" w:rsidRPr="00C269B8" w:rsidRDefault="00F24C3A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269B8">
              <w:rPr>
                <w:color w:val="365F91" w:themeColor="accent1" w:themeShade="BF"/>
                <w:lang w:val="el-GR"/>
              </w:rPr>
              <w:t>ηδονοβλεψίας</w:t>
            </w:r>
            <w:r w:rsidR="00C269B8" w:rsidRPr="00C269B8">
              <w:rPr>
                <w:color w:val="365F91" w:themeColor="accent1" w:themeShade="BF"/>
                <w:lang w:val="el-GR"/>
              </w:rPr>
              <w:t>, ηδονολάτρης, φιλήδονος, ηδονοθηρικός, ηδύφωνος, ηδονόπληκτος</w:t>
            </w:r>
          </w:p>
        </w:tc>
        <w:tc>
          <w:tcPr>
            <w:tcW w:w="1741" w:type="dxa"/>
          </w:tcPr>
          <w:p w:rsidR="00F24C3A" w:rsidRPr="00C269B8" w:rsidRDefault="00C269B8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269B8">
              <w:rPr>
                <w:color w:val="365F91" w:themeColor="accent1" w:themeShade="BF"/>
                <w:lang w:val="el-GR"/>
              </w:rPr>
              <w:t xml:space="preserve">Η «καλή» </w:t>
            </w:r>
            <w:r w:rsidRPr="00C269B8">
              <w:rPr>
                <w:b/>
                <w:color w:val="365F91" w:themeColor="accent1" w:themeShade="BF"/>
                <w:u w:val="single"/>
                <w:lang w:val="el-GR"/>
              </w:rPr>
              <w:t>ηδονή</w:t>
            </w:r>
            <w:r w:rsidRPr="00C269B8">
              <w:rPr>
                <w:color w:val="365F91" w:themeColor="accent1" w:themeShade="BF"/>
                <w:lang w:val="el-GR"/>
              </w:rPr>
              <w:t xml:space="preserve"> κατά το αρχαίο ελληνικό ιδεώδες δε συνδέεται με τις σαρκικές απολαύσεις αλλά με την ψυχική </w:t>
            </w:r>
            <w:r w:rsidRPr="00C269B8">
              <w:rPr>
                <w:color w:val="365F91" w:themeColor="accent1" w:themeShade="BF"/>
                <w:lang w:val="el-GR"/>
              </w:rPr>
              <w:lastRenderedPageBreak/>
              <w:t>ευφορία.</w:t>
            </w:r>
          </w:p>
        </w:tc>
      </w:tr>
      <w:tr w:rsidR="00093E37" w:rsidRPr="00EA443F" w:rsidTr="00EA443F">
        <w:tc>
          <w:tcPr>
            <w:tcW w:w="953" w:type="dxa"/>
          </w:tcPr>
          <w:p w:rsidR="00EA443F" w:rsidRDefault="00EA443F" w:rsidP="005261A3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lastRenderedPageBreak/>
              <w:sym w:font="Wingdings" w:char="F04A"/>
            </w:r>
            <w:r>
              <w:rPr>
                <w:lang w:val="el-GR"/>
              </w:rPr>
              <w:t xml:space="preserve"> (το) </w:t>
            </w:r>
            <w:r w:rsidRPr="006902E6">
              <w:rPr>
                <w:b/>
                <w:sz w:val="20"/>
                <w:szCs w:val="20"/>
                <w:lang w:val="el-GR"/>
              </w:rPr>
              <w:t>προσόψι</w:t>
            </w:r>
          </w:p>
        </w:tc>
        <w:tc>
          <w:tcPr>
            <w:tcW w:w="1555" w:type="dxa"/>
          </w:tcPr>
          <w:p w:rsidR="00EA443F" w:rsidRPr="003C7FA0" w:rsidRDefault="00EA443F" w:rsidP="005261A3">
            <w:pPr>
              <w:spacing w:line="360" w:lineRule="auto"/>
              <w:jc w:val="center"/>
              <w:rPr>
                <w:i/>
                <w:sz w:val="16"/>
                <w:szCs w:val="16"/>
                <w:lang w:val="el-GR"/>
              </w:rPr>
            </w:pPr>
            <w:r w:rsidRPr="003C7FA0">
              <w:rPr>
                <w:i/>
                <w:sz w:val="16"/>
                <w:szCs w:val="16"/>
                <w:lang w:val="el-GR"/>
              </w:rPr>
              <w:t>(βλ. βιβλίο: κειμ. 3)</w:t>
            </w:r>
          </w:p>
          <w:p w:rsidR="00EA443F" w:rsidRPr="00EA443F" w:rsidRDefault="00EA443F" w:rsidP="00F568C3">
            <w:pPr>
              <w:spacing w:line="360" w:lineRule="auto"/>
              <w:jc w:val="center"/>
              <w:rPr>
                <w:sz w:val="16"/>
                <w:szCs w:val="16"/>
                <w:lang w:val="el-GR"/>
              </w:rPr>
            </w:pPr>
            <w:hyperlink r:id="rId6" w:anchor="Ancient_Greek" w:tooltip="ὄψ" w:history="1">
              <w:proofErr w:type="spellStart"/>
              <w:r w:rsidRPr="002C0DDE">
                <w:rPr>
                  <w:rStyle w:val="Hyperlink"/>
                  <w:color w:val="17365D" w:themeColor="text2" w:themeShade="BF"/>
                </w:rPr>
                <w:t>ὄψ</w:t>
              </w:r>
              <w:proofErr w:type="spellEnd"/>
            </w:hyperlink>
            <w:r>
              <w:rPr>
                <w:color w:val="17365D" w:themeColor="text2" w:themeShade="BF"/>
                <w:lang w:val="el-GR"/>
              </w:rPr>
              <w:t>εων</w:t>
            </w:r>
          </w:p>
          <w:p w:rsidR="00EA443F" w:rsidRDefault="00EA443F" w:rsidP="005261A3">
            <w:pPr>
              <w:spacing w:line="360" w:lineRule="auto"/>
              <w:rPr>
                <w:lang w:val="el-GR"/>
              </w:rPr>
            </w:pPr>
          </w:p>
        </w:tc>
        <w:tc>
          <w:tcPr>
            <w:tcW w:w="1562" w:type="dxa"/>
          </w:tcPr>
          <w:p w:rsidR="00EA443F" w:rsidRPr="002C0DDE" w:rsidRDefault="00EA443F" w:rsidP="005261A3">
            <w:pPr>
              <w:spacing w:line="360" w:lineRule="auto"/>
              <w:rPr>
                <w:color w:val="17365D" w:themeColor="text2" w:themeShade="BF"/>
                <w:lang w:val="el-GR"/>
              </w:rPr>
            </w:pPr>
            <w:r w:rsidRPr="002C0DDE">
              <w:rPr>
                <w:color w:val="17365D" w:themeColor="text2" w:themeShade="BF"/>
                <w:lang w:val="el-GR"/>
              </w:rPr>
              <w:t xml:space="preserve">πρόσοψις </w:t>
            </w:r>
            <w:r w:rsidRPr="002C0DDE">
              <w:rPr>
                <w:color w:val="17365D" w:themeColor="text2" w:themeShade="BF"/>
                <w:lang w:val="el-GR"/>
              </w:rPr>
              <w:sym w:font="Wingdings" w:char="F0E0"/>
            </w:r>
            <w:r w:rsidRPr="002C0DDE">
              <w:rPr>
                <w:color w:val="17365D" w:themeColor="text2" w:themeShade="BF"/>
                <w:lang w:val="el-GR"/>
              </w:rPr>
              <w:t xml:space="preserve"> </w:t>
            </w:r>
            <w:r w:rsidRPr="002C0DDE">
              <w:rPr>
                <w:rFonts w:cs="Arial"/>
                <w:color w:val="17365D" w:themeColor="text2" w:themeShade="BF"/>
              </w:rPr>
              <w:t> </w:t>
            </w:r>
            <w:proofErr w:type="spellStart"/>
            <w:r w:rsidRPr="002C0DDE">
              <w:rPr>
                <w:color w:val="17365D" w:themeColor="text2" w:themeShade="BF"/>
              </w:rPr>
              <w:fldChar w:fldCharType="begin"/>
            </w:r>
            <w:r w:rsidRPr="0027548A">
              <w:rPr>
                <w:color w:val="17365D" w:themeColor="text2" w:themeShade="BF"/>
                <w:lang w:val="el-GR"/>
              </w:rPr>
              <w:instrText xml:space="preserve"> </w:instrText>
            </w:r>
            <w:r w:rsidRPr="002C0DDE">
              <w:rPr>
                <w:color w:val="17365D" w:themeColor="text2" w:themeShade="BF"/>
              </w:rPr>
              <w:instrText xml:space="preserve">HYPERLINK "https://en.wiktionary.org/wiki/%E1%BD%84%CF%88" \l "Ancient_Greek" \o "ὄψ" </w:instrText>
            </w:r>
            <w:r w:rsidRPr="002C0DDE">
              <w:rPr>
                <w:color w:val="17365D" w:themeColor="text2" w:themeShade="BF"/>
              </w:rPr>
              <w:fldChar w:fldCharType="separate"/>
            </w:r>
            <w:r w:rsidRPr="002C0DDE">
              <w:rPr>
                <w:rStyle w:val="Hyperlink"/>
                <w:color w:val="17365D" w:themeColor="text2" w:themeShade="BF"/>
              </w:rPr>
              <w:t>ὄψ</w:t>
            </w:r>
            <w:proofErr w:type="spellEnd"/>
            <w:r w:rsidRPr="002C0DDE">
              <w:rPr>
                <w:color w:val="17365D" w:themeColor="text2" w:themeShade="BF"/>
              </w:rPr>
              <w:fldChar w:fldCharType="end"/>
            </w:r>
            <w:r w:rsidRPr="002C0DDE">
              <w:rPr>
                <w:rFonts w:cs="Arial"/>
                <w:color w:val="17365D" w:themeColor="text2" w:themeShade="BF"/>
                <w:lang w:val="el-GR"/>
              </w:rPr>
              <w:t xml:space="preserve">ις </w:t>
            </w:r>
            <w:r w:rsidRPr="002C0DDE">
              <w:rPr>
                <w:rFonts w:cs="Arial"/>
                <w:color w:val="17365D" w:themeColor="text2" w:themeShade="BF"/>
                <w:lang w:val="el-GR"/>
              </w:rPr>
              <w:sym w:font="Wingdings" w:char="F0E0"/>
            </w:r>
            <w:r w:rsidRPr="002C0DDE">
              <w:rPr>
                <w:rFonts w:cs="Arial"/>
                <w:color w:val="17365D" w:themeColor="text2" w:themeShade="BF"/>
                <w:lang w:val="el-GR"/>
              </w:rPr>
              <w:t xml:space="preserve"> </w:t>
            </w:r>
            <w:r w:rsidRPr="002C0DDE">
              <w:rPr>
                <w:rFonts w:cs="Tahoma"/>
                <w:color w:val="17365D" w:themeColor="text2" w:themeShade="BF"/>
              </w:rPr>
              <w:t> </w:t>
            </w:r>
            <w:proofErr w:type="spellStart"/>
            <w:r w:rsidRPr="002C0DDE">
              <w:rPr>
                <w:rFonts w:cs="Tahoma"/>
                <w:bCs/>
                <w:color w:val="17365D" w:themeColor="text2" w:themeShade="BF"/>
              </w:rPr>
              <w:fldChar w:fldCharType="begin"/>
            </w:r>
            <w:r w:rsidRPr="002C0DDE">
              <w:rPr>
                <w:rFonts w:cs="Tahoma"/>
                <w:bCs/>
                <w:color w:val="17365D" w:themeColor="text2" w:themeShade="BF"/>
              </w:rPr>
              <w:instrText xml:space="preserve"> HYPERLINK "http://omiliasii.blogspot.com/2009/01/blog-post_23.html" </w:instrText>
            </w:r>
            <w:r w:rsidRPr="002C0DDE">
              <w:rPr>
                <w:rFonts w:cs="Tahoma"/>
                <w:bCs/>
                <w:color w:val="17365D" w:themeColor="text2" w:themeShade="BF"/>
              </w:rPr>
              <w:fldChar w:fldCharType="separate"/>
            </w:r>
            <w:r w:rsidRPr="002C0DDE">
              <w:rPr>
                <w:rStyle w:val="Hyperlink"/>
                <w:rFonts w:cs="Tahoma"/>
                <w:bCs/>
                <w:color w:val="17365D" w:themeColor="text2" w:themeShade="BF"/>
                <w:u w:val="none"/>
              </w:rPr>
              <w:t>ὁράω</w:t>
            </w:r>
            <w:proofErr w:type="spellEnd"/>
            <w:r w:rsidRPr="002C0DDE">
              <w:rPr>
                <w:rStyle w:val="Hyperlink"/>
                <w:rFonts w:cs="Tahoma"/>
                <w:bCs/>
                <w:color w:val="17365D" w:themeColor="text2" w:themeShade="BF"/>
                <w:u w:val="none"/>
              </w:rPr>
              <w:t>-ῶ</w:t>
            </w:r>
            <w:r w:rsidRPr="002C0DDE">
              <w:rPr>
                <w:rFonts w:cs="Tahoma"/>
                <w:bCs/>
                <w:color w:val="17365D" w:themeColor="text2" w:themeShade="BF"/>
              </w:rPr>
              <w:fldChar w:fldCharType="end"/>
            </w:r>
          </w:p>
        </w:tc>
        <w:tc>
          <w:tcPr>
            <w:tcW w:w="1360" w:type="dxa"/>
          </w:tcPr>
          <w:p w:rsidR="00EA443F" w:rsidRPr="002C0DDE" w:rsidRDefault="00EA443F" w:rsidP="005261A3">
            <w:pPr>
              <w:spacing w:line="360" w:lineRule="auto"/>
              <w:rPr>
                <w:color w:val="17365D" w:themeColor="text2" w:themeShade="BF"/>
                <w:lang w:val="el-GR"/>
              </w:rPr>
            </w:pPr>
            <w:r w:rsidRPr="002C0DDE">
              <w:rPr>
                <w:color w:val="17365D" w:themeColor="text2" w:themeShade="BF"/>
                <w:lang w:val="el-GR"/>
              </w:rPr>
              <w:t>μικρή πετσέτα για το σκούπισμα του προσώπου</w:t>
            </w:r>
          </w:p>
        </w:tc>
        <w:tc>
          <w:tcPr>
            <w:tcW w:w="1405" w:type="dxa"/>
          </w:tcPr>
          <w:p w:rsidR="00EA443F" w:rsidRPr="002C0DDE" w:rsidRDefault="00EA443F" w:rsidP="005261A3">
            <w:pPr>
              <w:spacing w:line="360" w:lineRule="auto"/>
              <w:rPr>
                <w:color w:val="17365D" w:themeColor="text2" w:themeShade="BF"/>
                <w:lang w:val="el-GR"/>
              </w:rPr>
            </w:pPr>
            <w:r w:rsidRPr="002C0DDE">
              <w:rPr>
                <w:color w:val="17365D" w:themeColor="text2" w:themeShade="BF"/>
                <w:lang w:val="el-GR"/>
              </w:rPr>
              <w:t>προσόψιο, πετσέτα, πεσκίρι</w:t>
            </w:r>
          </w:p>
        </w:tc>
        <w:tc>
          <w:tcPr>
            <w:tcW w:w="1438" w:type="dxa"/>
          </w:tcPr>
          <w:p w:rsidR="00EA443F" w:rsidRPr="00E41500" w:rsidRDefault="00EA443F" w:rsidP="005261A3">
            <w:pPr>
              <w:spacing w:line="360" w:lineRule="auto"/>
              <w:jc w:val="center"/>
              <w:rPr>
                <w:color w:val="17365D" w:themeColor="text2" w:themeShade="BF"/>
                <w:lang w:val="el-GR"/>
              </w:rPr>
            </w:pPr>
            <w:r w:rsidRPr="00E41500">
              <w:rPr>
                <w:color w:val="17365D" w:themeColor="text2" w:themeShade="BF"/>
                <w:lang w:val="el-GR"/>
              </w:rPr>
              <w:t>_</w:t>
            </w:r>
          </w:p>
        </w:tc>
        <w:tc>
          <w:tcPr>
            <w:tcW w:w="1463" w:type="dxa"/>
          </w:tcPr>
          <w:p w:rsidR="00EA443F" w:rsidRPr="00E41500" w:rsidRDefault="00EA443F" w:rsidP="005261A3">
            <w:pPr>
              <w:spacing w:line="360" w:lineRule="auto"/>
              <w:rPr>
                <w:color w:val="17365D" w:themeColor="text2" w:themeShade="BF"/>
                <w:lang w:val="el-GR"/>
              </w:rPr>
            </w:pPr>
            <w:r w:rsidRPr="00E41500">
              <w:rPr>
                <w:color w:val="17365D" w:themeColor="text2" w:themeShade="BF"/>
                <w:lang w:val="el-GR"/>
              </w:rPr>
              <w:t>όψη, οπτικός, όραση, ορατός, οπή, όραμα, οπτασία, οφθαλμός</w:t>
            </w:r>
          </w:p>
        </w:tc>
        <w:tc>
          <w:tcPr>
            <w:tcW w:w="1699" w:type="dxa"/>
          </w:tcPr>
          <w:p w:rsidR="00EA443F" w:rsidRPr="00E41500" w:rsidRDefault="00EA443F" w:rsidP="005261A3">
            <w:pPr>
              <w:spacing w:line="360" w:lineRule="auto"/>
              <w:rPr>
                <w:color w:val="17365D" w:themeColor="text2" w:themeShade="BF"/>
                <w:lang w:val="el-GR"/>
              </w:rPr>
            </w:pPr>
            <w:r w:rsidRPr="00E41500">
              <w:rPr>
                <w:color w:val="17365D" w:themeColor="text2" w:themeShade="BF"/>
                <w:lang w:val="el-GR"/>
              </w:rPr>
              <w:t>πρόσοψη, κάτοψη, αόρατος, διορατικός, διόπτρα, αγριωπός, αυτοψία, καλλωπισμός, καχυποψία, απρόοπτο, υπερόπτης, μέτωπο, προοπτική, ενώπιον</w:t>
            </w:r>
          </w:p>
        </w:tc>
        <w:tc>
          <w:tcPr>
            <w:tcW w:w="1741" w:type="dxa"/>
          </w:tcPr>
          <w:p w:rsidR="00EA443F" w:rsidRPr="008D2CDE" w:rsidRDefault="00EA443F" w:rsidP="005261A3">
            <w:pPr>
              <w:spacing w:line="360" w:lineRule="auto"/>
              <w:rPr>
                <w:i/>
                <w:color w:val="17365D" w:themeColor="text2" w:themeShade="BF"/>
                <w:lang w:val="el-GR"/>
              </w:rPr>
            </w:pPr>
            <w:r w:rsidRPr="008D2CDE">
              <w:rPr>
                <w:color w:val="17365D" w:themeColor="text2" w:themeShade="BF"/>
                <w:lang w:val="el-GR"/>
              </w:rPr>
              <w:t xml:space="preserve">Στην τοπική κοινωνία των Καλαβρυτινών, το </w:t>
            </w:r>
            <w:r w:rsidRPr="00EC0F41">
              <w:rPr>
                <w:b/>
                <w:color w:val="17365D" w:themeColor="text2" w:themeShade="BF"/>
                <w:u w:val="single"/>
                <w:lang w:val="el-GR"/>
              </w:rPr>
              <w:t>προσόψι</w:t>
            </w:r>
            <w:r w:rsidRPr="008D2CDE">
              <w:rPr>
                <w:color w:val="17365D" w:themeColor="text2" w:themeShade="BF"/>
                <w:lang w:val="el-GR"/>
              </w:rPr>
              <w:t xml:space="preserve"> λεγόταν </w:t>
            </w:r>
            <w:r w:rsidRPr="008D2CDE">
              <w:rPr>
                <w:i/>
                <w:color w:val="17365D" w:themeColor="text2" w:themeShade="BF"/>
                <w:lang w:val="el-GR"/>
              </w:rPr>
              <w:t>μπόλια.</w:t>
            </w:r>
          </w:p>
        </w:tc>
      </w:tr>
      <w:tr w:rsidR="00093E37" w:rsidRPr="00093E37" w:rsidTr="00EA443F">
        <w:tc>
          <w:tcPr>
            <w:tcW w:w="953" w:type="dxa"/>
          </w:tcPr>
          <w:p w:rsidR="00EA443F" w:rsidRDefault="00EA443F" w:rsidP="005261A3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sym w:font="Wingdings" w:char="F04A"/>
            </w:r>
            <w:r>
              <w:rPr>
                <w:lang w:val="el-GR"/>
              </w:rPr>
              <w:t xml:space="preserve"> (ο) </w:t>
            </w:r>
            <w:r w:rsidRPr="006902E6">
              <w:rPr>
                <w:b/>
                <w:sz w:val="24"/>
                <w:szCs w:val="24"/>
                <w:lang w:val="el-GR"/>
              </w:rPr>
              <w:t>ψόγος</w:t>
            </w:r>
          </w:p>
        </w:tc>
        <w:tc>
          <w:tcPr>
            <w:tcW w:w="1555" w:type="dxa"/>
          </w:tcPr>
          <w:p w:rsidR="00EA443F" w:rsidRPr="00E73B11" w:rsidRDefault="00EA443F" w:rsidP="005261A3">
            <w:pPr>
              <w:spacing w:line="360" w:lineRule="auto"/>
              <w:jc w:val="center"/>
              <w:rPr>
                <w:i/>
                <w:sz w:val="16"/>
                <w:szCs w:val="16"/>
                <w:lang w:val="el-GR"/>
              </w:rPr>
            </w:pPr>
            <w:r w:rsidRPr="00E73B11">
              <w:rPr>
                <w:i/>
                <w:sz w:val="16"/>
                <w:szCs w:val="16"/>
                <w:lang w:val="el-GR"/>
              </w:rPr>
              <w:t>(βλ. βιβλίο: κειμ. 3)</w:t>
            </w:r>
          </w:p>
          <w:p w:rsidR="00EA443F" w:rsidRPr="00C34372" w:rsidRDefault="00093E37" w:rsidP="00F568C3">
            <w:pPr>
              <w:spacing w:line="360" w:lineRule="auto"/>
              <w:jc w:val="center"/>
              <w:rPr>
                <w:color w:val="365F91" w:themeColor="accent1" w:themeShade="BF"/>
                <w:lang w:val="el-GR"/>
              </w:rPr>
            </w:pPr>
            <w:r w:rsidRPr="00C34372">
              <w:rPr>
                <w:color w:val="365F91" w:themeColor="accent1" w:themeShade="BF"/>
                <w:lang w:val="el-GR"/>
              </w:rPr>
              <w:t>ψέγειν</w:t>
            </w:r>
          </w:p>
          <w:p w:rsidR="00EA443F" w:rsidRDefault="00EA443F" w:rsidP="005261A3">
            <w:pPr>
              <w:spacing w:line="360" w:lineRule="auto"/>
              <w:rPr>
                <w:lang w:val="el-GR"/>
              </w:rPr>
            </w:pPr>
          </w:p>
        </w:tc>
        <w:tc>
          <w:tcPr>
            <w:tcW w:w="1562" w:type="dxa"/>
          </w:tcPr>
          <w:p w:rsidR="00EA443F" w:rsidRPr="00C34372" w:rsidRDefault="00093E37" w:rsidP="00F568C3">
            <w:pPr>
              <w:spacing w:line="360" w:lineRule="auto"/>
              <w:jc w:val="center"/>
              <w:rPr>
                <w:color w:val="365F91" w:themeColor="accent1" w:themeShade="BF"/>
                <w:lang w:val="el-GR"/>
              </w:rPr>
            </w:pPr>
            <w:r w:rsidRPr="00C34372">
              <w:rPr>
                <w:color w:val="365F91" w:themeColor="accent1" w:themeShade="BF"/>
                <w:lang w:val="el-GR"/>
              </w:rPr>
              <w:t>ψέγω</w:t>
            </w:r>
          </w:p>
        </w:tc>
        <w:tc>
          <w:tcPr>
            <w:tcW w:w="1360" w:type="dxa"/>
          </w:tcPr>
          <w:p w:rsidR="00EA443F" w:rsidRPr="00C34372" w:rsidRDefault="00093E37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34372">
              <w:rPr>
                <w:color w:val="365F91" w:themeColor="accent1" w:themeShade="BF"/>
                <w:lang w:val="el-GR"/>
              </w:rPr>
              <w:t>επίκριση, κατηγορία</w:t>
            </w:r>
          </w:p>
        </w:tc>
        <w:tc>
          <w:tcPr>
            <w:tcW w:w="1405" w:type="dxa"/>
          </w:tcPr>
          <w:p w:rsidR="00EA443F" w:rsidRPr="00C34372" w:rsidRDefault="00093E37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34372">
              <w:rPr>
                <w:color w:val="365F91" w:themeColor="accent1" w:themeShade="BF"/>
                <w:lang w:val="el-GR"/>
              </w:rPr>
              <w:t>μομφή, αποδοκιμασία, κακισμός, κριτικάρισμα, επίπληξη, καταφορά</w:t>
            </w:r>
          </w:p>
        </w:tc>
        <w:tc>
          <w:tcPr>
            <w:tcW w:w="1438" w:type="dxa"/>
          </w:tcPr>
          <w:p w:rsidR="00EA443F" w:rsidRPr="00C34372" w:rsidRDefault="00093E37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34372">
              <w:rPr>
                <w:color w:val="365F91" w:themeColor="accent1" w:themeShade="BF"/>
                <w:lang w:val="el-GR"/>
              </w:rPr>
              <w:t>επιδοκιμασία, έπαινος, ευφημισμός, εγκωμιασμός, εκθειασμός</w:t>
            </w:r>
          </w:p>
        </w:tc>
        <w:tc>
          <w:tcPr>
            <w:tcW w:w="1463" w:type="dxa"/>
          </w:tcPr>
          <w:p w:rsidR="00EA443F" w:rsidRPr="00C34372" w:rsidRDefault="00093E37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34372">
              <w:rPr>
                <w:color w:val="365F91" w:themeColor="accent1" w:themeShade="BF"/>
                <w:lang w:val="el-GR"/>
              </w:rPr>
              <w:t>ψογερός, ψεγάδι, ψέκτης, ψέγομαι, ψεκτός, ψεγαδιάζω</w:t>
            </w:r>
          </w:p>
        </w:tc>
        <w:tc>
          <w:tcPr>
            <w:tcW w:w="1699" w:type="dxa"/>
          </w:tcPr>
          <w:p w:rsidR="00EA443F" w:rsidRPr="00C34372" w:rsidRDefault="00093E37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34372">
              <w:rPr>
                <w:color w:val="365F91" w:themeColor="accent1" w:themeShade="BF"/>
                <w:lang w:val="el-GR"/>
              </w:rPr>
              <w:t>άψογος, άψογα, αψεγάδιαστος, ανεπίψογος</w:t>
            </w:r>
          </w:p>
        </w:tc>
        <w:tc>
          <w:tcPr>
            <w:tcW w:w="1741" w:type="dxa"/>
          </w:tcPr>
          <w:p w:rsidR="00EA443F" w:rsidRPr="00C34372" w:rsidRDefault="00C34372" w:rsidP="005261A3">
            <w:pPr>
              <w:spacing w:line="360" w:lineRule="auto"/>
              <w:rPr>
                <w:color w:val="365F91" w:themeColor="accent1" w:themeShade="BF"/>
                <w:lang w:val="el-GR"/>
              </w:rPr>
            </w:pPr>
            <w:r w:rsidRPr="00C34372">
              <w:rPr>
                <w:color w:val="365F91" w:themeColor="accent1" w:themeShade="BF"/>
                <w:lang w:val="el-GR"/>
              </w:rPr>
              <w:t xml:space="preserve">Ένα είδος «κατηγορώ» (=μομφή) είναι και ο </w:t>
            </w:r>
            <w:r w:rsidRPr="00C34372">
              <w:rPr>
                <w:b/>
                <w:color w:val="365F91" w:themeColor="accent1" w:themeShade="BF"/>
                <w:u w:val="single"/>
                <w:lang w:val="el-GR"/>
              </w:rPr>
              <w:t>ψόγος</w:t>
            </w:r>
            <w:r w:rsidRPr="00C34372">
              <w:rPr>
                <w:color w:val="365F91" w:themeColor="accent1" w:themeShade="BF"/>
                <w:lang w:val="el-GR"/>
              </w:rPr>
              <w:t xml:space="preserve"> που επιρρίπτει η αντιπολίτευση </w:t>
            </w:r>
            <w:r w:rsidRPr="00C34372">
              <w:rPr>
                <w:color w:val="365F91" w:themeColor="accent1" w:themeShade="BF"/>
                <w:lang w:val="el-GR"/>
              </w:rPr>
              <w:lastRenderedPageBreak/>
              <w:t>στην κυβέρνηση.</w:t>
            </w:r>
          </w:p>
        </w:tc>
      </w:tr>
    </w:tbl>
    <w:p w:rsidR="00F24C3A" w:rsidRDefault="00F24C3A" w:rsidP="00F24C3A">
      <w:pPr>
        <w:spacing w:after="0" w:line="360" w:lineRule="auto"/>
        <w:jc w:val="right"/>
        <w:rPr>
          <w:rFonts w:ascii="Gabriola" w:hAnsi="Gabriola" w:cs="Times New Roman"/>
          <w:sz w:val="18"/>
          <w:szCs w:val="18"/>
        </w:rPr>
      </w:pPr>
      <w:r w:rsidRPr="00EA3C0D">
        <w:rPr>
          <w:rFonts w:ascii="Gabriola" w:hAnsi="Gabriola" w:cs="Times New Roman"/>
          <w:sz w:val="18"/>
          <w:szCs w:val="18"/>
          <w:lang w:val="el-GR"/>
        </w:rPr>
        <w:lastRenderedPageBreak/>
        <w:t>Κληροπούλου Ξ.</w:t>
      </w:r>
    </w:p>
    <w:p w:rsidR="000211A5" w:rsidRDefault="000211A5" w:rsidP="00EA3C0D">
      <w:pPr>
        <w:spacing w:after="0" w:line="360" w:lineRule="auto"/>
        <w:jc w:val="right"/>
        <w:rPr>
          <w:rFonts w:ascii="Gabriola" w:hAnsi="Gabriola" w:cs="Times New Roman"/>
          <w:sz w:val="18"/>
          <w:szCs w:val="18"/>
        </w:rPr>
      </w:pPr>
    </w:p>
    <w:sectPr w:rsidR="000211A5" w:rsidSect="00E87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67" w:rsidRDefault="001B4167" w:rsidP="00305E07">
      <w:pPr>
        <w:spacing w:after="0" w:line="240" w:lineRule="auto"/>
      </w:pPr>
      <w:r>
        <w:separator/>
      </w:r>
    </w:p>
  </w:endnote>
  <w:endnote w:type="continuationSeparator" w:id="0">
    <w:p w:rsidR="001B4167" w:rsidRDefault="001B4167" w:rsidP="0030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305E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305E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305E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67" w:rsidRDefault="001B4167" w:rsidP="00305E07">
      <w:pPr>
        <w:spacing w:after="0" w:line="240" w:lineRule="auto"/>
      </w:pPr>
      <w:r>
        <w:separator/>
      </w:r>
    </w:p>
  </w:footnote>
  <w:footnote w:type="continuationSeparator" w:id="0">
    <w:p w:rsidR="001B4167" w:rsidRDefault="001B4167" w:rsidP="0030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305E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305E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07" w:rsidRDefault="00305E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>
      <o:colormru v:ext="edit" colors="#ffc,#fc6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78F8"/>
    <w:rsid w:val="000211A5"/>
    <w:rsid w:val="00093E37"/>
    <w:rsid w:val="000D6574"/>
    <w:rsid w:val="000E7EA8"/>
    <w:rsid w:val="001717F9"/>
    <w:rsid w:val="001B4167"/>
    <w:rsid w:val="00305E07"/>
    <w:rsid w:val="003C7FA0"/>
    <w:rsid w:val="00563DB8"/>
    <w:rsid w:val="006902E6"/>
    <w:rsid w:val="006E1FB6"/>
    <w:rsid w:val="00A22726"/>
    <w:rsid w:val="00C269B8"/>
    <w:rsid w:val="00C34372"/>
    <w:rsid w:val="00E73B11"/>
    <w:rsid w:val="00E878F8"/>
    <w:rsid w:val="00EA3C0D"/>
    <w:rsid w:val="00EA443F"/>
    <w:rsid w:val="00F24C3A"/>
    <w:rsid w:val="00F36BBE"/>
    <w:rsid w:val="00F568C3"/>
    <w:rsid w:val="00F7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fc,#fc6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5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E07"/>
  </w:style>
  <w:style w:type="paragraph" w:styleId="Footer">
    <w:name w:val="footer"/>
    <w:basedOn w:val="Normal"/>
    <w:link w:val="FooterChar"/>
    <w:uiPriority w:val="99"/>
    <w:semiHidden/>
    <w:unhideWhenUsed/>
    <w:rsid w:val="00305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E07"/>
  </w:style>
  <w:style w:type="table" w:styleId="TableGrid">
    <w:name w:val="Table Grid"/>
    <w:basedOn w:val="TableNormal"/>
    <w:uiPriority w:val="59"/>
    <w:rsid w:val="00F36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B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11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tionary.org/wiki/%E1%BD%84%CF%8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cp:lastPrinted>2020-04-21T14:35:00Z</cp:lastPrinted>
  <dcterms:created xsi:type="dcterms:W3CDTF">2020-04-29T16:59:00Z</dcterms:created>
  <dcterms:modified xsi:type="dcterms:W3CDTF">2020-04-29T16:59:00Z</dcterms:modified>
</cp:coreProperties>
</file>