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t>ΑΡΧΑΪΚΗ ΕΠΟΧΗ</w:t>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mc:AlternateContent>
          <mc:Choice Requires="wps">
            <w:drawing>
              <wp:anchor behindDoc="0" distT="0" distB="0" distL="113665" distR="113665" simplePos="0" locked="0" layoutInCell="0" allowOverlap="1" relativeHeight="3">
                <wp:simplePos x="0" y="0"/>
                <wp:positionH relativeFrom="column">
                  <wp:posOffset>800100</wp:posOffset>
                </wp:positionH>
                <wp:positionV relativeFrom="paragraph">
                  <wp:posOffset>111125</wp:posOffset>
                </wp:positionV>
                <wp:extent cx="4915535" cy="616585"/>
                <wp:effectExtent l="9525" t="9525" r="9525" b="11430"/>
                <wp:wrapSquare wrapText="bothSides"/>
                <wp:docPr id="1" name="Πλαίσιο κειμένου 2"/>
                <a:graphic xmlns:a="http://schemas.openxmlformats.org/drawingml/2006/main">
                  <a:graphicData uri="http://schemas.microsoft.com/office/word/2010/wordprocessingShape">
                    <wps:wsp>
                      <wps:cNvSpPr/>
                      <wps:spPr>
                        <a:xfrm>
                          <a:off x="0" y="0"/>
                          <a:ext cx="4915080" cy="615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ind w:left="360" w:hanging="0"/>
                              <w:jc w:val="center"/>
                              <w:rPr>
                                <w:b/>
                                <w:b/>
                              </w:rPr>
                            </w:pPr>
                            <w:r>
                              <w:rPr>
                                <w:b/>
                              </w:rPr>
                              <w:t>ΠΕΡΣΕΣ ΚΑΙ ΕΛΛΗΝΕΣ: ΔΥΟ ΚΟΣΜΟΙ ΣΥΓΚΡΟΥΟΝΤΑΙ</w:t>
                            </w:r>
                          </w:p>
                          <w:p>
                            <w:pPr>
                              <w:pStyle w:val="FrameContents"/>
                              <w:ind w:left="360" w:hanging="0"/>
                              <w:jc w:val="center"/>
                              <w:rPr>
                                <w:b/>
                                <w:b/>
                              </w:rPr>
                            </w:pPr>
                            <w:r>
                              <w:rPr>
                                <w:b/>
                              </w:rPr>
                              <w:t>ΟΡΙΣΤΙΚΗ ΑΠΟΜΑΚΡΥΝΣΗ ΤΗΣ ΠΕΡΣΙΚΗΣ ΕΠΙΘΕΣΗΣ</w:t>
                            </w:r>
                          </w:p>
                          <w:p>
                            <w:pPr>
                              <w:pStyle w:val="FrameContents"/>
                              <w:ind w:left="360" w:hanging="0"/>
                              <w:jc w:val="center"/>
                              <w:rPr>
                                <w:b/>
                                <w:b/>
                              </w:rPr>
                            </w:pPr>
                            <w:r>
                              <w:rPr/>
                            </w:r>
                          </w:p>
                        </w:txbxContent>
                      </wps:txbx>
                      <wps:bodyPr>
                        <a:spAutoFit/>
                      </wps:bodyPr>
                    </wps:wsp>
                  </a:graphicData>
                </a:graphic>
              </wp:anchor>
            </w:drawing>
          </mc:Choice>
          <mc:Fallback>
            <w:pict>
              <v:rect id="shape_0" ID="Πλαίσιο κειμένου 2" fillcolor="white" stroked="t" style="position:absolute;margin-left:63pt;margin-top:8.75pt;width:386.95pt;height:48.45pt;mso-wrap-style:square;v-text-anchor:top">
                <v:fill o:detectmouseclick="t" type="solid" color2="black"/>
                <v:stroke color="black" weight="9360" joinstyle="miter" endcap="flat"/>
                <v:textbox>
                  <w:txbxContent>
                    <w:p>
                      <w:pPr>
                        <w:pStyle w:val="FrameContents"/>
                        <w:ind w:left="360" w:hanging="0"/>
                        <w:jc w:val="center"/>
                        <w:rPr>
                          <w:b/>
                          <w:b/>
                        </w:rPr>
                      </w:pPr>
                      <w:r>
                        <w:rPr>
                          <w:b/>
                        </w:rPr>
                        <w:t>ΠΕΡΣΕΣ ΚΑΙ ΕΛΛΗΝΕΣ: ΔΥΟ ΚΟΣΜΟΙ ΣΥΓΚΡΟΥΟΝΤΑΙ</w:t>
                      </w:r>
                    </w:p>
                    <w:p>
                      <w:pPr>
                        <w:pStyle w:val="FrameContents"/>
                        <w:ind w:left="360" w:hanging="0"/>
                        <w:jc w:val="center"/>
                        <w:rPr>
                          <w:b/>
                          <w:b/>
                        </w:rPr>
                      </w:pPr>
                      <w:r>
                        <w:rPr>
                          <w:b/>
                        </w:rPr>
                        <w:t>ΟΡΙΣΤΙΚΗ ΑΠΟΜΑΚΡΥΝΣΗ ΤΗΣ ΠΕΡΣΙΚΗΣ ΕΠΙΘΕΣΗΣ</w:t>
                      </w:r>
                    </w:p>
                    <w:p>
                      <w:pPr>
                        <w:pStyle w:val="FrameContents"/>
                        <w:ind w:left="360" w:hanging="0"/>
                        <w:jc w:val="center"/>
                        <w:rPr>
                          <w:b/>
                          <w:b/>
                        </w:rPr>
                      </w:pPr>
                      <w:r>
                        <w:rPr/>
                      </w:r>
                    </w:p>
                  </w:txbxContent>
                </v:textbox>
                <w10:wrap type="square"/>
              </v:rect>
            </w:pict>
          </mc:Fallback>
        </mc:AlternateContent>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rPr>
      </w:pPr>
      <w:r>
        <w:rPr>
          <w:b/>
        </w:rPr>
        <w:t>ΕΡΩΤΗΣΕΙΣ ΓΝΩΣΗΣ- ΚΑΤΑΝΟΗΣΗΣ</w:t>
      </w:r>
    </w:p>
    <w:p>
      <w:pPr>
        <w:pStyle w:val="Normal"/>
        <w:ind w:left="360" w:hanging="0"/>
        <w:jc w:val="center"/>
        <w:rPr>
          <w:b/>
          <w:b/>
        </w:rPr>
      </w:pPr>
      <w:r>
        <w:rPr>
          <w:b/>
        </w:rPr>
      </w:r>
    </w:p>
    <w:p>
      <w:pPr>
        <w:pStyle w:val="Normal"/>
        <w:numPr>
          <w:ilvl w:val="0"/>
          <w:numId w:val="1"/>
        </w:numPr>
        <w:rPr/>
      </w:pPr>
      <w:r>
        <w:rPr/>
        <w:t>Ποιος ήταν ο ιδρυτής του περσικού κράτους; Ποιοι λαοί το αποτελούσαν;</w:t>
      </w:r>
    </w:p>
    <w:p>
      <w:pPr>
        <w:pStyle w:val="Normal"/>
        <w:numPr>
          <w:ilvl w:val="0"/>
          <w:numId w:val="1"/>
        </w:numPr>
        <w:tabs>
          <w:tab w:val="clear" w:pos="720"/>
          <w:tab w:val="left" w:pos="540" w:leader="none"/>
        </w:tabs>
        <w:rPr/>
      </w:pPr>
      <w:r>
        <w:rPr/>
        <w:t>Τι ήταν οι σατραπείες; Ποιες αρμοδιότητες είχαν οι σατράπες;</w:t>
      </w:r>
    </w:p>
    <w:p>
      <w:pPr>
        <w:pStyle w:val="Normal"/>
        <w:numPr>
          <w:ilvl w:val="0"/>
          <w:numId w:val="1"/>
        </w:numPr>
        <w:ind w:left="540" w:hanging="180"/>
        <w:rPr/>
      </w:pPr>
      <w:r>
        <w:rPr/>
        <w:t>Τι γνωρίζετε για τη θρησκεία, τις αντιλήψεις και τη γραφή των Περσών;</w:t>
      </w:r>
    </w:p>
    <w:p>
      <w:pPr>
        <w:pStyle w:val="Normal"/>
        <w:numPr>
          <w:ilvl w:val="0"/>
          <w:numId w:val="1"/>
        </w:numPr>
        <w:ind w:left="540" w:hanging="180"/>
        <w:rPr/>
      </w:pPr>
      <w:r>
        <w:rPr/>
        <w:t>Ποιες ήταν οι σχέσεις των Ελλήνων της Μικράς Ασίας με τους Πέρσες;</w:t>
      </w:r>
    </w:p>
    <w:p>
      <w:pPr>
        <w:pStyle w:val="Normal"/>
        <w:numPr>
          <w:ilvl w:val="0"/>
          <w:numId w:val="1"/>
        </w:numPr>
        <w:ind w:left="540" w:hanging="180"/>
        <w:rPr/>
      </w:pPr>
      <w:r>
        <w:rPr/>
        <w:t>Τι ήταν η «ιωνική επανάσταση»; Πότε και για ποιους λόγους έγινε; Πώς κατέληξε;</w:t>
      </w:r>
    </w:p>
    <w:p>
      <w:pPr>
        <w:pStyle w:val="Normal"/>
        <w:numPr>
          <w:ilvl w:val="0"/>
          <w:numId w:val="1"/>
        </w:numPr>
        <w:ind w:left="540" w:hanging="180"/>
        <w:rPr/>
      </w:pPr>
      <w:r>
        <w:rPr/>
        <w:t>Ποια ήταν τα αίτια και ποια η αφορμή των περσικών πολέμων;</w:t>
      </w:r>
    </w:p>
    <w:p>
      <w:pPr>
        <w:pStyle w:val="Normal"/>
        <w:numPr>
          <w:ilvl w:val="0"/>
          <w:numId w:val="1"/>
        </w:numPr>
        <w:ind w:left="540" w:hanging="180"/>
        <w:rPr/>
      </w:pPr>
      <w:r>
        <w:rPr/>
        <w:t xml:space="preserve">Πότε και με ποιον αρχηγό γίνεται η πρώτη εκστρατεία των Περσών εναντίον των       </w:t>
      </w:r>
    </w:p>
    <w:p>
      <w:pPr>
        <w:pStyle w:val="Normal"/>
        <w:ind w:left="360" w:hanging="0"/>
        <w:rPr/>
      </w:pPr>
      <w:r>
        <w:rPr/>
        <w:t xml:space="preserve">      </w:t>
      </w:r>
      <w:r>
        <w:rPr/>
        <w:t>Ελλήνων; Ποια ήταν τα αποτελέσματά της;</w:t>
      </w:r>
    </w:p>
    <w:p>
      <w:pPr>
        <w:pStyle w:val="Normal"/>
        <w:numPr>
          <w:ilvl w:val="0"/>
          <w:numId w:val="1"/>
        </w:numPr>
        <w:rPr/>
      </w:pPr>
      <w:r>
        <w:rPr/>
        <w:t>Πότε και με ποιους αρχηγούς έγινε η δεύτερη εκστρατεία των Περσών;</w:t>
      </w:r>
    </w:p>
    <w:p>
      <w:pPr>
        <w:pStyle w:val="Normal"/>
        <w:numPr>
          <w:ilvl w:val="0"/>
          <w:numId w:val="1"/>
        </w:numPr>
        <w:rPr/>
      </w:pPr>
      <w:r>
        <w:rPr/>
        <w:t>Πότε έγινε η μάχη του Μαραθώνα; Ποιοι από τους Έλληνες πολέμησαν και με ποιον αρχηγό;</w:t>
      </w:r>
    </w:p>
    <w:p>
      <w:pPr>
        <w:pStyle w:val="Normal"/>
        <w:numPr>
          <w:ilvl w:val="0"/>
          <w:numId w:val="1"/>
        </w:numPr>
        <w:rPr/>
      </w:pPr>
      <w:r>
        <w:rPr/>
        <w:t>Πώς κατάφεραν οι Έλληνες να νικήσουν στον Μαραθώνα; Τι έδειξε η νίκη τους;</w:t>
      </w:r>
    </w:p>
    <w:p>
      <w:pPr>
        <w:pStyle w:val="Normal"/>
        <w:numPr>
          <w:ilvl w:val="0"/>
          <w:numId w:val="1"/>
        </w:numPr>
        <w:rPr/>
      </w:pPr>
      <w:r>
        <w:rPr/>
        <w:t>Πότε έγινε η Τρίτη εκστρατεία των Περσών και με ποιον αρχηγό;</w:t>
      </w:r>
    </w:p>
    <w:p>
      <w:pPr>
        <w:pStyle w:val="Normal"/>
        <w:numPr>
          <w:ilvl w:val="0"/>
          <w:numId w:val="1"/>
        </w:numPr>
        <w:rPr/>
      </w:pPr>
      <w:r>
        <w:rPr/>
        <w:t>Πώς προετοιμάστηκαν οι Έλληνες για να αντιμετωπίσουν τους Πέρσες;</w:t>
      </w:r>
    </w:p>
    <w:p>
      <w:pPr>
        <w:pStyle w:val="Normal"/>
        <w:numPr>
          <w:ilvl w:val="0"/>
          <w:numId w:val="1"/>
        </w:numPr>
        <w:rPr/>
      </w:pPr>
      <w:r>
        <w:rPr/>
        <w:t>Πότε έγινε η μάχη των Θερμοπυλών και τι γνωρίζετε γι’ αυτήν;</w:t>
      </w:r>
    </w:p>
    <w:p>
      <w:pPr>
        <w:pStyle w:val="Normal"/>
        <w:numPr>
          <w:ilvl w:val="0"/>
          <w:numId w:val="1"/>
        </w:numPr>
        <w:rPr/>
      </w:pPr>
      <w:r>
        <w:rPr/>
        <w:t>Πότε έγινε η ναυμαχία της Σαλαμίνας και τι γνωρίζετε γι’ αυτήν;</w:t>
      </w:r>
    </w:p>
    <w:p>
      <w:pPr>
        <w:pStyle w:val="Normal"/>
        <w:numPr>
          <w:ilvl w:val="0"/>
          <w:numId w:val="1"/>
        </w:numPr>
        <w:rPr/>
      </w:pPr>
      <w:r>
        <w:rPr/>
        <w:t xml:space="preserve"> </w:t>
      </w:r>
      <w:r>
        <w:rPr/>
        <w:t xml:space="preserve">Με ποιες μάχες\ ναυμαχίες έληξαν οι περσικοί πόλεμοι; </w:t>
      </w:r>
    </w:p>
    <w:p>
      <w:pPr>
        <w:pStyle w:val="Normal"/>
        <w:numPr>
          <w:ilvl w:val="0"/>
          <w:numId w:val="1"/>
        </w:numPr>
        <w:rPr>
          <w:sz w:val="22"/>
          <w:szCs w:val="22"/>
        </w:rPr>
      </w:pPr>
      <w:r>
        <w:rPr/>
        <w:t>Ποιες ήταν οι συνέπειες, τα αποτελέσματα, της νίκης των Ελλήνων επί των Περσών</w:t>
      </w:r>
      <w:r>
        <w:rPr>
          <w:sz w:val="22"/>
          <w:szCs w:val="22"/>
        </w:rPr>
        <w:t>;</w:t>
      </w:r>
    </w:p>
    <w:p>
      <w:pPr>
        <w:pStyle w:val="Normal"/>
        <w:ind w:left="360" w:hanging="0"/>
        <w:rPr>
          <w:sz w:val="22"/>
          <w:szCs w:val="22"/>
        </w:rPr>
      </w:pPr>
      <w:r>
        <w:rPr>
          <w:sz w:val="22"/>
          <w:szCs w:val="22"/>
        </w:rPr>
        <w:t>……………………………………………………………………………………………</w:t>
      </w:r>
      <w:r>
        <w:rPr>
          <w:sz w:val="22"/>
          <w:szCs w:val="22"/>
        </w:rPr>
        <w:t>...</w:t>
      </w:r>
    </w:p>
    <w:p>
      <w:pPr>
        <w:pStyle w:val="Normal"/>
        <w:ind w:left="360" w:hanging="0"/>
        <w:jc w:val="center"/>
        <w:rPr>
          <w:b/>
          <w:b/>
          <w:sz w:val="22"/>
          <w:szCs w:val="22"/>
        </w:rPr>
      </w:pPr>
      <w:r>
        <w:rPr>
          <w:b/>
          <w:sz w:val="22"/>
          <w:szCs w:val="22"/>
        </w:rPr>
      </w:r>
    </w:p>
    <w:p>
      <w:pPr>
        <w:pStyle w:val="Normal"/>
        <w:ind w:left="360" w:hanging="0"/>
        <w:jc w:val="center"/>
        <w:rPr>
          <w:b/>
          <w:b/>
          <w:sz w:val="22"/>
          <w:szCs w:val="22"/>
        </w:rPr>
      </w:pPr>
      <w:bookmarkStart w:id="0" w:name="_GoBack"/>
      <w:bookmarkEnd w:id="0"/>
      <w:r>
        <w:rPr>
          <w:b/>
          <w:sz w:val="22"/>
          <w:szCs w:val="22"/>
        </w:rPr>
        <w:t>ΠΕΡΣΙΚΟΙ ΠΟΛΕΜΟΙ 492- 479 π.Χ.</w:t>
      </w:r>
    </w:p>
    <w:p>
      <w:pPr>
        <w:pStyle w:val="Normal"/>
        <w:ind w:left="360" w:hanging="0"/>
        <w:jc w:val="center"/>
        <w:rPr>
          <w:b/>
          <w:b/>
          <w:sz w:val="22"/>
          <w:szCs w:val="22"/>
        </w:rPr>
      </w:pPr>
      <w:r>
        <w:rPr>
          <w:b/>
          <w:sz w:val="22"/>
          <w:szCs w:val="22"/>
        </w:rPr>
      </w:r>
    </w:p>
    <w:tbl>
      <w:tblPr>
        <w:tblStyle w:val="a3"/>
        <w:tblpPr w:vertAnchor="text" w:horzAnchor="margin" w:tblpXSpec="center" w:leftFromText="180" w:rightFromText="180" w:tblpY="66"/>
        <w:tblW w:w="8778"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888"/>
        <w:gridCol w:w="1703"/>
        <w:gridCol w:w="1704"/>
        <w:gridCol w:w="1778"/>
        <w:gridCol w:w="1705"/>
      </w:tblGrid>
      <w:tr>
        <w:trPr>
          <w:trHeight w:val="508" w:hRule="atLeast"/>
        </w:trPr>
        <w:tc>
          <w:tcPr>
            <w:tcW w:w="1888" w:type="dxa"/>
            <w:tcBorders/>
          </w:tcPr>
          <w:p>
            <w:pPr>
              <w:pStyle w:val="Normal"/>
              <w:widowControl/>
              <w:spacing w:before="0" w:after="0"/>
              <w:jc w:val="left"/>
              <w:rPr>
                <w:b/>
                <w:b/>
                <w:sz w:val="22"/>
                <w:szCs w:val="22"/>
              </w:rPr>
            </w:pPr>
            <w:r>
              <w:rPr>
                <w:b/>
                <w:kern w:val="0"/>
                <w:sz w:val="22"/>
                <w:szCs w:val="22"/>
                <w:lang w:val="el-GR" w:bidi="ar-SA"/>
              </w:rPr>
              <w:t>Α΄ΕΚΣΤΡΑΤΕΙΑ</w:t>
            </w:r>
          </w:p>
        </w:tc>
        <w:tc>
          <w:tcPr>
            <w:tcW w:w="1703" w:type="dxa"/>
            <w:tcBorders/>
          </w:tcPr>
          <w:p>
            <w:pPr>
              <w:pStyle w:val="Normal"/>
              <w:widowControl/>
              <w:spacing w:before="0" w:after="0"/>
              <w:jc w:val="center"/>
              <w:rPr>
                <w:b/>
                <w:b/>
                <w:sz w:val="22"/>
                <w:szCs w:val="22"/>
              </w:rPr>
            </w:pPr>
            <w:r>
              <w:rPr>
                <w:b/>
                <w:kern w:val="0"/>
                <w:sz w:val="22"/>
                <w:szCs w:val="22"/>
                <w:lang w:val="el-GR" w:bidi="ar-SA"/>
              </w:rPr>
              <w:t>492 π.Χ.</w:t>
            </w:r>
          </w:p>
        </w:tc>
        <w:tc>
          <w:tcPr>
            <w:tcW w:w="1704" w:type="dxa"/>
            <w:tcBorders/>
          </w:tcPr>
          <w:p>
            <w:pPr>
              <w:pStyle w:val="Normal"/>
              <w:widowControl/>
              <w:spacing w:before="0" w:after="0"/>
              <w:jc w:val="center"/>
              <w:rPr>
                <w:b/>
                <w:b/>
                <w:sz w:val="20"/>
                <w:szCs w:val="20"/>
              </w:rPr>
            </w:pPr>
            <w:r>
              <w:rPr>
                <w:b/>
                <w:kern w:val="0"/>
                <w:sz w:val="20"/>
                <w:szCs w:val="20"/>
                <w:lang w:val="el-GR" w:bidi="ar-SA"/>
              </w:rPr>
              <w:t>ΜΑΡΔΟΝΙΟΣ</w:t>
            </w:r>
          </w:p>
        </w:tc>
        <w:tc>
          <w:tcPr>
            <w:tcW w:w="1778" w:type="dxa"/>
            <w:tcBorders/>
          </w:tcPr>
          <w:p>
            <w:pPr>
              <w:pStyle w:val="Normal"/>
              <w:widowControl/>
              <w:spacing w:before="0" w:after="0"/>
              <w:jc w:val="center"/>
              <w:rPr>
                <w:b/>
                <w:b/>
                <w:sz w:val="20"/>
                <w:szCs w:val="20"/>
              </w:rPr>
            </w:pPr>
            <w:r>
              <w:rPr>
                <w:b/>
                <w:kern w:val="0"/>
                <w:sz w:val="20"/>
                <w:szCs w:val="20"/>
                <w:lang w:val="el-GR" w:bidi="ar-SA"/>
              </w:rPr>
              <w:t>ΚΑΤΑΚΤΗΣΗ ΘΡΑΚΗΣ</w:t>
            </w:r>
          </w:p>
        </w:tc>
        <w:tc>
          <w:tcPr>
            <w:tcW w:w="1705" w:type="dxa"/>
            <w:tcBorders/>
          </w:tcPr>
          <w:p>
            <w:pPr>
              <w:pStyle w:val="Normal"/>
              <w:widowControl/>
              <w:spacing w:before="0" w:after="0"/>
              <w:jc w:val="center"/>
              <w:rPr>
                <w:b/>
                <w:b/>
                <w:sz w:val="20"/>
                <w:szCs w:val="20"/>
              </w:rPr>
            </w:pPr>
            <w:r>
              <w:rPr>
                <w:b/>
                <w:kern w:val="0"/>
                <w:sz w:val="20"/>
                <w:szCs w:val="20"/>
                <w:lang w:val="el-GR" w:bidi="ar-SA"/>
              </w:rPr>
              <w:t>ΚΑΤΑΣΤΡΟΦΗ ΣΤΟ ΑΘΩ</w:t>
            </w:r>
          </w:p>
        </w:tc>
      </w:tr>
      <w:tr>
        <w:trPr/>
        <w:tc>
          <w:tcPr>
            <w:tcW w:w="1888" w:type="dxa"/>
            <w:tcBorders/>
          </w:tcPr>
          <w:p>
            <w:pPr>
              <w:pStyle w:val="Normal"/>
              <w:widowControl/>
              <w:spacing w:before="0" w:after="0"/>
              <w:jc w:val="left"/>
              <w:rPr>
                <w:b/>
                <w:b/>
                <w:sz w:val="22"/>
                <w:szCs w:val="22"/>
              </w:rPr>
            </w:pPr>
            <w:r>
              <w:rPr>
                <w:b/>
                <w:kern w:val="0"/>
                <w:sz w:val="22"/>
                <w:szCs w:val="22"/>
                <w:lang w:val="el-GR" w:bidi="ar-SA"/>
              </w:rPr>
              <w:t>Β΄ΕΚΣΤΡΑΤΕΙΑ</w:t>
            </w:r>
          </w:p>
        </w:tc>
        <w:tc>
          <w:tcPr>
            <w:tcW w:w="1703" w:type="dxa"/>
            <w:tcBorders/>
          </w:tcPr>
          <w:p>
            <w:pPr>
              <w:pStyle w:val="Normal"/>
              <w:widowControl/>
              <w:spacing w:before="0" w:after="0"/>
              <w:jc w:val="center"/>
              <w:rPr>
                <w:b/>
                <w:b/>
                <w:sz w:val="22"/>
                <w:szCs w:val="22"/>
              </w:rPr>
            </w:pPr>
            <w:r>
              <w:rPr>
                <w:b/>
                <w:kern w:val="0"/>
                <w:sz w:val="22"/>
                <w:szCs w:val="22"/>
                <w:lang w:val="el-GR" w:bidi="ar-SA"/>
              </w:rPr>
              <w:t>490 π.Χ.</w:t>
            </w:r>
          </w:p>
        </w:tc>
        <w:tc>
          <w:tcPr>
            <w:tcW w:w="1704" w:type="dxa"/>
            <w:tcBorders/>
          </w:tcPr>
          <w:p>
            <w:pPr>
              <w:pStyle w:val="Normal"/>
              <w:widowControl/>
              <w:spacing w:before="0" w:after="0"/>
              <w:jc w:val="center"/>
              <w:rPr>
                <w:b/>
                <w:b/>
                <w:sz w:val="20"/>
                <w:szCs w:val="20"/>
              </w:rPr>
            </w:pPr>
            <w:r>
              <w:rPr>
                <w:b/>
                <w:kern w:val="0"/>
                <w:sz w:val="20"/>
                <w:szCs w:val="20"/>
                <w:lang w:val="el-GR" w:bidi="ar-SA"/>
              </w:rPr>
              <w:t>ΔΑΤΗΣ ΑΡΤΑΦΕΡΝΗΣ</w:t>
            </w:r>
          </w:p>
        </w:tc>
        <w:tc>
          <w:tcPr>
            <w:tcW w:w="1778" w:type="dxa"/>
            <w:tcBorders/>
          </w:tcPr>
          <w:p>
            <w:pPr>
              <w:pStyle w:val="Normal"/>
              <w:widowControl/>
              <w:spacing w:before="0" w:after="0"/>
              <w:jc w:val="center"/>
              <w:rPr>
                <w:b/>
                <w:b/>
                <w:sz w:val="20"/>
                <w:szCs w:val="20"/>
                <w:u w:val="single"/>
              </w:rPr>
            </w:pPr>
            <w:r>
              <w:rPr>
                <w:b/>
                <w:kern w:val="0"/>
                <w:sz w:val="20"/>
                <w:szCs w:val="20"/>
                <w:u w:val="single"/>
                <w:lang w:val="el-GR" w:bidi="ar-SA"/>
              </w:rPr>
              <w:t>ΜΑΡΑΘΩΝΑΣ</w:t>
            </w:r>
          </w:p>
          <w:p>
            <w:pPr>
              <w:pStyle w:val="Normal"/>
              <w:widowControl/>
              <w:spacing w:before="0" w:after="0"/>
              <w:jc w:val="center"/>
              <w:rPr>
                <w:b/>
                <w:b/>
                <w:sz w:val="20"/>
                <w:szCs w:val="20"/>
              </w:rPr>
            </w:pPr>
            <w:r>
              <w:rPr>
                <w:b/>
                <w:kern w:val="0"/>
                <w:sz w:val="20"/>
                <w:szCs w:val="20"/>
                <w:lang w:val="el-GR" w:bidi="ar-SA"/>
              </w:rPr>
              <w:t>ΜΙΛΤΙΑΔΗΣ</w:t>
            </w:r>
          </w:p>
        </w:tc>
        <w:tc>
          <w:tcPr>
            <w:tcW w:w="1705" w:type="dxa"/>
            <w:tcBorders/>
          </w:tcPr>
          <w:p>
            <w:pPr>
              <w:pStyle w:val="Normal"/>
              <w:widowControl/>
              <w:spacing w:before="0" w:after="0"/>
              <w:jc w:val="center"/>
              <w:rPr>
                <w:b/>
                <w:b/>
                <w:sz w:val="20"/>
                <w:szCs w:val="20"/>
              </w:rPr>
            </w:pPr>
            <w:r>
              <w:rPr>
                <w:b/>
                <w:kern w:val="0"/>
                <w:sz w:val="20"/>
                <w:szCs w:val="20"/>
                <w:lang w:val="el-GR" w:bidi="ar-SA"/>
              </w:rPr>
              <w:t>ΝΙΚΗ ΤΩΝ ΕΛΛΗΝΩΝ</w:t>
            </w:r>
          </w:p>
        </w:tc>
      </w:tr>
      <w:tr>
        <w:trPr/>
        <w:tc>
          <w:tcPr>
            <w:tcW w:w="1888" w:type="dxa"/>
            <w:tcBorders/>
          </w:tcPr>
          <w:p>
            <w:pPr>
              <w:pStyle w:val="Normal"/>
              <w:widowControl/>
              <w:spacing w:before="0" w:after="0"/>
              <w:jc w:val="left"/>
              <w:rPr>
                <w:b/>
                <w:b/>
                <w:sz w:val="22"/>
                <w:szCs w:val="22"/>
              </w:rPr>
            </w:pPr>
            <w:r>
              <w:rPr>
                <w:b/>
                <w:kern w:val="0"/>
                <w:sz w:val="22"/>
                <w:szCs w:val="22"/>
                <w:lang w:val="el-GR" w:bidi="ar-SA"/>
              </w:rPr>
              <w:t>Γ΄ΕΚΣΤΡΑΤΕΙΑ</w:t>
            </w:r>
          </w:p>
          <w:p>
            <w:pPr>
              <w:pStyle w:val="Normal"/>
              <w:widowControl/>
              <w:spacing w:before="0" w:after="0"/>
              <w:jc w:val="left"/>
              <w:rPr>
                <w:b/>
                <w:b/>
                <w:sz w:val="22"/>
                <w:szCs w:val="22"/>
              </w:rPr>
            </w:pPr>
            <w:r>
              <w:rPr>
                <w:b/>
                <w:kern w:val="0"/>
                <w:sz w:val="22"/>
                <w:szCs w:val="22"/>
                <w:lang w:val="el-GR" w:bidi="ar-SA"/>
              </w:rPr>
              <w:t>480-478 π.Χ.</w:t>
            </w:r>
          </w:p>
        </w:tc>
        <w:tc>
          <w:tcPr>
            <w:tcW w:w="1703" w:type="dxa"/>
            <w:tcBorders/>
          </w:tcPr>
          <w:p>
            <w:pPr>
              <w:pStyle w:val="Normal"/>
              <w:widowControl/>
              <w:spacing w:before="0" w:after="0"/>
              <w:jc w:val="center"/>
              <w:rPr>
                <w:b/>
                <w:b/>
                <w:sz w:val="22"/>
                <w:szCs w:val="22"/>
              </w:rPr>
            </w:pPr>
            <w:r>
              <w:rPr>
                <w:b/>
                <w:kern w:val="0"/>
                <w:sz w:val="22"/>
                <w:szCs w:val="22"/>
                <w:lang w:val="el-GR" w:bidi="ar-SA"/>
              </w:rPr>
              <w:t>Α) 480 π.Χ.</w:t>
            </w:r>
          </w:p>
        </w:tc>
        <w:tc>
          <w:tcPr>
            <w:tcW w:w="1704" w:type="dxa"/>
            <w:tcBorders/>
          </w:tcPr>
          <w:p>
            <w:pPr>
              <w:pStyle w:val="Normal"/>
              <w:widowControl/>
              <w:spacing w:before="0" w:after="0"/>
              <w:jc w:val="center"/>
              <w:rPr>
                <w:b/>
                <w:b/>
                <w:sz w:val="20"/>
                <w:szCs w:val="20"/>
              </w:rPr>
            </w:pPr>
            <w:r>
              <w:rPr>
                <w:b/>
                <w:kern w:val="0"/>
                <w:sz w:val="20"/>
                <w:szCs w:val="20"/>
                <w:lang w:val="el-GR" w:bidi="ar-SA"/>
              </w:rPr>
              <w:t>ΞΕΡΞΗΣ</w:t>
            </w:r>
          </w:p>
        </w:tc>
        <w:tc>
          <w:tcPr>
            <w:tcW w:w="1778" w:type="dxa"/>
            <w:tcBorders/>
          </w:tcPr>
          <w:p>
            <w:pPr>
              <w:pStyle w:val="Normal"/>
              <w:widowControl/>
              <w:spacing w:before="0" w:after="0"/>
              <w:jc w:val="center"/>
              <w:rPr>
                <w:b/>
                <w:b/>
                <w:sz w:val="20"/>
                <w:szCs w:val="20"/>
                <w:u w:val="single"/>
              </w:rPr>
            </w:pPr>
            <w:r>
              <w:rPr>
                <w:b/>
                <w:kern w:val="0"/>
                <w:sz w:val="20"/>
                <w:szCs w:val="20"/>
                <w:u w:val="single"/>
                <w:lang w:val="el-GR" w:bidi="ar-SA"/>
              </w:rPr>
              <w:t>ΘΕΡΜΟΠΥΛΕΣ</w:t>
            </w:r>
          </w:p>
          <w:p>
            <w:pPr>
              <w:pStyle w:val="Normal"/>
              <w:widowControl/>
              <w:spacing w:before="0" w:after="0"/>
              <w:jc w:val="center"/>
              <w:rPr>
                <w:b/>
                <w:b/>
                <w:sz w:val="20"/>
                <w:szCs w:val="20"/>
              </w:rPr>
            </w:pPr>
            <w:r>
              <w:rPr>
                <w:b/>
                <w:kern w:val="0"/>
                <w:sz w:val="20"/>
                <w:szCs w:val="20"/>
                <w:lang w:val="el-GR" w:bidi="ar-SA"/>
              </w:rPr>
              <w:t>ΛΕΩΝΙΔΑΣ</w:t>
            </w:r>
          </w:p>
        </w:tc>
        <w:tc>
          <w:tcPr>
            <w:tcW w:w="1705" w:type="dxa"/>
            <w:tcBorders/>
          </w:tcPr>
          <w:p>
            <w:pPr>
              <w:pStyle w:val="Normal"/>
              <w:widowControl/>
              <w:spacing w:before="0" w:after="0"/>
              <w:jc w:val="center"/>
              <w:rPr>
                <w:b/>
                <w:b/>
                <w:sz w:val="20"/>
                <w:szCs w:val="20"/>
              </w:rPr>
            </w:pPr>
            <w:r>
              <w:rPr>
                <w:b/>
                <w:kern w:val="0"/>
                <w:sz w:val="20"/>
                <w:szCs w:val="20"/>
                <w:lang w:val="el-GR" w:bidi="ar-SA"/>
              </w:rPr>
              <w:t>ΗΤΤΑ ΤΩΝ ΕΛΛΗΝΩΝ</w:t>
            </w:r>
          </w:p>
        </w:tc>
      </w:tr>
      <w:tr>
        <w:trPr/>
        <w:tc>
          <w:tcPr>
            <w:tcW w:w="1888" w:type="dxa"/>
            <w:tcBorders/>
          </w:tcPr>
          <w:p>
            <w:pPr>
              <w:pStyle w:val="Normal"/>
              <w:widowControl/>
              <w:spacing w:before="0" w:after="0"/>
              <w:jc w:val="left"/>
              <w:rPr>
                <w:b/>
                <w:b/>
                <w:sz w:val="22"/>
                <w:szCs w:val="22"/>
              </w:rPr>
            </w:pPr>
            <w:r>
              <w:rPr>
                <w:b/>
                <w:kern w:val="0"/>
                <w:sz w:val="22"/>
                <w:szCs w:val="22"/>
                <w:lang w:val="el-GR" w:bidi="ar-SA"/>
              </w:rPr>
            </w:r>
          </w:p>
        </w:tc>
        <w:tc>
          <w:tcPr>
            <w:tcW w:w="1703" w:type="dxa"/>
            <w:tcBorders/>
          </w:tcPr>
          <w:p>
            <w:pPr>
              <w:pStyle w:val="Normal"/>
              <w:widowControl/>
              <w:spacing w:before="0" w:after="0"/>
              <w:jc w:val="center"/>
              <w:rPr>
                <w:b/>
                <w:b/>
                <w:sz w:val="22"/>
                <w:szCs w:val="22"/>
              </w:rPr>
            </w:pPr>
            <w:r>
              <w:rPr>
                <w:b/>
                <w:kern w:val="0"/>
                <w:sz w:val="22"/>
                <w:szCs w:val="22"/>
                <w:lang w:val="el-GR" w:bidi="ar-SA"/>
              </w:rPr>
            </w:r>
          </w:p>
        </w:tc>
        <w:tc>
          <w:tcPr>
            <w:tcW w:w="1704" w:type="dxa"/>
            <w:tcBorders/>
          </w:tcPr>
          <w:p>
            <w:pPr>
              <w:pStyle w:val="Normal"/>
              <w:widowControl/>
              <w:spacing w:before="0" w:after="0"/>
              <w:jc w:val="center"/>
              <w:rPr>
                <w:b/>
                <w:b/>
                <w:sz w:val="20"/>
                <w:szCs w:val="20"/>
              </w:rPr>
            </w:pPr>
            <w:r>
              <w:rPr>
                <w:b/>
                <w:kern w:val="0"/>
                <w:sz w:val="20"/>
                <w:szCs w:val="20"/>
                <w:lang w:val="el-GR" w:bidi="ar-SA"/>
              </w:rPr>
            </w:r>
          </w:p>
        </w:tc>
        <w:tc>
          <w:tcPr>
            <w:tcW w:w="1778" w:type="dxa"/>
            <w:tcBorders/>
          </w:tcPr>
          <w:p>
            <w:pPr>
              <w:pStyle w:val="Normal"/>
              <w:widowControl/>
              <w:spacing w:before="0" w:after="0"/>
              <w:jc w:val="center"/>
              <w:rPr>
                <w:b/>
                <w:b/>
                <w:sz w:val="20"/>
                <w:szCs w:val="20"/>
                <w:u w:val="single"/>
              </w:rPr>
            </w:pPr>
            <w:r>
              <w:rPr>
                <w:b/>
                <w:kern w:val="0"/>
                <w:sz w:val="20"/>
                <w:szCs w:val="20"/>
                <w:u w:val="single"/>
                <w:lang w:val="el-GR" w:bidi="ar-SA"/>
              </w:rPr>
              <w:t>ΣΑΛΑΜΙΝΑ</w:t>
            </w:r>
          </w:p>
          <w:p>
            <w:pPr>
              <w:pStyle w:val="Normal"/>
              <w:widowControl/>
              <w:spacing w:before="0" w:after="0"/>
              <w:jc w:val="center"/>
              <w:rPr>
                <w:b/>
                <w:b/>
                <w:sz w:val="20"/>
                <w:szCs w:val="20"/>
              </w:rPr>
            </w:pPr>
            <w:r>
              <w:rPr>
                <w:b/>
                <w:kern w:val="0"/>
                <w:sz w:val="20"/>
                <w:szCs w:val="20"/>
                <w:lang w:val="el-GR" w:bidi="ar-SA"/>
              </w:rPr>
              <w:t>ΘΕΜΙΣΤΟΚΛΗΣ</w:t>
            </w:r>
          </w:p>
        </w:tc>
        <w:tc>
          <w:tcPr>
            <w:tcW w:w="1705" w:type="dxa"/>
            <w:tcBorders/>
          </w:tcPr>
          <w:p>
            <w:pPr>
              <w:pStyle w:val="Normal"/>
              <w:widowControl/>
              <w:spacing w:before="0" w:after="0"/>
              <w:jc w:val="center"/>
              <w:rPr>
                <w:b/>
                <w:b/>
                <w:sz w:val="20"/>
                <w:szCs w:val="20"/>
              </w:rPr>
            </w:pPr>
            <w:r>
              <w:rPr>
                <w:b/>
                <w:kern w:val="0"/>
                <w:sz w:val="20"/>
                <w:szCs w:val="20"/>
                <w:lang w:val="el-GR" w:bidi="ar-SA"/>
              </w:rPr>
              <w:t>ΝΙΚΗ ΤΩΝ ΕΛΛΗΝΩΝ</w:t>
            </w:r>
          </w:p>
        </w:tc>
      </w:tr>
      <w:tr>
        <w:trPr/>
        <w:tc>
          <w:tcPr>
            <w:tcW w:w="1888" w:type="dxa"/>
            <w:tcBorders/>
          </w:tcPr>
          <w:p>
            <w:pPr>
              <w:pStyle w:val="Normal"/>
              <w:widowControl/>
              <w:spacing w:before="0" w:after="0"/>
              <w:jc w:val="left"/>
              <w:rPr>
                <w:b/>
                <w:b/>
                <w:sz w:val="22"/>
                <w:szCs w:val="22"/>
              </w:rPr>
            </w:pPr>
            <w:r>
              <w:rPr>
                <w:b/>
                <w:kern w:val="0"/>
                <w:sz w:val="22"/>
                <w:szCs w:val="22"/>
                <w:lang w:val="el-GR" w:bidi="ar-SA"/>
              </w:rPr>
            </w:r>
          </w:p>
        </w:tc>
        <w:tc>
          <w:tcPr>
            <w:tcW w:w="1703" w:type="dxa"/>
            <w:tcBorders/>
          </w:tcPr>
          <w:p>
            <w:pPr>
              <w:pStyle w:val="Normal"/>
              <w:widowControl/>
              <w:spacing w:before="0" w:after="0"/>
              <w:jc w:val="center"/>
              <w:rPr>
                <w:b/>
                <w:b/>
                <w:sz w:val="22"/>
                <w:szCs w:val="22"/>
              </w:rPr>
            </w:pPr>
            <w:r>
              <w:rPr>
                <w:b/>
                <w:kern w:val="0"/>
                <w:sz w:val="22"/>
                <w:szCs w:val="22"/>
                <w:lang w:val="el-GR" w:bidi="ar-SA"/>
              </w:rPr>
              <w:t>Β) 479 π.Χ.</w:t>
            </w:r>
          </w:p>
        </w:tc>
        <w:tc>
          <w:tcPr>
            <w:tcW w:w="1704" w:type="dxa"/>
            <w:tcBorders/>
          </w:tcPr>
          <w:p>
            <w:pPr>
              <w:pStyle w:val="Normal"/>
              <w:widowControl/>
              <w:spacing w:before="0" w:after="0"/>
              <w:jc w:val="center"/>
              <w:rPr>
                <w:b/>
                <w:b/>
                <w:sz w:val="20"/>
                <w:szCs w:val="20"/>
              </w:rPr>
            </w:pPr>
            <w:r>
              <w:rPr>
                <w:b/>
                <w:kern w:val="0"/>
                <w:sz w:val="20"/>
                <w:szCs w:val="20"/>
                <w:lang w:val="el-GR" w:bidi="ar-SA"/>
              </w:rPr>
              <w:t>ΜΑΡΔΟΝΙΟΣ</w:t>
            </w:r>
          </w:p>
        </w:tc>
        <w:tc>
          <w:tcPr>
            <w:tcW w:w="1778" w:type="dxa"/>
            <w:tcBorders/>
          </w:tcPr>
          <w:p>
            <w:pPr>
              <w:pStyle w:val="Normal"/>
              <w:widowControl/>
              <w:spacing w:before="0" w:after="0"/>
              <w:jc w:val="center"/>
              <w:rPr>
                <w:b/>
                <w:b/>
                <w:sz w:val="20"/>
                <w:szCs w:val="20"/>
                <w:u w:val="single"/>
              </w:rPr>
            </w:pPr>
            <w:r>
              <w:rPr>
                <w:b/>
                <w:kern w:val="0"/>
                <w:sz w:val="20"/>
                <w:szCs w:val="20"/>
                <w:u w:val="single"/>
                <w:lang w:val="el-GR" w:bidi="ar-SA"/>
              </w:rPr>
              <w:t>ΠΛΑΤΑΙΕΣ</w:t>
            </w:r>
          </w:p>
          <w:p>
            <w:pPr>
              <w:pStyle w:val="Normal"/>
              <w:widowControl/>
              <w:spacing w:before="0" w:after="0"/>
              <w:jc w:val="center"/>
              <w:rPr>
                <w:b/>
                <w:b/>
                <w:sz w:val="20"/>
                <w:szCs w:val="20"/>
              </w:rPr>
            </w:pPr>
            <w:r>
              <w:rPr>
                <w:b/>
                <w:kern w:val="0"/>
                <w:sz w:val="20"/>
                <w:szCs w:val="20"/>
                <w:lang w:val="el-GR" w:bidi="ar-SA"/>
              </w:rPr>
              <w:t>ΠΑΥΣΑΝΙΑΣ</w:t>
            </w:r>
          </w:p>
          <w:p>
            <w:pPr>
              <w:pStyle w:val="Normal"/>
              <w:widowControl/>
              <w:spacing w:before="0" w:after="0"/>
              <w:jc w:val="center"/>
              <w:rPr>
                <w:b/>
                <w:b/>
                <w:sz w:val="20"/>
                <w:szCs w:val="20"/>
                <w:u w:val="single"/>
              </w:rPr>
            </w:pPr>
            <w:r>
              <w:rPr>
                <w:b/>
                <w:kern w:val="0"/>
                <w:sz w:val="20"/>
                <w:szCs w:val="20"/>
                <w:u w:val="single"/>
                <w:lang w:val="el-GR" w:bidi="ar-SA"/>
              </w:rPr>
              <w:t>ΜΥΚΑΛΗ</w:t>
            </w:r>
          </w:p>
          <w:p>
            <w:pPr>
              <w:pStyle w:val="Normal"/>
              <w:widowControl/>
              <w:spacing w:before="0" w:after="0"/>
              <w:jc w:val="center"/>
              <w:rPr>
                <w:b/>
                <w:b/>
                <w:sz w:val="20"/>
                <w:szCs w:val="20"/>
              </w:rPr>
            </w:pPr>
            <w:r>
              <w:rPr>
                <w:b/>
                <w:kern w:val="0"/>
                <w:sz w:val="20"/>
                <w:szCs w:val="20"/>
                <w:lang w:val="el-GR" w:bidi="ar-SA"/>
              </w:rPr>
              <w:t>ΛΕΩΤΥΧΙΔΗΣ</w:t>
            </w:r>
          </w:p>
        </w:tc>
        <w:tc>
          <w:tcPr>
            <w:tcW w:w="1705" w:type="dxa"/>
            <w:tcBorders/>
          </w:tcPr>
          <w:p>
            <w:pPr>
              <w:pStyle w:val="Normal"/>
              <w:widowControl/>
              <w:spacing w:before="0" w:after="0"/>
              <w:jc w:val="center"/>
              <w:rPr>
                <w:b/>
                <w:b/>
                <w:sz w:val="20"/>
                <w:szCs w:val="20"/>
              </w:rPr>
            </w:pPr>
            <w:r>
              <w:rPr>
                <w:b/>
                <w:kern w:val="0"/>
                <w:sz w:val="20"/>
                <w:szCs w:val="20"/>
                <w:lang w:val="el-GR" w:bidi="ar-SA"/>
              </w:rPr>
            </w:r>
          </w:p>
          <w:p>
            <w:pPr>
              <w:pStyle w:val="Normal"/>
              <w:widowControl/>
              <w:spacing w:before="0" w:after="0"/>
              <w:jc w:val="center"/>
              <w:rPr>
                <w:b/>
                <w:b/>
                <w:sz w:val="20"/>
                <w:szCs w:val="20"/>
              </w:rPr>
            </w:pPr>
            <w:r>
              <w:rPr>
                <w:b/>
                <w:kern w:val="0"/>
                <w:sz w:val="20"/>
                <w:szCs w:val="20"/>
                <w:lang w:val="el-GR" w:bidi="ar-SA"/>
              </w:rPr>
              <w:t>ΝΙΚΗ ΤΩΝ ΕΛΛΗΝΩΝ</w:t>
            </w:r>
          </w:p>
          <w:p>
            <w:pPr>
              <w:pStyle w:val="Normal"/>
              <w:widowControl/>
              <w:spacing w:before="0" w:after="0"/>
              <w:jc w:val="center"/>
              <w:rPr>
                <w:b/>
                <w:b/>
                <w:sz w:val="20"/>
                <w:szCs w:val="20"/>
              </w:rPr>
            </w:pPr>
            <w:r>
              <w:rPr>
                <w:b/>
                <w:kern w:val="0"/>
                <w:sz w:val="20"/>
                <w:szCs w:val="20"/>
                <w:lang w:val="el-GR" w:bidi="ar-SA"/>
              </w:rPr>
            </w:r>
          </w:p>
        </w:tc>
      </w:tr>
    </w:tbl>
    <w:p>
      <w:pPr>
        <w:pStyle w:val="Normal"/>
        <w:ind w:left="360" w:hanging="0"/>
        <w:jc w:val="center"/>
        <w:rPr>
          <w:b/>
          <w:b/>
          <w:sz w:val="22"/>
          <w:szCs w:val="22"/>
        </w:rPr>
      </w:pPr>
      <w:r>
        <w:rPr>
          <w:b/>
          <w:sz w:val="22"/>
          <w:szCs w:val="22"/>
        </w:rPr>
      </w:r>
    </w:p>
    <w:p>
      <w:pPr>
        <w:pStyle w:val="Normal"/>
        <w:ind w:left="360" w:hanging="0"/>
        <w:rPr>
          <w:sz w:val="22"/>
          <w:szCs w:val="22"/>
        </w:rPr>
      </w:pPr>
      <w:r>
        <w:rPr>
          <w:sz w:val="22"/>
          <w:szCs w:val="22"/>
        </w:rPr>
      </w:r>
    </w:p>
    <w:p>
      <w:pPr>
        <w:pStyle w:val="Normal"/>
        <w:ind w:left="360" w:hanging="0"/>
        <w:rPr>
          <w:b/>
          <w:b/>
          <w:sz w:val="22"/>
          <w:szCs w:val="22"/>
        </w:rPr>
      </w:pPr>
      <w:r>
        <w:rPr>
          <w:b/>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r>
    </w:p>
    <w:p>
      <w:pPr>
        <w:pStyle w:val="Normal"/>
        <w:ind w:left="360" w:hanging="0"/>
        <w:jc w:val="center"/>
        <w:rPr>
          <w:b/>
          <w:b/>
          <w:sz w:val="22"/>
          <w:szCs w:val="22"/>
        </w:rPr>
      </w:pPr>
      <w:r>
        <w:rPr>
          <w:b/>
          <w:sz w:val="22"/>
          <w:szCs w:val="22"/>
        </w:rPr>
        <w:t>ΔΡΑΣΤΗΡΙΟΤΗΤΕΣ</w:t>
      </w:r>
    </w:p>
    <w:p>
      <w:pPr>
        <w:pStyle w:val="Normal"/>
        <w:numPr>
          <w:ilvl w:val="0"/>
          <w:numId w:val="2"/>
        </w:numPr>
        <w:rPr>
          <w:sz w:val="22"/>
          <w:szCs w:val="22"/>
        </w:rPr>
      </w:pPr>
      <w:r>
        <w:rPr>
          <w:sz w:val="22"/>
          <w:szCs w:val="22"/>
        </w:rPr>
        <w:t>Αφού διαβάσετε το παρακάτω κείμενο να απαριθμήσετε( 1…,2..,κ.λ.π.)</w:t>
      </w:r>
      <w:r>
        <w:rPr>
          <w:b/>
          <w:sz w:val="22"/>
          <w:szCs w:val="22"/>
        </w:rPr>
        <w:t xml:space="preserve"> τα αίτια </w:t>
      </w:r>
      <w:r>
        <w:rPr>
          <w:sz w:val="22"/>
          <w:szCs w:val="22"/>
        </w:rPr>
        <w:t>της επίθεσης των Περσών εναντίον των Ελλήνων</w:t>
      </w:r>
    </w:p>
    <w:p>
      <w:pPr>
        <w:pStyle w:val="Normal"/>
        <w:widowControl w:val="false"/>
        <w:spacing w:lineRule="atLeast" w:line="379"/>
        <w:rPr>
          <w:i/>
          <w:i/>
          <w:iCs/>
        </w:rPr>
      </w:pPr>
      <w:r>
        <w:rPr>
          <w:i/>
          <w:iCs/>
        </w:rPr>
        <w:t>«Η περσική επίθεση κατά της Ελλάδας. Τα αίτια»</w:t>
      </w:r>
    </w:p>
    <w:p>
      <w:pPr>
        <w:pStyle w:val="Normal"/>
        <w:widowControl w:val="false"/>
        <w:spacing w:lineRule="atLeast" w:line="254" w:before="124" w:after="0"/>
        <w:rPr>
          <w:sz w:val="20"/>
          <w:szCs w:val="20"/>
        </w:rPr>
      </w:pPr>
      <w:r>
        <w:rPr>
          <w:sz w:val="20"/>
          <w:szCs w:val="20"/>
        </w:rPr>
        <w:t>Οι Πέρσες χρησιμοποίησαν σαν πρόφαση για την επίθεσή τους ενα</w:t>
        <w:softHyphen/>
        <w:t xml:space="preserve">ντίον της Ελλάδας το ότι ήθελαν. να τιμωρήσουν τους Αθηναίους και τους Ερετριείς, επειδή είχαν βοηθήσει τους επαναστατημένους Ίωνες. Τα πραγματικά όμως αίτια των περσικών πολέμων ήταν άλλα. Οι βασιλιάδες των Περσών εφάρμοζαν μια πολιτική </w:t>
      </w:r>
      <w:r>
        <w:rPr>
          <w:b/>
          <w:bCs/>
          <w:i/>
          <w:iCs/>
          <w:sz w:val="20"/>
          <w:szCs w:val="20"/>
        </w:rPr>
        <w:t xml:space="preserve">επεκτατική. </w:t>
      </w:r>
      <w:r>
        <w:rPr>
          <w:sz w:val="20"/>
          <w:szCs w:val="20"/>
        </w:rPr>
        <w:t>Επιδίωκαν, δηλαδή, να κατακτούν διαρκώς νέαεδάφη και να υποτάσσουν νέους πληθυσμούς. Στις αρχές του 5ου αι. .πΧ</w:t>
      </w:r>
      <w:r>
        <w:rPr>
          <w:i/>
          <w:iCs/>
          <w:sz w:val="20"/>
          <w:szCs w:val="20"/>
        </w:rPr>
        <w:t xml:space="preserve">., </w:t>
      </w:r>
      <w:r>
        <w:rPr>
          <w:sz w:val="20"/>
          <w:szCs w:val="20"/>
        </w:rPr>
        <w:t>έχοντας κυ</w:t>
        <w:softHyphen/>
        <w:t xml:space="preserve">ριαρχήσει σ' ένα μεγάλο μέρος της Aσίας στράφηκαν προς τη Δύση. Έτσι ήρθαν σε σύγκρουση με τους Έλληvες, που βρίσκονταν στην αρχή αυτού του κατακτητικού τους δρόμου. Eιδικότερα, σαν πρώτο στόχο τουs οι Πέρσες είχαν την κυριαρχία </w:t>
        <w:softHyphen/>
        <w:t>στο Αιγαίο. Για να το εξασφαλίσουν  όμως αυτό, έπρεπε να κατέχουν και τις δύο ακτές του καθώς και τα νησιά του .Τέλος, από τη στιγμή που είχαν κατακτήσει τις ελληνικές πόλεις της Μ. Ασίας, οι Πέρσες θα επιδίωκαν και την κατάκτηση της ηπει</w:t>
        <w:softHyphen/>
        <w:t>ρωτικής Ελλάδας. Διαφορετικά δε θα είχαν εξασφαλισμένες τις μι</w:t>
        <w:softHyphen/>
        <w:t>κρασιατικές τους κτήσεις.</w:t>
      </w:r>
    </w:p>
    <w:p>
      <w:pPr>
        <w:pStyle w:val="Normal"/>
        <w:widowControl w:val="false"/>
        <w:spacing w:lineRule="atLeast" w:line="254"/>
        <w:rPr>
          <w:sz w:val="20"/>
          <w:szCs w:val="20"/>
        </w:rPr>
      </w:pPr>
      <w:r>
        <w:rPr>
          <w:sz w:val="20"/>
          <w:szCs w:val="20"/>
        </w:rPr>
        <w:t>Έτσι η πανίσχυρη περσική αυτοκρατορία επιτέθηκε εναντίoν της Ελλάδας, που ήταν τότε διασπασμένη σε πολλά μικρά κράτη. Ευτυχώς τα περισσότερα απ' αυτά, κι ανάμεσά τoυς η Αθήνα και η Σπάρτη, κατόρθωσαν, μπροστά στον κίνδυνο να χάσουν την ανεξαρτησία τους, να παραμερίσουν τις διαφορές τους και να αντιμετωπίσουν μαζί τον κοινό εχθρό.</w:t>
      </w:r>
    </w:p>
    <w:p>
      <w:pPr>
        <w:pStyle w:val="Normal"/>
        <w:widowControl w:val="false"/>
        <w:spacing w:lineRule="atLeast" w:line="230"/>
        <w:jc w:val="both"/>
        <w:rPr>
          <w:sz w:val="18"/>
          <w:szCs w:val="18"/>
        </w:rPr>
      </w:pPr>
      <w:r>
        <w:rPr>
          <w:sz w:val="18"/>
          <w:szCs w:val="18"/>
        </w:rPr>
      </w:r>
    </w:p>
    <w:p>
      <w:pPr>
        <w:pStyle w:val="Normal"/>
        <w:widowControl w:val="false"/>
        <w:numPr>
          <w:ilvl w:val="0"/>
          <w:numId w:val="2"/>
        </w:numPr>
        <w:tabs>
          <w:tab w:val="clear" w:pos="720"/>
          <w:tab w:val="left" w:pos="360" w:leader="none"/>
        </w:tabs>
        <w:spacing w:lineRule="atLeast" w:line="230"/>
        <w:ind w:left="0" w:hanging="0"/>
        <w:jc w:val="both"/>
        <w:rPr>
          <w:sz w:val="22"/>
          <w:szCs w:val="22"/>
        </w:rPr>
      </w:pPr>
      <w:r>
        <w:rPr>
          <w:sz w:val="22"/>
          <w:szCs w:val="22"/>
        </w:rPr>
        <w:t xml:space="preserve">Να εξηγήσετε το στρατηγικό σχέδιο που εφάρμοσε ο Μιλτιάδης στο Μαραθώνα παίρνοντας υπόψη την παρακάτω σχηματική παράσταση και τα σχόλια </w:t>
      </w:r>
    </w:p>
    <w:p>
      <w:pPr>
        <w:pStyle w:val="Normal"/>
        <w:widowControl w:val="false"/>
        <w:spacing w:lineRule="atLeast" w:line="230"/>
        <w:jc w:val="both"/>
        <w:rPr>
          <w:sz w:val="22"/>
          <w:szCs w:val="22"/>
        </w:rPr>
      </w:pPr>
      <w:r>
        <w:rPr>
          <w:sz w:val="22"/>
          <w:szCs w:val="22"/>
        </w:rPr>
      </w:r>
    </w:p>
    <w:p>
      <w:pPr>
        <w:pStyle w:val="Normal"/>
        <w:widowControl w:val="false"/>
        <w:spacing w:lineRule="atLeast" w:line="230"/>
        <w:ind w:left="360" w:hanging="0"/>
        <w:jc w:val="both"/>
        <w:rPr>
          <w:sz w:val="20"/>
          <w:szCs w:val="20"/>
        </w:rPr>
      </w:pPr>
      <w:r>
        <w:rPr/>
        <w:drawing>
          <wp:inline distT="0" distB="0" distL="0" distR="0">
            <wp:extent cx="2238375" cy="3124200"/>
            <wp:effectExtent l="0" t="0" r="0" b="0"/>
            <wp:docPr id="3" name="Εικόνα 1"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σάρωση0002"/>
                    <pic:cNvPicPr>
                      <a:picLocks noChangeAspect="1" noChangeArrowheads="1"/>
                    </pic:cNvPicPr>
                  </pic:nvPicPr>
                  <pic:blipFill>
                    <a:blip r:embed="rId2">
                      <a:grayscl/>
                    </a:blip>
                    <a:stretch>
                      <a:fillRect/>
                    </a:stretch>
                  </pic:blipFill>
                  <pic:spPr bwMode="auto">
                    <a:xfrm>
                      <a:off x="0" y="0"/>
                      <a:ext cx="2238375" cy="3124200"/>
                    </a:xfrm>
                    <a:prstGeom prst="rect">
                      <a:avLst/>
                    </a:prstGeom>
                  </pic:spPr>
                </pic:pic>
              </a:graphicData>
            </a:graphic>
          </wp:inline>
        </w:drawing>
      </w:r>
    </w:p>
    <w:p>
      <w:pPr>
        <w:pStyle w:val="Normal"/>
        <w:widowControl w:val="false"/>
        <w:spacing w:lineRule="atLeast" w:line="230"/>
        <w:ind w:left="360" w:hanging="0"/>
        <w:jc w:val="both"/>
        <w:rPr>
          <w:sz w:val="22"/>
          <w:szCs w:val="22"/>
        </w:rPr>
      </w:pPr>
      <w:r>
        <w:rPr>
          <w:sz w:val="22"/>
          <w:szCs w:val="22"/>
        </w:rPr>
        <w:t>Ο Μιλτιάδης, για  να εξουδετερώσει την αριθμητική υπεροχή των Περσών, παρέταξε το ελληνικό στρά</w:t>
        <w:softHyphen/>
        <w:t>τευμα με ενισχυμένες τις δύο πτέρυγές του και αδύ</w:t>
        <w:softHyphen/>
        <w:t>νατο το κέντρο του. Έτσι οι δύο αντίπαλες φάλαγ</w:t>
        <w:softHyphen/>
        <w:t>γες είχαν το ίδιο πλάτος. Μόλις άρχισε η μάχη, οι δύο πτέρυγες των Ελλήνων κατόρθωσαν να απω</w:t>
        <w:softHyphen/>
        <w:t>θήσουν τα απέναντι εχθρικά τμήματα και να τα κα</w:t>
        <w:softHyphen/>
        <w:t>ταδιώξουν. Στο μεταξύ, το κέντρο του περσικού στρατού είχε απωθήσει το αδύνατο ελληνικό κέ</w:t>
        <w:softHyphen/>
        <w:t>ντρο. Τότε όμως οι δύο πτέρυγες του ελληνικού στρατού στράφηκαν προς τα πίσω και ο κύριος όγκος των περσικών δυνάμεων βρέθηκε κυκλωμέ</w:t>
        <w:softHyphen/>
        <w:t>νος...</w:t>
      </w:r>
    </w:p>
    <w:p>
      <w:pPr>
        <w:pStyle w:val="Normal"/>
        <w:widowControl w:val="false"/>
        <w:numPr>
          <w:ilvl w:val="0"/>
          <w:numId w:val="0"/>
        </w:numPr>
        <w:spacing w:lineRule="atLeast" w:line="230"/>
        <w:ind w:left="720" w:hanging="0"/>
        <w:jc w:val="both"/>
        <w:rPr>
          <w:sz w:val="22"/>
          <w:szCs w:val="22"/>
        </w:rPr>
      </w:pPr>
      <w:r>
        <w:rPr>
          <w:b/>
          <w:sz w:val="22"/>
          <w:szCs w:val="22"/>
        </w:rPr>
      </w:r>
    </w:p>
    <w:p>
      <w:pPr>
        <w:pStyle w:val="Normal"/>
        <w:ind w:left="360" w:hanging="0"/>
        <w:rPr/>
      </w:pPr>
      <w:r>
        <w:rPr/>
      </w:r>
    </w:p>
    <w:p>
      <w:pPr>
        <w:pStyle w:val="Normal"/>
        <w:ind w:left="360" w:hanging="0"/>
        <w:rPr/>
      </w:pPr>
      <w:r>
        <w:rPr/>
      </w:r>
    </w:p>
    <w:p>
      <w:pPr>
        <w:pStyle w:val="Normal"/>
        <w:ind w:left="360" w:hanging="0"/>
        <w:rPr/>
      </w:pPr>
      <w:r>
        <w:rPr/>
      </w:r>
    </w:p>
    <w:p>
      <w:pPr>
        <w:pStyle w:val="Normal"/>
        <w:rPr/>
      </w:pPr>
      <w:r>
        <w:rPr/>
      </w:r>
    </w:p>
    <w:sectPr>
      <w:type w:val="nextPage"/>
      <w:pgSz w:w="11906" w:h="16838"/>
      <w:pgMar w:left="851" w:right="991" w:header="0" w:top="709"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40ef"/>
    <w:pPr>
      <w:widowControl/>
      <w:bidi w:val="0"/>
      <w:spacing w:lineRule="auto" w:line="240" w:before="0" w:after="0"/>
      <w:jc w:val="left"/>
    </w:pPr>
    <w:rPr>
      <w:rFonts w:ascii="Times New Roman" w:hAnsi="Times New Roman" w:eastAsia="Times New Roman" w:cs="Times New Roman"/>
      <w:color w:val="auto"/>
      <w:kern w:val="0"/>
      <w:sz w:val="24"/>
      <w:szCs w:val="24"/>
      <w:lang w:eastAsia="el-GR" w:val="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4"/>
    <w:uiPriority w:val="99"/>
    <w:semiHidden/>
    <w:qFormat/>
    <w:rsid w:val="007740ef"/>
    <w:rPr>
      <w:rFonts w:ascii="Tahoma" w:hAnsi="Tahoma" w:eastAsia="Times New Roman" w:cs="Tahoma"/>
      <w:sz w:val="16"/>
      <w:szCs w:val="16"/>
      <w:lang w:eastAsia="el-G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Char"/>
    <w:uiPriority w:val="99"/>
    <w:semiHidden/>
    <w:unhideWhenUsed/>
    <w:qFormat/>
    <w:rsid w:val="007740ef"/>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7740ef"/>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LibreOffice/7.0.4.2$Windows_X86_64 LibreOffice_project/dcf040e67528d9187c66b2379df5ea4407429775</Application>
  <AppVersion>15.0000</AppVersion>
  <Pages>2</Pages>
  <Words>615</Words>
  <Characters>3335</Characters>
  <CharactersWithSpaces>3891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2017-02-02T07:49:00Z</dcterms:created>
  <dc:creator>User</dc:creator>
  <dc:description/>
  <dc:language>en-US</dc:language>
  <cp:lastModifiedBy/>
  <dcterms:modified xsi:type="dcterms:W3CDTF">2021-02-18T19:01:14Z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