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F1" w:rsidRDefault="00B91968" w:rsidP="001771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a4"/>
          <w:rFonts w:ascii="Arial Black" w:hAnsi="Arial Black"/>
          <w:sz w:val="28"/>
          <w:szCs w:val="28"/>
        </w:rPr>
      </w:pPr>
      <w:r w:rsidRPr="00B91968">
        <w:rPr>
          <w:rStyle w:val="a4"/>
          <w:rFonts w:ascii="Arial Black" w:hAnsi="Arial Black"/>
          <w:sz w:val="28"/>
          <w:szCs w:val="28"/>
        </w:rPr>
        <w:t>1</w:t>
      </w:r>
      <w:r w:rsidR="001771F1">
        <w:rPr>
          <w:rStyle w:val="a4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:rsidR="001771F1" w:rsidRDefault="00B91968" w:rsidP="001771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a4"/>
          <w:rFonts w:ascii="Arial Black" w:hAnsi="Arial Black"/>
          <w:sz w:val="28"/>
          <w:szCs w:val="28"/>
        </w:rPr>
        <w:t>Σχολικό έτος: 201</w:t>
      </w:r>
      <w:r w:rsidR="002A5144">
        <w:rPr>
          <w:rStyle w:val="a4"/>
          <w:rFonts w:ascii="Arial Black" w:hAnsi="Arial Black"/>
          <w:sz w:val="28"/>
          <w:szCs w:val="28"/>
        </w:rPr>
        <w:t>5</w:t>
      </w:r>
      <w:r>
        <w:rPr>
          <w:rStyle w:val="a4"/>
          <w:rFonts w:ascii="Arial Black" w:hAnsi="Arial Black"/>
          <w:sz w:val="28"/>
          <w:szCs w:val="28"/>
        </w:rPr>
        <w:t>-201</w:t>
      </w:r>
      <w:r w:rsidR="002A5144">
        <w:rPr>
          <w:rStyle w:val="a4"/>
          <w:rFonts w:ascii="Arial Black" w:hAnsi="Arial Black"/>
          <w:sz w:val="28"/>
          <w:szCs w:val="28"/>
        </w:rPr>
        <w:t>6</w:t>
      </w:r>
      <w:r w:rsidR="001771F1">
        <w:rPr>
          <w:rStyle w:val="a4"/>
          <w:rFonts w:ascii="Arial Black" w:hAnsi="Arial Black"/>
          <w:sz w:val="28"/>
          <w:szCs w:val="28"/>
        </w:rPr>
        <w:t xml:space="preserve">                                      Καθηγητής : </w:t>
      </w:r>
      <w:proofErr w:type="spellStart"/>
      <w:r w:rsidR="001771F1">
        <w:rPr>
          <w:rStyle w:val="a4"/>
          <w:rFonts w:ascii="Arial Black" w:hAnsi="Arial Black"/>
          <w:sz w:val="28"/>
          <w:szCs w:val="28"/>
        </w:rPr>
        <w:t>Ηρ.Ντούσης</w:t>
      </w:r>
      <w:proofErr w:type="spellEnd"/>
    </w:p>
    <w:p w:rsidR="001771F1" w:rsidRDefault="001771F1" w:rsidP="001771F1">
      <w:pPr>
        <w:jc w:val="both"/>
        <w:rPr>
          <w:b/>
          <w:sz w:val="40"/>
          <w:szCs w:val="40"/>
          <w:u w:val="single"/>
        </w:rPr>
      </w:pPr>
    </w:p>
    <w:p w:rsidR="004B4689" w:rsidRDefault="0030382C">
      <w:pPr>
        <w:rPr>
          <w:b/>
          <w:sz w:val="40"/>
          <w:szCs w:val="40"/>
          <w:u w:val="single"/>
        </w:rPr>
      </w:pPr>
      <w:r w:rsidRPr="007033B8">
        <w:rPr>
          <w:b/>
          <w:sz w:val="40"/>
          <w:szCs w:val="40"/>
          <w:u w:val="single"/>
        </w:rPr>
        <w:t xml:space="preserve">Προτάσεις για </w:t>
      </w:r>
      <w:r w:rsidR="001652FA">
        <w:rPr>
          <w:b/>
          <w:sz w:val="40"/>
          <w:szCs w:val="40"/>
          <w:u w:val="single"/>
        </w:rPr>
        <w:t xml:space="preserve"> δωρεές - </w:t>
      </w:r>
      <w:r w:rsidRPr="007033B8">
        <w:rPr>
          <w:b/>
          <w:sz w:val="40"/>
          <w:szCs w:val="40"/>
          <w:u w:val="single"/>
        </w:rPr>
        <w:t>χορηγίες</w:t>
      </w:r>
    </w:p>
    <w:p w:rsidR="004D0CAB" w:rsidRDefault="004D0CAB" w:rsidP="004D0CAB">
      <w:pPr>
        <w:jc w:val="both"/>
        <w:rPr>
          <w:rFonts w:cstheme="minorHAnsi"/>
          <w:sz w:val="24"/>
          <w:szCs w:val="24"/>
        </w:rPr>
      </w:pPr>
    </w:p>
    <w:p w:rsidR="00F7156F" w:rsidRDefault="0046308B" w:rsidP="004D0CAB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5330190</wp:posOffset>
            </wp:positionH>
            <wp:positionV relativeFrom="paragraph">
              <wp:posOffset>860425</wp:posOffset>
            </wp:positionV>
            <wp:extent cx="937260" cy="228600"/>
            <wp:effectExtent l="95250" t="57150" r="91440" b="38100"/>
            <wp:wrapTight wrapText="bothSides">
              <wp:wrapPolygon edited="0">
                <wp:start x="-1756" y="-5400"/>
                <wp:lineTo x="-2195" y="25200"/>
                <wp:lineTo x="23268" y="25200"/>
                <wp:lineTo x="23707" y="25200"/>
                <wp:lineTo x="23268" y="23400"/>
                <wp:lineTo x="23268" y="-5400"/>
                <wp:lineTo x="-1756" y="-540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228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4D0CAB">
        <w:rPr>
          <w:rFonts w:cstheme="minorHAnsi"/>
          <w:sz w:val="24"/>
          <w:szCs w:val="24"/>
        </w:rPr>
        <w:t xml:space="preserve">Ο δ/ντής δημοσίων σχέσεων  προτείνει </w:t>
      </w:r>
      <w:r w:rsidR="001652FA">
        <w:rPr>
          <w:rFonts w:cstheme="minorHAnsi"/>
          <w:sz w:val="24"/>
          <w:szCs w:val="24"/>
        </w:rPr>
        <w:t xml:space="preserve"> τις χορηγίες που θα αναλάβει για την φετινή χρονιά το τμήμα του και την κατανομή των ποσών ανά δωρεά ή χορηγία </w:t>
      </w:r>
      <w:r w:rsidR="007E4074">
        <w:rPr>
          <w:rFonts w:cstheme="minorHAnsi"/>
          <w:sz w:val="24"/>
          <w:szCs w:val="24"/>
        </w:rPr>
        <w:t xml:space="preserve">. Η εργασία μπορεί να περιλαμβάνει τόσο δραστηριότητες της ίδιας της επιχείρησης που μελετούν οι μαθητές όσο και κάποιες προτεινόμενες από την ομάδα τους. Πληροφοριακό υλικό υπάρχει σε πολλές πηγές , ενώ στο διαδίκτυο όλες σχεδόν οι επιχειρήσεις προβάλλουν τέτοιες πρωτοβουλίες τους </w:t>
      </w:r>
      <w:r>
        <w:rPr>
          <w:rFonts w:cstheme="minorHAnsi"/>
          <w:sz w:val="24"/>
          <w:szCs w:val="24"/>
        </w:rPr>
        <w:t xml:space="preserve">,συνήθως με τον σύνδεσμο </w:t>
      </w:r>
      <w:r w:rsidR="007E4074">
        <w:rPr>
          <w:rFonts w:cstheme="minorHAnsi"/>
          <w:sz w:val="24"/>
          <w:szCs w:val="24"/>
        </w:rPr>
        <w:t xml:space="preserve"> </w:t>
      </w:r>
    </w:p>
    <w:p w:rsidR="0046308B" w:rsidRDefault="0046308B" w:rsidP="004D0CAB">
      <w:pPr>
        <w:ind w:firstLine="567"/>
        <w:jc w:val="both"/>
        <w:rPr>
          <w:rFonts w:cstheme="minorHAnsi"/>
          <w:sz w:val="24"/>
          <w:szCs w:val="24"/>
        </w:rPr>
      </w:pPr>
    </w:p>
    <w:p w:rsidR="0046308B" w:rsidRDefault="0046308B" w:rsidP="0046308B">
      <w:pPr>
        <w:ind w:firstLine="567"/>
        <w:jc w:val="left"/>
        <w:rPr>
          <w:rFonts w:cstheme="minorHAnsi"/>
          <w:sz w:val="24"/>
          <w:szCs w:val="24"/>
        </w:rPr>
      </w:pPr>
    </w:p>
    <w:p w:rsidR="00F7156F" w:rsidRPr="00F7156F" w:rsidRDefault="00B1362C" w:rsidP="0046308B">
      <w:pPr>
        <w:ind w:firstLine="567"/>
        <w:jc w:val="lef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1173480</wp:posOffset>
            </wp:positionV>
            <wp:extent cx="2647950" cy="2872740"/>
            <wp:effectExtent l="95250" t="95250" r="114300" b="80010"/>
            <wp:wrapTight wrapText="bothSides">
              <wp:wrapPolygon edited="0">
                <wp:start x="-622" y="-716"/>
                <wp:lineTo x="-777" y="22202"/>
                <wp:lineTo x="22222" y="22202"/>
                <wp:lineTo x="22377" y="22202"/>
                <wp:lineTo x="22532" y="20340"/>
                <wp:lineTo x="22532" y="1432"/>
                <wp:lineTo x="22377" y="-430"/>
                <wp:lineTo x="22222" y="-716"/>
                <wp:lineTo x="-622" y="-716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72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rgbClr val="92D05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  <w:r w:rsidR="0046308B">
        <w:rPr>
          <w:rFonts w:cstheme="minorHAnsi"/>
          <w:sz w:val="24"/>
          <w:szCs w:val="24"/>
        </w:rPr>
        <w:t>Μερικά παραδείγματα από τέτοιες δράσεις των επιχειρήσεων παραθέτουμε παρακάτω :</w:t>
      </w:r>
    </w:p>
    <w:p w:rsidR="00B1362C" w:rsidRPr="00B1362C" w:rsidRDefault="00A24BB9" w:rsidP="00B1362C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1044575</wp:posOffset>
            </wp:positionV>
            <wp:extent cx="3554095" cy="2861310"/>
            <wp:effectExtent l="95250" t="95250" r="122555" b="72390"/>
            <wp:wrapTight wrapText="bothSides">
              <wp:wrapPolygon edited="0">
                <wp:start x="-463" y="-719"/>
                <wp:lineTo x="-579" y="22146"/>
                <wp:lineTo x="22113" y="22146"/>
                <wp:lineTo x="22229" y="22146"/>
                <wp:lineTo x="22345" y="20421"/>
                <wp:lineTo x="22345" y="1438"/>
                <wp:lineTo x="22229" y="-431"/>
                <wp:lineTo x="22113" y="-719"/>
                <wp:lineTo x="-463" y="-719"/>
              </wp:wrapPolygon>
            </wp:wrapTight>
            <wp:docPr id="3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8613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rgbClr val="00B0F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  <w:r w:rsidR="0046308B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149225</wp:posOffset>
            </wp:positionV>
            <wp:extent cx="6645910" cy="632460"/>
            <wp:effectExtent l="95250" t="57150" r="78740" b="34290"/>
            <wp:wrapTight wrapText="bothSides">
              <wp:wrapPolygon edited="0">
                <wp:start x="-248" y="-1952"/>
                <wp:lineTo x="-310" y="22771"/>
                <wp:lineTo x="21856" y="22771"/>
                <wp:lineTo x="21856" y="-1952"/>
                <wp:lineTo x="-248" y="-1952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32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>
                      <a:glow rad="63500">
                        <a:schemeClr val="bg1">
                          <a:lumMod val="50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F7156F" w:rsidRDefault="00AE68BA" w:rsidP="00F7156F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b/>
          <w:sz w:val="56"/>
          <w:szCs w:val="56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8pt;margin-top:33.25pt;width:533.4pt;height:0;z-index:251658240" o:connectortype="straight"/>
        </w:pict>
      </w:r>
      <w:r w:rsidR="00F7156F">
        <w:rPr>
          <w:b/>
          <w:sz w:val="36"/>
          <w:szCs w:val="36"/>
        </w:rPr>
        <w:t xml:space="preserve">Χρήσιμες  Ιστοσελίδες    </w:t>
      </w:r>
      <w:r w:rsidR="00F7156F" w:rsidRPr="001F212F">
        <w:rPr>
          <w:b/>
          <w:sz w:val="56"/>
          <w:szCs w:val="56"/>
        </w:rPr>
        <w:sym w:font="Wingdings" w:char="F03A"/>
      </w:r>
    </w:p>
    <w:p w:rsidR="00C81BEE" w:rsidRDefault="00C81BEE" w:rsidP="00C81BE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48"/>
          <w:tab w:val="center" w:pos="5233"/>
        </w:tabs>
      </w:pPr>
    </w:p>
    <w:p w:rsidR="00F7156F" w:rsidRPr="003C1758" w:rsidRDefault="00AE68BA" w:rsidP="003C17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48"/>
          <w:tab w:val="center" w:pos="5233"/>
        </w:tabs>
      </w:pPr>
      <w:hyperlink r:id="rId9" w:history="1">
        <w:r w:rsidR="003C1758">
          <w:rPr>
            <w:rStyle w:val="-"/>
          </w:rPr>
          <w:t>http://digilib.lib.unipi.gr/dspace/bitstrea</w:t>
        </w:r>
        <w:r w:rsidR="003C1758">
          <w:rPr>
            <w:rStyle w:val="-"/>
          </w:rPr>
          <w:t>m</w:t>
        </w:r>
        <w:r w:rsidR="003C1758">
          <w:rPr>
            <w:rStyle w:val="-"/>
          </w:rPr>
          <w:t>/uni</w:t>
        </w:r>
        <w:r w:rsidR="003C1758">
          <w:rPr>
            <w:rStyle w:val="-"/>
          </w:rPr>
          <w:t>p</w:t>
        </w:r>
        <w:r w:rsidR="003C1758">
          <w:rPr>
            <w:rStyle w:val="-"/>
          </w:rPr>
          <w:t>i/4310/1/Sinodinos,%20Konstantinos.pdf</w:t>
        </w:r>
      </w:hyperlink>
    </w:p>
    <w:p w:rsidR="004D0CAB" w:rsidRPr="003C1758" w:rsidRDefault="00F7156F" w:rsidP="00C81BE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48"/>
          <w:tab w:val="center" w:pos="5233"/>
        </w:tabs>
      </w:pPr>
      <w:r>
        <w:t xml:space="preserve">Ιστοσελίδα </w:t>
      </w:r>
      <w:r w:rsidR="003C1758" w:rsidRPr="003C1758">
        <w:t xml:space="preserve"> </w:t>
      </w:r>
      <w:r w:rsidR="003C1758">
        <w:t xml:space="preserve">με παρουσίαση πτυχιακής εργασίας </w:t>
      </w:r>
      <w:r>
        <w:t>που παρουσιάζει είδη χορηγιών</w:t>
      </w:r>
      <w:r w:rsidR="003C1758">
        <w:t xml:space="preserve"> προς τους καταναλωτές .</w:t>
      </w:r>
    </w:p>
    <w:p w:rsidR="00997E60" w:rsidRDefault="00997E60" w:rsidP="00C81BE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48"/>
          <w:tab w:val="center" w:pos="5233"/>
        </w:tabs>
        <w:rPr>
          <w:rFonts w:cstheme="minorHAnsi"/>
          <w:sz w:val="24"/>
          <w:szCs w:val="24"/>
        </w:rPr>
      </w:pPr>
    </w:p>
    <w:p w:rsidR="00AE68BA" w:rsidRDefault="002A5144" w:rsidP="00997E6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48"/>
          <w:tab w:val="center" w:pos="5233"/>
        </w:tabs>
        <w:rPr>
          <w:rFonts w:cstheme="minorHAnsi"/>
          <w:sz w:val="24"/>
          <w:szCs w:val="24"/>
        </w:rPr>
      </w:pPr>
      <w:hyperlink r:id="rId10" w:history="1">
        <w:r w:rsidRPr="00873AE3">
          <w:rPr>
            <w:rStyle w:val="-"/>
            <w:rFonts w:cstheme="minorHAnsi"/>
            <w:sz w:val="24"/>
            <w:szCs w:val="24"/>
          </w:rPr>
          <w:t>http://eureka.lib.teithe.gr:8080/bitstream/handle/10184/5777/Konstantinou_Naftis.pdf?sequence=1</w:t>
        </w:r>
      </w:hyperlink>
      <w:r>
        <w:rPr>
          <w:rFonts w:cstheme="minorHAnsi"/>
          <w:sz w:val="24"/>
          <w:szCs w:val="24"/>
        </w:rPr>
        <w:t xml:space="preserve"> </w:t>
      </w:r>
      <w:r w:rsidR="00997E60">
        <w:rPr>
          <w:rFonts w:cstheme="minorHAnsi"/>
          <w:sz w:val="24"/>
          <w:szCs w:val="24"/>
        </w:rPr>
        <w:t>Παρουσίαση κοινωνικώ</w:t>
      </w:r>
      <w:r>
        <w:rPr>
          <w:rFonts w:cstheme="minorHAnsi"/>
          <w:sz w:val="24"/>
          <w:szCs w:val="24"/>
        </w:rPr>
        <w:t xml:space="preserve">ν δράσεων από  πτυχιακή εργασία </w:t>
      </w:r>
      <w:r w:rsidR="00997E60">
        <w:rPr>
          <w:rFonts w:cstheme="minorHAnsi"/>
          <w:sz w:val="24"/>
          <w:szCs w:val="24"/>
        </w:rPr>
        <w:t xml:space="preserve"> </w:t>
      </w:r>
      <w:r w:rsidR="00AE68BA">
        <w:rPr>
          <w:rFonts w:cstheme="minorHAnsi"/>
          <w:sz w:val="24"/>
          <w:szCs w:val="24"/>
        </w:rPr>
        <w:t xml:space="preserve"> σπουδαστών </w:t>
      </w:r>
      <w:r w:rsidR="00997E60">
        <w:rPr>
          <w:rFonts w:cstheme="minorHAnsi"/>
          <w:sz w:val="24"/>
          <w:szCs w:val="24"/>
        </w:rPr>
        <w:t xml:space="preserve">του  </w:t>
      </w:r>
      <w:r w:rsidR="00AE68BA">
        <w:rPr>
          <w:rFonts w:cstheme="minorHAnsi"/>
          <w:sz w:val="24"/>
          <w:szCs w:val="24"/>
        </w:rPr>
        <w:t xml:space="preserve"> ΑΛΕΞΑΝΔΡΕΙΟΥ </w:t>
      </w:r>
    </w:p>
    <w:p w:rsidR="00AE68BA" w:rsidRDefault="002A5144" w:rsidP="00AE68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48"/>
          <w:tab w:val="center" w:pos="523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ΤΕΙ ΘΕΣΣΑΛΟΝΙΚΗΣ</w:t>
      </w:r>
      <w:r w:rsidR="00997E60" w:rsidRPr="00997E60">
        <w:rPr>
          <w:rFonts w:cstheme="minorHAnsi"/>
          <w:sz w:val="24"/>
          <w:szCs w:val="24"/>
        </w:rPr>
        <w:t xml:space="preserve"> </w:t>
      </w:r>
      <w:r w:rsidR="00AE68BA">
        <w:rPr>
          <w:rFonts w:cstheme="minorHAnsi"/>
          <w:sz w:val="24"/>
          <w:szCs w:val="24"/>
        </w:rPr>
        <w:t>- ΣΧΟΛΗ ΕΜΠΟΡΙΑΣ ΚΑΙ ΔΙΑΦΗΜΙΣΗΣ</w:t>
      </w:r>
      <w:r w:rsidR="00A24BB9">
        <w:rPr>
          <w:rFonts w:cstheme="minorHAnsi"/>
          <w:sz w:val="24"/>
          <w:szCs w:val="24"/>
        </w:rPr>
        <w:t xml:space="preserve"> </w:t>
      </w:r>
      <w:r w:rsidR="00AE68BA">
        <w:rPr>
          <w:rFonts w:cstheme="minorHAnsi"/>
          <w:sz w:val="24"/>
          <w:szCs w:val="24"/>
        </w:rPr>
        <w:t xml:space="preserve">με θέμα </w:t>
      </w:r>
    </w:p>
    <w:p w:rsidR="00A24BB9" w:rsidRDefault="00AE68BA" w:rsidP="00AE68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48"/>
          <w:tab w:val="center" w:pos="523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>
        <w:t>ΚΟΙΝΩΝΙΚΗ ΠΡΟΣΦΟΡΑ ΚΑΙ ΔΗΜΟΣΙΕΣ ΣΧΕΣΕΙΣ</w:t>
      </w:r>
      <w:r>
        <w:t>»</w:t>
      </w:r>
      <w:bookmarkStart w:id="0" w:name="_GoBack"/>
      <w:bookmarkEnd w:id="0"/>
    </w:p>
    <w:p w:rsidR="000D3C1E" w:rsidRPr="00F7156F" w:rsidRDefault="000D3C1E" w:rsidP="00997E6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48"/>
          <w:tab w:val="center" w:pos="5233"/>
        </w:tabs>
        <w:jc w:val="both"/>
        <w:rPr>
          <w:rFonts w:cstheme="minorHAnsi"/>
          <w:sz w:val="24"/>
          <w:szCs w:val="24"/>
        </w:rPr>
      </w:pPr>
    </w:p>
    <w:sectPr w:rsidR="000D3C1E" w:rsidRPr="00F7156F" w:rsidSect="00303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0382C"/>
    <w:rsid w:val="00040B62"/>
    <w:rsid w:val="000D3C1E"/>
    <w:rsid w:val="001652FA"/>
    <w:rsid w:val="001771F1"/>
    <w:rsid w:val="001E49A6"/>
    <w:rsid w:val="002A5144"/>
    <w:rsid w:val="0030382C"/>
    <w:rsid w:val="003C1758"/>
    <w:rsid w:val="0046308B"/>
    <w:rsid w:val="004D0CAB"/>
    <w:rsid w:val="004F00CF"/>
    <w:rsid w:val="00570567"/>
    <w:rsid w:val="005A6400"/>
    <w:rsid w:val="00655E02"/>
    <w:rsid w:val="007033B8"/>
    <w:rsid w:val="007E4074"/>
    <w:rsid w:val="00876541"/>
    <w:rsid w:val="00997E60"/>
    <w:rsid w:val="00A24BB9"/>
    <w:rsid w:val="00AE68BA"/>
    <w:rsid w:val="00AF1CFC"/>
    <w:rsid w:val="00B1362C"/>
    <w:rsid w:val="00B33B5D"/>
    <w:rsid w:val="00B91968"/>
    <w:rsid w:val="00B978A5"/>
    <w:rsid w:val="00BB35B0"/>
    <w:rsid w:val="00BB3E76"/>
    <w:rsid w:val="00BF17A6"/>
    <w:rsid w:val="00C81BEE"/>
    <w:rsid w:val="00E969D7"/>
    <w:rsid w:val="00F11181"/>
    <w:rsid w:val="00F7156F"/>
    <w:rsid w:val="00FB2C62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156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630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308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A24BB9"/>
    <w:rPr>
      <w:color w:val="800080" w:themeColor="followedHyperlink"/>
      <w:u w:val="single"/>
    </w:rPr>
  </w:style>
  <w:style w:type="character" w:styleId="a4">
    <w:name w:val="Book Title"/>
    <w:basedOn w:val="a0"/>
    <w:uiPriority w:val="33"/>
    <w:qFormat/>
    <w:rsid w:val="001771F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ureka.lib.teithe.gr:8080/bitstream/handle/10184/5777/Konstantinou_Naftis.pdf?sequenc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lib.lib.unipi.gr/dspace/bitstream/unipi/4310/1/Sinodinos,%20Konstantino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Τεχν_β΄_γυμν- Εργασία 6η  διευθυντή δημοσίων σχέσεων ομάδας </vt:lpstr>
    </vt:vector>
  </TitlesOfParts>
  <Company>Hewlett-Packard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 Εργασία 6η  διευθυντή δημοσίων σχέσεων ομάδας </dc:title>
  <dc:subject>Ανάθεση εργασίας για  την διεύθυνση δημοσίων σχέσεων επιχείρησης που μελετά ομάδα μαθητών-τριών  ,στο μάθημα της τεχνολογίας στην  β΄ τάξη γυμνασίου.</dc:subject>
  <dc:creator>Ηρακλής Ντούσης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μακέτα,κατασκευή,εργασία,ανάθεση,διεύθυνσηδημοσίωνσχέσεων,διευθυντήςδημοσίωνσχέσεων,δημόσιεςσχέσεις</cp:keywords>
  <cp:lastModifiedBy>Ηρακλής</cp:lastModifiedBy>
  <cp:revision>4</cp:revision>
  <dcterms:created xsi:type="dcterms:W3CDTF">2014-07-14T09:13:00Z</dcterms:created>
  <dcterms:modified xsi:type="dcterms:W3CDTF">2015-08-07T07:18:00Z</dcterms:modified>
</cp:coreProperties>
</file>