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38B6" w14:textId="77777777" w:rsidR="00D32374" w:rsidRDefault="00D32374"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DD7B3D" w14:paraId="61502D2E" w14:textId="77777777" w:rsidTr="00DD7B3D">
        <w:trPr>
          <w:trHeight w:val="1670"/>
        </w:trPr>
        <w:tc>
          <w:tcPr>
            <w:tcW w:w="3114" w:type="dxa"/>
            <w:vAlign w:val="center"/>
          </w:tcPr>
          <w:p w14:paraId="4F989F3D" w14:textId="77777777" w:rsidR="00DD7B3D" w:rsidRPr="005751AB" w:rsidRDefault="00DD7B3D" w:rsidP="00DD7B3D">
            <w:pPr>
              <w:jc w:val="center"/>
              <w:rPr>
                <w:rFonts w:ascii="Lucida Calligraphy" w:hAnsi="Lucida Calligraphy"/>
                <w:sz w:val="44"/>
                <w:szCs w:val="44"/>
              </w:rPr>
            </w:pPr>
            <w:r w:rsidRPr="005751AB">
              <w:rPr>
                <w:rFonts w:ascii="Cambria" w:hAnsi="Cambria" w:cs="Cambria"/>
                <w:sz w:val="44"/>
                <w:szCs w:val="44"/>
              </w:rPr>
              <w:t>Σημεία</w:t>
            </w:r>
            <w:r w:rsidRPr="005751AB">
              <w:rPr>
                <w:rFonts w:ascii="Lucida Calligraphy" w:hAnsi="Lucida Calligraphy"/>
                <w:sz w:val="44"/>
                <w:szCs w:val="44"/>
              </w:rPr>
              <w:t xml:space="preserve"> </w:t>
            </w:r>
            <w:r w:rsidRPr="005751AB">
              <w:rPr>
                <w:rFonts w:ascii="Cambria" w:hAnsi="Cambria" w:cs="Cambria"/>
                <w:sz w:val="44"/>
                <w:szCs w:val="44"/>
              </w:rPr>
              <w:t>αλλοιώσεως</w:t>
            </w:r>
          </w:p>
        </w:tc>
        <w:tc>
          <w:tcPr>
            <w:tcW w:w="3118" w:type="dxa"/>
            <w:vAlign w:val="center"/>
          </w:tcPr>
          <w:p w14:paraId="2D21B683" w14:textId="77777777" w:rsidR="00DD7B3D" w:rsidRPr="005751AB" w:rsidRDefault="00DD7B3D" w:rsidP="00DD7B3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5751AB">
              <w:rPr>
                <w:rFonts w:ascii="Cambria" w:hAnsi="Cambria" w:cs="Cambria"/>
                <w:sz w:val="44"/>
                <w:szCs w:val="44"/>
              </w:rPr>
              <w:t>Σημεία</w:t>
            </w:r>
            <w:r w:rsidRPr="005751AB">
              <w:rPr>
                <w:rFonts w:ascii="Lucida Calligraphy" w:hAnsi="Lucida Calligraphy"/>
                <w:sz w:val="44"/>
                <w:szCs w:val="44"/>
              </w:rPr>
              <w:t xml:space="preserve"> </w:t>
            </w:r>
            <w:r w:rsidRPr="005751AB">
              <w:rPr>
                <w:rFonts w:ascii="Cambria" w:hAnsi="Cambria" w:cs="Cambria"/>
                <w:sz w:val="44"/>
                <w:szCs w:val="44"/>
              </w:rPr>
              <w:t>αλλοιώσεως</w:t>
            </w:r>
          </w:p>
        </w:tc>
        <w:tc>
          <w:tcPr>
            <w:tcW w:w="2977" w:type="dxa"/>
            <w:vAlign w:val="center"/>
          </w:tcPr>
          <w:p w14:paraId="016380C8" w14:textId="77777777" w:rsidR="00DD7B3D" w:rsidRPr="005751AB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44"/>
                <w:szCs w:val="44"/>
                <w:bdr w:val="none" w:sz="0" w:space="0" w:color="auto" w:frame="1"/>
                <w:shd w:val="clear" w:color="auto" w:fill="FFFFFF"/>
              </w:rPr>
            </w:pPr>
            <w:r w:rsidRPr="005751AB">
              <w:rPr>
                <w:rFonts w:ascii="Cambria" w:hAnsi="Cambria" w:cs="Cambria"/>
                <w:sz w:val="44"/>
                <w:szCs w:val="44"/>
              </w:rPr>
              <w:t>Σημεία</w:t>
            </w:r>
            <w:r w:rsidRPr="005751AB">
              <w:rPr>
                <w:rFonts w:ascii="Lucida Calligraphy" w:hAnsi="Lucida Calligraphy"/>
                <w:sz w:val="44"/>
                <w:szCs w:val="44"/>
              </w:rPr>
              <w:t xml:space="preserve"> </w:t>
            </w:r>
            <w:r w:rsidRPr="005751AB">
              <w:rPr>
                <w:rFonts w:ascii="Cambria" w:hAnsi="Cambria" w:cs="Cambria"/>
                <w:sz w:val="44"/>
                <w:szCs w:val="44"/>
              </w:rPr>
              <w:t>αλλοιώσεως</w:t>
            </w:r>
          </w:p>
        </w:tc>
      </w:tr>
      <w:tr w:rsidR="00DD7B3D" w14:paraId="761BBBCD" w14:textId="77777777" w:rsidTr="00DD7B3D">
        <w:trPr>
          <w:trHeight w:val="1700"/>
        </w:trPr>
        <w:tc>
          <w:tcPr>
            <w:tcW w:w="3114" w:type="dxa"/>
          </w:tcPr>
          <w:p w14:paraId="5BE22436" w14:textId="77777777" w:rsidR="00DD7B3D" w:rsidRPr="007E2BF1" w:rsidRDefault="00DD7B3D" w:rsidP="00DD7B3D">
            <w:pPr>
              <w:jc w:val="center"/>
              <w:rPr>
                <w:sz w:val="52"/>
                <w:szCs w:val="52"/>
              </w:rPr>
            </w:pPr>
            <w:r w:rsidRPr="007E2BF1">
              <w:rPr>
                <w:sz w:val="52"/>
                <w:szCs w:val="52"/>
              </w:rPr>
              <w:t>#</w:t>
            </w:r>
          </w:p>
          <w:p w14:paraId="0D942381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 δίεση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ανεβάζει (οξύνει)  τον φθόγγο  κατά ένα ημιτόνιο.</w:t>
            </w:r>
          </w:p>
        </w:tc>
        <w:tc>
          <w:tcPr>
            <w:tcW w:w="3118" w:type="dxa"/>
          </w:tcPr>
          <w:p w14:paraId="0722D752" w14:textId="77777777" w:rsidR="00DD7B3D" w:rsidRPr="007E2BF1" w:rsidRDefault="00DD7B3D" w:rsidP="00DD7B3D">
            <w:pPr>
              <w:jc w:val="center"/>
              <w:rPr>
                <w:sz w:val="52"/>
                <w:szCs w:val="52"/>
              </w:rPr>
            </w:pPr>
            <w:r w:rsidRPr="007E2BF1">
              <w:rPr>
                <w:sz w:val="52"/>
                <w:szCs w:val="52"/>
              </w:rPr>
              <w:t>#</w:t>
            </w:r>
          </w:p>
          <w:p w14:paraId="5EAB14E4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 δίεση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ανεβάζει (οξύνει)  τον φθόγγο  κατά ένα ημιτόνιο.</w:t>
            </w:r>
          </w:p>
        </w:tc>
        <w:tc>
          <w:tcPr>
            <w:tcW w:w="2977" w:type="dxa"/>
          </w:tcPr>
          <w:p w14:paraId="644D6031" w14:textId="77777777" w:rsidR="00DD7B3D" w:rsidRPr="007E2BF1" w:rsidRDefault="00DD7B3D" w:rsidP="00DD7B3D">
            <w:pPr>
              <w:jc w:val="center"/>
              <w:rPr>
                <w:sz w:val="52"/>
                <w:szCs w:val="52"/>
              </w:rPr>
            </w:pPr>
            <w:r w:rsidRPr="007E2BF1">
              <w:rPr>
                <w:sz w:val="52"/>
                <w:szCs w:val="52"/>
              </w:rPr>
              <w:t>#</w:t>
            </w:r>
          </w:p>
          <w:p w14:paraId="07703130" w14:textId="77777777" w:rsidR="00DD7B3D" w:rsidRPr="00991983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 δίεση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ανεβάζει (οξύνει)  τον φθόγγο  κατά ένα ημιτόνιο.</w:t>
            </w:r>
          </w:p>
        </w:tc>
      </w:tr>
      <w:tr w:rsidR="00DD7B3D" w14:paraId="49FEAB43" w14:textId="77777777" w:rsidTr="00DD7B3D">
        <w:trPr>
          <w:trHeight w:val="1682"/>
        </w:trPr>
        <w:tc>
          <w:tcPr>
            <w:tcW w:w="3114" w:type="dxa"/>
          </w:tcPr>
          <w:p w14:paraId="21009E9C" w14:textId="77777777" w:rsidR="00DD7B3D" w:rsidRPr="000E3B27" w:rsidRDefault="00DD7B3D" w:rsidP="00DD7B3D">
            <w:pPr>
              <w:jc w:val="center"/>
              <w:rPr>
                <w:rFonts w:ascii="Vivaldi" w:hAnsi="Vivaldi" w:cs="Nirmala UI"/>
                <w:sz w:val="52"/>
                <w:szCs w:val="52"/>
              </w:rPr>
            </w:pPr>
            <w:r w:rsidRPr="000E3B27">
              <w:rPr>
                <w:rFonts w:ascii="Vivaldi" w:hAnsi="Vivaldi" w:cs="Nirmala UI"/>
                <w:sz w:val="52"/>
                <w:szCs w:val="52"/>
              </w:rPr>
              <w:t>b</w:t>
            </w:r>
          </w:p>
          <w:p w14:paraId="2FD19952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Η ύφεση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κατεβάζει (βαρύνει) τον φθόγγο κατά ένα ημιτόνιο.</w:t>
            </w:r>
          </w:p>
        </w:tc>
        <w:tc>
          <w:tcPr>
            <w:tcW w:w="3118" w:type="dxa"/>
          </w:tcPr>
          <w:p w14:paraId="16F39FAE" w14:textId="77777777" w:rsidR="00DD7B3D" w:rsidRPr="000E3B27" w:rsidRDefault="00DD7B3D" w:rsidP="00DD7B3D">
            <w:pPr>
              <w:jc w:val="center"/>
              <w:rPr>
                <w:rFonts w:ascii="Vivaldi" w:hAnsi="Vivaldi" w:cs="Nirmala UI"/>
                <w:sz w:val="52"/>
                <w:szCs w:val="52"/>
              </w:rPr>
            </w:pPr>
            <w:r w:rsidRPr="000E3B27">
              <w:rPr>
                <w:rFonts w:ascii="Vivaldi" w:hAnsi="Vivaldi" w:cs="Nirmala UI"/>
                <w:sz w:val="52"/>
                <w:szCs w:val="52"/>
              </w:rPr>
              <w:t>b</w:t>
            </w:r>
          </w:p>
          <w:p w14:paraId="1B41953A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Η ύφεση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κατεβάζει (βαρύνει) τον φθόγγο κατά ένα ημιτόνιο.</w:t>
            </w:r>
          </w:p>
        </w:tc>
        <w:tc>
          <w:tcPr>
            <w:tcW w:w="2977" w:type="dxa"/>
          </w:tcPr>
          <w:p w14:paraId="3E06A2B2" w14:textId="77777777" w:rsidR="00DD7B3D" w:rsidRPr="000E3B27" w:rsidRDefault="00DD7B3D" w:rsidP="00DD7B3D">
            <w:pPr>
              <w:jc w:val="center"/>
              <w:rPr>
                <w:rFonts w:ascii="Vivaldi" w:hAnsi="Vivaldi" w:cs="Nirmala UI"/>
                <w:sz w:val="52"/>
                <w:szCs w:val="52"/>
              </w:rPr>
            </w:pPr>
            <w:r w:rsidRPr="000E3B27">
              <w:rPr>
                <w:rFonts w:ascii="Vivaldi" w:hAnsi="Vivaldi" w:cs="Nirmala UI"/>
                <w:sz w:val="52"/>
                <w:szCs w:val="52"/>
              </w:rPr>
              <w:t>b</w:t>
            </w:r>
          </w:p>
          <w:p w14:paraId="1F9C4B3A" w14:textId="77777777" w:rsidR="00DD7B3D" w:rsidRPr="00991983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Η ύφεση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κατεβάζει (βαρύνει) τον φθόγγο κατά ένα ημιτόνιο.</w:t>
            </w:r>
          </w:p>
        </w:tc>
      </w:tr>
      <w:tr w:rsidR="00DD7B3D" w14:paraId="659D3ED7" w14:textId="77777777" w:rsidTr="00DD7B3D">
        <w:trPr>
          <w:trHeight w:val="1834"/>
        </w:trPr>
        <w:tc>
          <w:tcPr>
            <w:tcW w:w="3114" w:type="dxa"/>
          </w:tcPr>
          <w:p w14:paraId="49FD1636" w14:textId="77777777" w:rsidR="00DD7B3D" w:rsidRDefault="00DD7B3D" w:rsidP="00DD7B3D">
            <w:pPr>
              <w:jc w:val="center"/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FF575DB" wp14:editId="06B7529D">
                  <wp:extent cx="570865" cy="442130"/>
                  <wp:effectExtent l="0" t="0" r="635" b="0"/>
                  <wp:docPr id="1" name="Εικόνα 1" descr="ÎÏÎ¿ÏÎ­Î»ÎµÏÎ¼Î± ÎµÎ¹ÎºÏÎ½Î±Ï Î³Î¹Î± natural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natural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9343" cy="49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9EC8A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Η αναίρεση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 που επαναφέρει έναν αλλοιωμένο φθόγγο στο φυσικό του ύψος.</w:t>
            </w:r>
          </w:p>
        </w:tc>
        <w:tc>
          <w:tcPr>
            <w:tcW w:w="3118" w:type="dxa"/>
          </w:tcPr>
          <w:p w14:paraId="68041238" w14:textId="77777777" w:rsidR="00DD7B3D" w:rsidRDefault="00DD7B3D" w:rsidP="00DD7B3D">
            <w:pPr>
              <w:jc w:val="center"/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1E914D8" wp14:editId="25D18B12">
                  <wp:extent cx="570865" cy="442130"/>
                  <wp:effectExtent l="0" t="0" r="635" b="0"/>
                  <wp:docPr id="9" name="Εικόνα 9" descr="ÎÏÎ¿ÏÎ­Î»ÎµÏÎ¼Î± ÎµÎ¹ÎºÏÎ½Î±Ï Î³Î¹Î± natural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natural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9343" cy="49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BCEFF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Η αναίρεση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 που επαναφέρει έναν αλλοιωμένο φθόγγο στο φυσικό του ύψος.</w:t>
            </w:r>
          </w:p>
        </w:tc>
        <w:tc>
          <w:tcPr>
            <w:tcW w:w="2977" w:type="dxa"/>
          </w:tcPr>
          <w:p w14:paraId="348118FA" w14:textId="77777777" w:rsidR="00DD7B3D" w:rsidRDefault="00DD7B3D" w:rsidP="00DD7B3D">
            <w:pPr>
              <w:jc w:val="center"/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2D0FAE4" wp14:editId="5635F65C">
                  <wp:extent cx="570865" cy="442130"/>
                  <wp:effectExtent l="0" t="0" r="635" b="0"/>
                  <wp:docPr id="10" name="Εικόνα 10" descr="ÎÏÎ¿ÏÎ­Î»ÎµÏÎ¼Î± ÎµÎ¹ÎºÏÎ½Î±Ï Î³Î¹Î± natural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natural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9343" cy="49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810E6" w14:textId="77777777" w:rsidR="00DD7B3D" w:rsidRPr="00991983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Η αναίρεση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 που επαναφέρει έναν αλλοιωμένο φθόγγο στο φυσικό του ύψος.</w:t>
            </w:r>
          </w:p>
        </w:tc>
      </w:tr>
      <w:tr w:rsidR="00DD7B3D" w14:paraId="5216D52B" w14:textId="77777777" w:rsidTr="00DD7B3D">
        <w:trPr>
          <w:trHeight w:val="1892"/>
        </w:trPr>
        <w:tc>
          <w:tcPr>
            <w:tcW w:w="3114" w:type="dxa"/>
            <w:vAlign w:val="center"/>
          </w:tcPr>
          <w:p w14:paraId="5C809E89" w14:textId="77777777" w:rsidR="00DD7B3D" w:rsidRPr="00E859F3" w:rsidRDefault="00DD7B3D" w:rsidP="00DD7B3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E859F3">
              <w:rPr>
                <w:rFonts w:ascii="Cambria" w:hAnsi="Cambria" w:cs="Cambria"/>
                <w:sz w:val="44"/>
                <w:szCs w:val="44"/>
              </w:rPr>
              <w:t>Σημεία</w:t>
            </w:r>
            <w:r w:rsidRPr="00E859F3">
              <w:rPr>
                <w:rFonts w:ascii="Lucida Calligraphy" w:hAnsi="Lucida Calligraphy"/>
                <w:sz w:val="44"/>
                <w:szCs w:val="44"/>
              </w:rPr>
              <w:t xml:space="preserve"> </w:t>
            </w:r>
            <w:r w:rsidRPr="00E859F3">
              <w:rPr>
                <w:rFonts w:ascii="Cambria" w:hAnsi="Cambria" w:cs="Cambria"/>
                <w:sz w:val="44"/>
                <w:szCs w:val="44"/>
              </w:rPr>
              <w:t>αλλοιώσεως</w:t>
            </w:r>
          </w:p>
        </w:tc>
        <w:tc>
          <w:tcPr>
            <w:tcW w:w="3118" w:type="dxa"/>
            <w:vAlign w:val="center"/>
          </w:tcPr>
          <w:p w14:paraId="4D4EE534" w14:textId="77777777" w:rsidR="00DD7B3D" w:rsidRPr="00E859F3" w:rsidRDefault="00DD7B3D" w:rsidP="00DD7B3D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E859F3">
              <w:rPr>
                <w:rFonts w:ascii="Cambria" w:hAnsi="Cambria" w:cs="Cambria"/>
                <w:sz w:val="44"/>
                <w:szCs w:val="44"/>
              </w:rPr>
              <w:t>Σημεία</w:t>
            </w:r>
            <w:r w:rsidRPr="00E859F3">
              <w:rPr>
                <w:rFonts w:ascii="Lucida Calligraphy" w:hAnsi="Lucida Calligraphy"/>
                <w:sz w:val="44"/>
                <w:szCs w:val="44"/>
              </w:rPr>
              <w:t xml:space="preserve"> </w:t>
            </w:r>
            <w:r w:rsidRPr="00E859F3">
              <w:rPr>
                <w:rFonts w:ascii="Cambria" w:hAnsi="Cambria" w:cs="Cambria"/>
                <w:sz w:val="44"/>
                <w:szCs w:val="44"/>
              </w:rPr>
              <w:t>αλλοιώσεως</w:t>
            </w:r>
          </w:p>
        </w:tc>
        <w:tc>
          <w:tcPr>
            <w:tcW w:w="2977" w:type="dxa"/>
            <w:vAlign w:val="center"/>
          </w:tcPr>
          <w:p w14:paraId="66BBEA42" w14:textId="77777777" w:rsidR="00DD7B3D" w:rsidRPr="00E859F3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44"/>
                <w:szCs w:val="44"/>
                <w:bdr w:val="none" w:sz="0" w:space="0" w:color="auto" w:frame="1"/>
                <w:shd w:val="clear" w:color="auto" w:fill="FFFFFF"/>
              </w:rPr>
            </w:pPr>
            <w:r w:rsidRPr="00E859F3">
              <w:rPr>
                <w:rFonts w:ascii="Cambria" w:hAnsi="Cambria" w:cs="Cambria"/>
                <w:sz w:val="44"/>
                <w:szCs w:val="44"/>
              </w:rPr>
              <w:t>Σημεία</w:t>
            </w:r>
            <w:r w:rsidRPr="00E859F3">
              <w:rPr>
                <w:rFonts w:ascii="Lucida Calligraphy" w:hAnsi="Lucida Calligraphy"/>
                <w:sz w:val="44"/>
                <w:szCs w:val="44"/>
              </w:rPr>
              <w:t xml:space="preserve"> </w:t>
            </w:r>
            <w:r w:rsidRPr="00E859F3">
              <w:rPr>
                <w:rFonts w:ascii="Cambria" w:hAnsi="Cambria" w:cs="Cambria"/>
                <w:sz w:val="44"/>
                <w:szCs w:val="44"/>
              </w:rPr>
              <w:t>αλλοιώσεως</w:t>
            </w:r>
          </w:p>
        </w:tc>
      </w:tr>
      <w:tr w:rsidR="00DD7B3D" w14:paraId="0CF2EBA3" w14:textId="77777777" w:rsidTr="00DD7B3D">
        <w:trPr>
          <w:trHeight w:val="1632"/>
        </w:trPr>
        <w:tc>
          <w:tcPr>
            <w:tcW w:w="3114" w:type="dxa"/>
          </w:tcPr>
          <w:p w14:paraId="50FCC1BD" w14:textId="77777777" w:rsidR="00DD7B3D" w:rsidRPr="007E2BF1" w:rsidRDefault="00DD7B3D" w:rsidP="00DD7B3D">
            <w:pPr>
              <w:jc w:val="center"/>
              <w:rPr>
                <w:sz w:val="52"/>
                <w:szCs w:val="52"/>
              </w:rPr>
            </w:pPr>
            <w:r w:rsidRPr="007E2BF1">
              <w:rPr>
                <w:sz w:val="52"/>
                <w:szCs w:val="52"/>
              </w:rPr>
              <w:t>#</w:t>
            </w:r>
          </w:p>
          <w:p w14:paraId="0BA157D0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 δίεση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ανεβάζει (οξύνει)  τον φθόγγο  κατά ένα ημιτόνιο.</w:t>
            </w:r>
          </w:p>
        </w:tc>
        <w:tc>
          <w:tcPr>
            <w:tcW w:w="3118" w:type="dxa"/>
          </w:tcPr>
          <w:p w14:paraId="47B28C78" w14:textId="77777777" w:rsidR="00DD7B3D" w:rsidRPr="007E2BF1" w:rsidRDefault="00DD7B3D" w:rsidP="00DD7B3D">
            <w:pPr>
              <w:jc w:val="center"/>
              <w:rPr>
                <w:sz w:val="52"/>
                <w:szCs w:val="52"/>
              </w:rPr>
            </w:pPr>
            <w:r w:rsidRPr="007E2BF1">
              <w:rPr>
                <w:sz w:val="52"/>
                <w:szCs w:val="52"/>
              </w:rPr>
              <w:t>#</w:t>
            </w:r>
          </w:p>
          <w:p w14:paraId="27C3C37E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 δίεση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ανεβάζει (οξύνει)  τον φθόγγο  κατά ένα ημιτόνιο.</w:t>
            </w:r>
          </w:p>
        </w:tc>
        <w:tc>
          <w:tcPr>
            <w:tcW w:w="2977" w:type="dxa"/>
          </w:tcPr>
          <w:p w14:paraId="1C2F81D5" w14:textId="77777777" w:rsidR="00DD7B3D" w:rsidRPr="007E2BF1" w:rsidRDefault="00DD7B3D" w:rsidP="00DD7B3D">
            <w:pPr>
              <w:jc w:val="center"/>
              <w:rPr>
                <w:sz w:val="52"/>
                <w:szCs w:val="52"/>
              </w:rPr>
            </w:pPr>
            <w:r w:rsidRPr="007E2BF1">
              <w:rPr>
                <w:sz w:val="52"/>
                <w:szCs w:val="52"/>
              </w:rPr>
              <w:t>#</w:t>
            </w:r>
          </w:p>
          <w:p w14:paraId="65947FAD" w14:textId="77777777" w:rsidR="00DD7B3D" w:rsidRPr="00991983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H δίεση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ανεβάζει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(οξύνει)  τον φθόγγο  κατά ένα ημιτόνιο.</w:t>
            </w:r>
          </w:p>
        </w:tc>
      </w:tr>
      <w:tr w:rsidR="00DD7B3D" w14:paraId="079238D9" w14:textId="77777777" w:rsidTr="00DD7B3D">
        <w:trPr>
          <w:trHeight w:val="1683"/>
        </w:trPr>
        <w:tc>
          <w:tcPr>
            <w:tcW w:w="3114" w:type="dxa"/>
          </w:tcPr>
          <w:p w14:paraId="5E46933F" w14:textId="77777777" w:rsidR="00DD7B3D" w:rsidRPr="000E3B27" w:rsidRDefault="00DD7B3D" w:rsidP="00DD7B3D">
            <w:pPr>
              <w:jc w:val="center"/>
              <w:rPr>
                <w:rFonts w:ascii="Vivaldi" w:hAnsi="Vivaldi" w:cs="Nirmala UI"/>
                <w:sz w:val="52"/>
                <w:szCs w:val="52"/>
              </w:rPr>
            </w:pPr>
            <w:r w:rsidRPr="000E3B27">
              <w:rPr>
                <w:rFonts w:ascii="Vivaldi" w:hAnsi="Vivaldi" w:cs="Nirmala UI"/>
                <w:sz w:val="52"/>
                <w:szCs w:val="52"/>
              </w:rPr>
              <w:t>b</w:t>
            </w:r>
          </w:p>
          <w:p w14:paraId="548BB938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Η ύφεση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κατεβάζει (βαρύνει) τον φθόγγο κατά ένα ημιτόνιο.</w:t>
            </w:r>
          </w:p>
        </w:tc>
        <w:tc>
          <w:tcPr>
            <w:tcW w:w="3118" w:type="dxa"/>
          </w:tcPr>
          <w:p w14:paraId="0F4D7150" w14:textId="77777777" w:rsidR="00DD7B3D" w:rsidRPr="000E3B27" w:rsidRDefault="00DD7B3D" w:rsidP="00DD7B3D">
            <w:pPr>
              <w:jc w:val="center"/>
              <w:rPr>
                <w:rFonts w:ascii="Vivaldi" w:hAnsi="Vivaldi" w:cs="Nirmala UI"/>
                <w:sz w:val="52"/>
                <w:szCs w:val="52"/>
              </w:rPr>
            </w:pPr>
            <w:r w:rsidRPr="000E3B27">
              <w:rPr>
                <w:rFonts w:ascii="Vivaldi" w:hAnsi="Vivaldi" w:cs="Nirmala UI"/>
                <w:sz w:val="52"/>
                <w:szCs w:val="52"/>
              </w:rPr>
              <w:t>b</w:t>
            </w:r>
          </w:p>
          <w:p w14:paraId="2900C6FB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Η ύφεση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κατεβάζει (βαρύνει) τον φθόγγο κατά ένα ημιτόνιο.</w:t>
            </w:r>
          </w:p>
        </w:tc>
        <w:tc>
          <w:tcPr>
            <w:tcW w:w="2977" w:type="dxa"/>
          </w:tcPr>
          <w:p w14:paraId="1DDE5883" w14:textId="77777777" w:rsidR="00DD7B3D" w:rsidRPr="000E3B27" w:rsidRDefault="00DD7B3D" w:rsidP="00DD7B3D">
            <w:pPr>
              <w:jc w:val="center"/>
              <w:rPr>
                <w:rFonts w:ascii="Vivaldi" w:hAnsi="Vivaldi" w:cs="Nirmala UI"/>
                <w:sz w:val="52"/>
                <w:szCs w:val="52"/>
              </w:rPr>
            </w:pPr>
            <w:r w:rsidRPr="000E3B27">
              <w:rPr>
                <w:rFonts w:ascii="Vivaldi" w:hAnsi="Vivaldi" w:cs="Nirmala UI"/>
                <w:sz w:val="52"/>
                <w:szCs w:val="52"/>
              </w:rPr>
              <w:t>b</w:t>
            </w:r>
          </w:p>
          <w:p w14:paraId="75F65E72" w14:textId="77777777" w:rsidR="00DD7B3D" w:rsidRPr="00991983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Η ύφεση 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που κατεβάζει (βαρύνει) τον φθόγγο κατά ένα ημιτόνιο.</w:t>
            </w:r>
          </w:p>
        </w:tc>
      </w:tr>
      <w:tr w:rsidR="00DD7B3D" w14:paraId="533A55AB" w14:textId="77777777" w:rsidTr="00DD7B3D">
        <w:trPr>
          <w:trHeight w:val="1835"/>
        </w:trPr>
        <w:tc>
          <w:tcPr>
            <w:tcW w:w="3114" w:type="dxa"/>
          </w:tcPr>
          <w:p w14:paraId="0F9B9302" w14:textId="77777777" w:rsidR="00DD7B3D" w:rsidRDefault="00DD7B3D" w:rsidP="00DD7B3D">
            <w:pPr>
              <w:jc w:val="center"/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F39193C" wp14:editId="7C8A0FA0">
                  <wp:extent cx="570865" cy="442130"/>
                  <wp:effectExtent l="0" t="0" r="635" b="0"/>
                  <wp:docPr id="11" name="Εικόνα 11" descr="ÎÏÎ¿ÏÎ­Î»ÎµÏÎ¼Î± ÎµÎ¹ÎºÏÎ½Î±Ï Î³Î¹Î± natural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natural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9343" cy="49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373B7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Η αναίρεση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 που επαναφέρει έναν αλλοιωμένο φθόγγο στο φυσικό του ύψος.</w:t>
            </w:r>
          </w:p>
        </w:tc>
        <w:tc>
          <w:tcPr>
            <w:tcW w:w="3118" w:type="dxa"/>
          </w:tcPr>
          <w:p w14:paraId="285B11F8" w14:textId="77777777" w:rsidR="00DD7B3D" w:rsidRDefault="00DD7B3D" w:rsidP="00DD7B3D">
            <w:pPr>
              <w:jc w:val="center"/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7865EA4" wp14:editId="58E99A9C">
                  <wp:extent cx="570865" cy="442130"/>
                  <wp:effectExtent l="0" t="0" r="635" b="0"/>
                  <wp:docPr id="12" name="Εικόνα 12" descr="ÎÏÎ¿ÏÎ­Î»ÎµÏÎ¼Î± ÎµÎ¹ÎºÏÎ½Î±Ï Î³Î¹Î± natural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natural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9343" cy="49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D0C71" w14:textId="77777777" w:rsidR="00DD7B3D" w:rsidRPr="007700A1" w:rsidRDefault="00DD7B3D" w:rsidP="00DD7B3D">
            <w:pPr>
              <w:jc w:val="center"/>
              <w:rPr>
                <w:rFonts w:ascii="Comic Sans MS" w:hAnsi="Comic Sans MS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Η αναίρεση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 που επαναφέρει έναν αλλοιωμένο φθόγγο στο φυσικό του ύψος.</w:t>
            </w:r>
          </w:p>
        </w:tc>
        <w:tc>
          <w:tcPr>
            <w:tcW w:w="2977" w:type="dxa"/>
          </w:tcPr>
          <w:p w14:paraId="7D633179" w14:textId="77777777" w:rsidR="00DD7B3D" w:rsidRDefault="00DD7B3D" w:rsidP="00DD7B3D">
            <w:pPr>
              <w:jc w:val="center"/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4DD3521" wp14:editId="054C0065">
                  <wp:extent cx="570865" cy="442130"/>
                  <wp:effectExtent l="0" t="0" r="635" b="0"/>
                  <wp:docPr id="13" name="Εικόνα 13" descr="ÎÏÎ¿ÏÎ­Î»ÎµÏÎ¼Î± ÎµÎ¹ÎºÏÎ½Î±Ï Î³Î¹Î± natural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ÏÎ¿ÏÎ­Î»ÎµÏÎ¼Î± ÎµÎ¹ÎºÏÎ½Î±Ï Î³Î¹Î± natural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9343" cy="49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DFAC6" w14:textId="77777777" w:rsidR="00DD7B3D" w:rsidRPr="00991983" w:rsidRDefault="00DD7B3D" w:rsidP="00DD7B3D">
            <w:pPr>
              <w:jc w:val="center"/>
              <w:rPr>
                <w:rFonts w:ascii="Comic Sans MS" w:hAnsi="Comic Sans MS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700A1">
              <w:rPr>
                <w:rStyle w:val="a4"/>
                <w:rFonts w:ascii="Comic Sans MS" w:hAnsi="Comic Sans MS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Η αναίρεση</w:t>
            </w:r>
            <w:r w:rsidRPr="007700A1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 που επαναφέρει έναν αλλοιωμένο φθόγγο στο φυσικό του ύψος.</w:t>
            </w:r>
          </w:p>
        </w:tc>
      </w:tr>
    </w:tbl>
    <w:p w14:paraId="63FA8AC6" w14:textId="77777777" w:rsidR="007700A1" w:rsidRPr="007700A1" w:rsidRDefault="007700A1"/>
    <w:p w14:paraId="1356BD36" w14:textId="77777777" w:rsidR="00E3314A" w:rsidRDefault="00E3314A"/>
    <w:sectPr w:rsidR="00E3314A" w:rsidSect="00DD7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A1"/>
    <w:rsid w:val="00030DCE"/>
    <w:rsid w:val="000E3B27"/>
    <w:rsid w:val="002338DB"/>
    <w:rsid w:val="005751AB"/>
    <w:rsid w:val="007700A1"/>
    <w:rsid w:val="007E2BF1"/>
    <w:rsid w:val="00991983"/>
    <w:rsid w:val="00D32374"/>
    <w:rsid w:val="00DD7B3D"/>
    <w:rsid w:val="00E3314A"/>
    <w:rsid w:val="00E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0C58"/>
  <w15:chartTrackingRefBased/>
  <w15:docId w15:val="{BF843E16-2583-4231-80CF-2CC65F4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0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D101-7B4A-424D-AD17-566B8CF5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8</cp:revision>
  <cp:lastPrinted>2019-02-02T13:39:00Z</cp:lastPrinted>
  <dcterms:created xsi:type="dcterms:W3CDTF">2019-02-02T12:02:00Z</dcterms:created>
  <dcterms:modified xsi:type="dcterms:W3CDTF">2019-02-02T13:56:00Z</dcterms:modified>
</cp:coreProperties>
</file>