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8" w:rsidRDefault="00353E68" w:rsidP="00FF0074">
      <w:pPr>
        <w:spacing w:after="0" w:line="390" w:lineRule="atLeast"/>
        <w:ind w:left="30" w:right="30"/>
        <w:jc w:val="both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  <w:bookmarkStart w:id="0" w:name="165"/>
      <w:r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                          </w:t>
      </w:r>
      <w:r w:rsidR="009D596D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          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ΡΑΨΩΔΙΑ Ε’ ΣΤΙΧΟΙ 165 – 251</w:t>
      </w:r>
    </w:p>
    <w:p w:rsidR="00353E68" w:rsidRDefault="00353E68" w:rsidP="009D596D">
      <w:pPr>
        <w:spacing w:after="0" w:line="390" w:lineRule="atLeast"/>
        <w:ind w:left="30" w:right="30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Οδυσσέ</w:t>
      </w:r>
      <w:r w:rsidR="009D596D">
        <w:rPr>
          <w:rFonts w:ascii="Calibri" w:eastAsia="Times New Roman" w:hAnsi="Calibri" w:cs="Calibri"/>
          <w:color w:val="000000"/>
          <w:sz w:val="20"/>
          <w:szCs w:val="20"/>
        </w:rPr>
        <w:t>ας και Καλυψώ</w:t>
      </w:r>
      <w:r w:rsidRPr="00353E68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drawing>
          <wp:inline distT="0" distB="0" distL="0" distR="0">
            <wp:extent cx="5172075" cy="2466975"/>
            <wp:effectExtent l="19050" t="0" r="9525" b="0"/>
            <wp:docPr id="16" name="Εικόνα 6" descr="http://users.sch.gr/ipap/Ellinikos%20Politismos/Yliko/OMHROS%20ODYSSEIA/Eikones.Odysseia/Bruegel,%20A%20Fantastic%20Cave%20Landscape%20with%20Odysseus%20&amp;%20Calypso_small.jpg">
              <a:hlinkClick xmlns:a="http://schemas.openxmlformats.org/drawingml/2006/main" r:id="rId4" tooltip="&quot;Φανταστική σπηλιά με τον Οδυσσέα και την Καλυψώ&lt;br&gt;Bruegel, Jan the Elder, 161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sers.sch.gr/ipap/Ellinikos%20Politismos/Yliko/OMHROS%20ODYSSEIA/Eikones.Odysseia/Bruegel,%20A%20Fantastic%20Cave%20Landscape%20with%20Odysseus%20&amp;%20Calypso_small.jpg">
                      <a:hlinkClick r:id="rId4" tooltip="&quot;Φανταστική σπηλιά με τον Οδυσσέα και την Καλυψώ&lt;br&gt;Bruegel, Jan the Elder, 161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E68" w:rsidRDefault="00353E68" w:rsidP="00FF0074">
      <w:pPr>
        <w:spacing w:after="0" w:line="390" w:lineRule="atLeast"/>
        <w:ind w:left="30" w:right="30"/>
        <w:jc w:val="both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353E68" w:rsidRDefault="00353E68" w:rsidP="00FF0074">
      <w:pPr>
        <w:spacing w:after="0" w:line="390" w:lineRule="atLeast"/>
        <w:ind w:left="30" w:right="30"/>
        <w:jc w:val="both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:rsidR="00FF0074" w:rsidRPr="00FF0074" w:rsidRDefault="00FF0074" w:rsidP="009D596D">
      <w:pPr>
        <w:spacing w:after="0" w:line="390" w:lineRule="atLeast"/>
        <w:ind w:left="30" w:right="3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165</w:t>
      </w:r>
      <w:bookmarkEnd w:id="0"/>
      <w:r w:rsidRPr="00FF0074">
        <w:rPr>
          <w:rFonts w:ascii="Calibri" w:eastAsia="Times New Roman" w:hAnsi="Calibri" w:cs="Calibri"/>
          <w:color w:val="000000"/>
          <w:sz w:val="30"/>
          <w:szCs w:val="30"/>
        </w:rPr>
        <w:t xml:space="preserve"> Μίλησε κι αναχώρησε ο κρατερός </w:t>
      </w:r>
      <w:proofErr w:type="spellStart"/>
      <w:r w:rsidRPr="00FF0074">
        <w:rPr>
          <w:rFonts w:ascii="Calibri" w:eastAsia="Times New Roman" w:hAnsi="Calibri" w:cs="Calibri"/>
          <w:color w:val="000000"/>
          <w:sz w:val="30"/>
          <w:szCs w:val="30"/>
        </w:rPr>
        <w:t>Αργοφονιάς</w:t>
      </w:r>
      <w:proofErr w:type="spellEnd"/>
      <w:r w:rsidRPr="00FF0074">
        <w:rPr>
          <w:rFonts w:ascii="Calibri" w:eastAsia="Times New Roman" w:hAnsi="Calibri" w:cs="Calibri"/>
          <w:color w:val="000000"/>
          <w:sz w:val="30"/>
          <w:szCs w:val="30"/>
        </w:rPr>
        <w:t>. Κι εκείνη, σεβαστή νεράιδα,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πήγε να βρει τον μεγαλόψυχο Οδυσσέα, στην προσταγή του Δία υπάκουη.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Τον βρήκε εκεί να κάθεται στο περιγιάλι, ούτε στιγμή δεν στέγνωναν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τα μάτια του απ’ το κλάμα, έλιωνε η γλυκιά ζωή του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απ’ τον καημό του γυρισμού, κι οδύρονταν, </w:t>
      </w:r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br/>
        <w:t>170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t> αφού καμιά χαρά δεν του έδινε τώρα η νεράιδα.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Τις νύχτες αν κοιμότανε μαζί της στο βάθος της σπηλιάς,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το ’κανε απ’ ανάγκη· το ’θελε εκείνη, εκείνος όχι.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Τις μέρες όμως τις περνούσε κρεμασμένος σε βράχια κι ακρωτήρια,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τα σωθικά του τρώγοντας με δάκρυα, στεναγμούς και λύπες,</w:t>
      </w:r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br/>
        <w:t>175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t> με μάτια βουρκωμένα, στυλωμένα πάντα στο άκαρπο πέλαγος. 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Κοντά του στάθηκε αρχοντική η θεά και τον προσφώνησε: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«Δύσμοιρε, δεν έχεις λόγο πια να οδύρεσαι, να χαραμίζεις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τη ζωή σου με το κλάμα. Το πήρα απόφαση, θα σε κατευοδώσω. 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Εμπρός λοιπόν, πελέκησε μακριά μαδέρια, συνάρμοσέ τα</w:t>
      </w:r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br/>
        <w:t>180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t> με καρφιά και φτιάξε μια σχεδία  πλατιά· στήριξε πάνω της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lastRenderedPageBreak/>
        <w:t>ψηλά δοκάρια, να σε ταξιδέψει στο γαλάζιο πέλαγος.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Εγώ σου δίνω ψωμί, νερό και κόκκινο κρασί, να ’χεις να ζεις,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να μην πεθάνεις απ’ την πείνα.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Κι ακόμη ρούχα θα σε ντύσω και πίσω σου θα στείλω ούριο άνεμο,</w:t>
      </w:r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br/>
        <w:t>185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t> ώστε να φτάσεις στην πατρίδα σου χωρίς μεγάλη βλάβη,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αν βέβαια το θελήσουν και οι ουράνιοι θεοί,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όσοι με ξεπερνούν στη γνώση και στην πράξη.»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Ρίγησε που την άκουσε πολύπαθος και θείος,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ύστερα μίλησε ο Οδυσσεύς, και πέταξαν τα λόγια του σαν τα πουλιά:</w:t>
      </w:r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br/>
        <w:t>190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t> «Το βλέπω· άλλο, θεά, έχεις στον νου σου, όχι τον γυρισμό μου·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που με παρακινείς με μια σχεδία να περάσω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το μέγα κύμα της θαλάσσης, τόσο αποτρόπαιο και φοβερό, που μήτε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ισόρροπα και γρήγορα καράβια να το περάσουν δεν μπορούν,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κι ας έχουν πίσω τους πρίμο το αγέρι του Διός.</w:t>
      </w:r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br/>
        <w:t>195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t> Σ’ το λέω, εγώ δεν πρόκειται ν’ ανέβω σε σχεδία,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 xml:space="preserve">αν πράγματι εσύ δεν </w:t>
      </w:r>
      <w:proofErr w:type="spellStart"/>
      <w:r w:rsidRPr="00FF0074">
        <w:rPr>
          <w:rFonts w:ascii="Calibri" w:eastAsia="Times New Roman" w:hAnsi="Calibri" w:cs="Calibri"/>
          <w:color w:val="000000"/>
          <w:sz w:val="30"/>
          <w:szCs w:val="30"/>
        </w:rPr>
        <w:t>το’χεις</w:t>
      </w:r>
      <w:proofErr w:type="spellEnd"/>
      <w:r w:rsidRPr="00FF0074">
        <w:rPr>
          <w:rFonts w:ascii="Calibri" w:eastAsia="Times New Roman" w:hAnsi="Calibri" w:cs="Calibri"/>
          <w:color w:val="000000"/>
          <w:sz w:val="30"/>
          <w:szCs w:val="30"/>
        </w:rPr>
        <w:t xml:space="preserve"> αποφασισμένο.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Εκτός κι αν δέχεσαι τον μέγα όρκο να προφέρεις,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πως άλλο πια κακό δεν σκέφτεσαι για μένα.»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Όπως τον άκουσε η Καλυψώ, αρχοντική θεά, του χαμογέλασε,</w:t>
      </w:r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br/>
        <w:t>200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t> το χέρι της απλώνει και τον χάιδεψε, μετά μιλώντας είπε: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«Ω, παραείσαι πονηρός κι όχι μονάχα ξύπνιος,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που τόλμησες να ξεστομίσεις τέτοιο λόγο. Λοιπόν, ορκίζομαι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σ’ αυτή τη γη και στον απέραντο ουρανό που μας σκεπάζει,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στο κατακόρυφο νερό της </w:t>
      </w:r>
      <w:proofErr w:type="spellStart"/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fldChar w:fldCharType="begin"/>
      </w:r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 xml:space="preserve"> HYPERLINK "javascript:" \o "Διάβασε για τη Στύγα" </w:instrText>
      </w:r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fldChar w:fldCharType="separate"/>
      </w:r>
      <w:r w:rsidRPr="00FF0074">
        <w:rPr>
          <w:rFonts w:ascii="Calibri" w:eastAsia="Times New Roman" w:hAnsi="Calibri" w:cs="Calibri"/>
          <w:b/>
          <w:bCs/>
          <w:color w:val="000080"/>
          <w:sz w:val="30"/>
        </w:rPr>
        <w:t>Στύγας</w:t>
      </w:r>
      <w:proofErr w:type="spellEnd"/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fldChar w:fldCharType="end"/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t>  [...]:</w:t>
      </w:r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br/>
        <w:t>207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t> αληθινά δεν σκέφτομαι κακό για σένα· όσα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στον νου μου έχω και στοχάζομαι,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θα τα σκεφτόμουν και για μένα, αν τύχαινε την ίδια να με βρει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παρόμοια ανάγκη. Σ’ το βεβαιώνω:</w:t>
      </w:r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br/>
        <w:t>210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t> είναι καλόγνωμος ο νους μου, δεν κρύβω μες στα στήθη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καρδιά από σίδερο, σπλαχνίζομαι κι εγώ.»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Έτσι του μίλησε η αρχοντική θεά, και πήρε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να βαδίζει με γοργό ρυθμό. Εκείνος πήγαινε στα χνάρια της,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lastRenderedPageBreak/>
        <w:t>ωσότου σίμωσαν στο βάθος της σπηλιάς - ένας θνητός και μια θεά.</w:t>
      </w:r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br/>
        <w:t>215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t> Κάθισε αυτός στο ίδιο κάθισμα από όπου λίγο πριν ανασηκώθηκε ο Ερμής,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και τότε η νεράιδα τού παρέθεσε τραπέζι·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να φάει, να πιει, καθώς που τρων και πίνουν οι βροτοί. Αντίκρυ του,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στον θείο Οδυσσέα πήρε τη θέση της κι η ίδια,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 xml:space="preserve">οι δούλες </w:t>
      </w:r>
      <w:proofErr w:type="spellStart"/>
      <w:r w:rsidRPr="00FF0074">
        <w:rPr>
          <w:rFonts w:ascii="Calibri" w:eastAsia="Times New Roman" w:hAnsi="Calibri" w:cs="Calibri"/>
          <w:color w:val="000000"/>
          <w:sz w:val="30"/>
          <w:szCs w:val="30"/>
        </w:rPr>
        <w:t>τής</w:t>
      </w:r>
      <w:proofErr w:type="spellEnd"/>
      <w:r w:rsidRPr="00FF0074">
        <w:rPr>
          <w:rFonts w:ascii="Calibri" w:eastAsia="Times New Roman" w:hAnsi="Calibri" w:cs="Calibri"/>
          <w:color w:val="000000"/>
          <w:sz w:val="30"/>
          <w:szCs w:val="30"/>
        </w:rPr>
        <w:t xml:space="preserve"> προσφέρουν νέκταρ κι αμβροσία,</w:t>
      </w:r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br/>
        <w:t>220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t> κι οι δυο τους άπλωσαν τα χέρια τους στο έτοιμο δείπνο.</w:t>
      </w:r>
    </w:p>
    <w:p w:rsidR="00FF0074" w:rsidRPr="00FF0074" w:rsidRDefault="00FF0074" w:rsidP="00FF0074">
      <w:pPr>
        <w:spacing w:after="0" w:line="390" w:lineRule="atLeast"/>
        <w:ind w:left="30" w:right="3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F0074">
        <w:rPr>
          <w:rFonts w:ascii="Calibri" w:eastAsia="Times New Roman" w:hAnsi="Calibri" w:cs="Calibri"/>
          <w:color w:val="000000"/>
          <w:sz w:val="30"/>
          <w:szCs w:val="30"/>
        </w:rPr>
        <w:t>Κι όταν ευφράνθηκαν με το φαΐ, με το πιοτό,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τον λόγο πήρε η Καλυψώ, αρχοντική θεά, του είπε: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«</w:t>
      </w:r>
      <w:proofErr w:type="spellStart"/>
      <w:r w:rsidRPr="00FF0074">
        <w:rPr>
          <w:rFonts w:ascii="Calibri" w:eastAsia="Times New Roman" w:hAnsi="Calibri" w:cs="Calibri"/>
          <w:color w:val="000000"/>
          <w:sz w:val="30"/>
          <w:szCs w:val="30"/>
        </w:rPr>
        <w:t>Λαερτιάδη</w:t>
      </w:r>
      <w:proofErr w:type="spellEnd"/>
      <w:r w:rsidRPr="00FF0074">
        <w:rPr>
          <w:rFonts w:ascii="Calibri" w:eastAsia="Times New Roman" w:hAnsi="Calibri" w:cs="Calibri"/>
          <w:color w:val="000000"/>
          <w:sz w:val="30"/>
          <w:szCs w:val="30"/>
        </w:rPr>
        <w:t xml:space="preserve"> </w:t>
      </w:r>
      <w:proofErr w:type="spellStart"/>
      <w:r w:rsidRPr="00FF0074">
        <w:rPr>
          <w:rFonts w:ascii="Calibri" w:eastAsia="Times New Roman" w:hAnsi="Calibri" w:cs="Calibri"/>
          <w:color w:val="000000"/>
          <w:sz w:val="30"/>
          <w:szCs w:val="30"/>
        </w:rPr>
        <w:t>διογέννητε</w:t>
      </w:r>
      <w:proofErr w:type="spellEnd"/>
      <w:r w:rsidRPr="00FF0074">
        <w:rPr>
          <w:rFonts w:ascii="Calibri" w:eastAsia="Times New Roman" w:hAnsi="Calibri" w:cs="Calibri"/>
          <w:color w:val="000000"/>
          <w:sz w:val="30"/>
          <w:szCs w:val="30"/>
        </w:rPr>
        <w:t>, πολύτροπε Οδυσσέα,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 xml:space="preserve">τόσο πολύ </w:t>
      </w:r>
      <w:proofErr w:type="spellStart"/>
      <w:r w:rsidRPr="00FF0074">
        <w:rPr>
          <w:rFonts w:ascii="Calibri" w:eastAsia="Times New Roman" w:hAnsi="Calibri" w:cs="Calibri"/>
          <w:color w:val="000000"/>
          <w:sz w:val="30"/>
          <w:szCs w:val="30"/>
        </w:rPr>
        <w:t>πεθύμησες</w:t>
      </w:r>
      <w:proofErr w:type="spellEnd"/>
      <w:r w:rsidRPr="00FF0074">
        <w:rPr>
          <w:rFonts w:ascii="Calibri" w:eastAsia="Times New Roman" w:hAnsi="Calibri" w:cs="Calibri"/>
          <w:color w:val="000000"/>
          <w:sz w:val="30"/>
          <w:szCs w:val="30"/>
        </w:rPr>
        <w:t xml:space="preserve"> το σπίτι σου;</w:t>
      </w:r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br/>
        <w:t>225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t> τώρα αμέσως θέλεις να γυρίσεις στην πατρίδα;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Πήγαινε στο καλό λοιπόν.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Κι όμως αν ήξερες ποια πάθη γράφει η μοίρα σου να κακοπάθεις,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προτού πατήσεις χώμα πατρικό,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εδώ μαζί μου θα ’μενες, φύλακας νοικοκύρης της </w:t>
      </w:r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σπηλιάς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t>.</w:t>
      </w:r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br/>
        <w:t>230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t> θα ’σουν κι αθάνατος, μόλο που σε φλογίζει ο πόθος της γυναίκας σου,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σε τυραννά ο καημός για να την ξαναδείς, μέρα και νύχτα.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Κι όμως δεν θα 'λεγα πως είμαι κατώτερή της,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μήτε στην όψη μήτε και στο ανάστημα.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Έτσι κι αλλιώς, καθόλου δεν τους πρέπει, θνητές</w:t>
      </w:r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br/>
        <w:t>235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t> να ανταγωνίζονται θεές στης ομορφιάς τη χάρη.»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Ανταποκρίθηκε μιλώντας ο Οδυσσέας πολύγνωμος: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«Ω σεβαστή θεά, παρακαλώ σε μην πικραίνεσαι μαζί μου·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το είδα και καλά το ξέρω, η Πηνελόπη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αντίκρυ σου, όσο κι αν δεν της λείπει η φρόνηση,</w:t>
      </w:r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br/>
        <w:t>240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t> σου υπολείπεται  και στη μορφή και στο παράστημα.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Είναι θνητή, κι εσύ 'σαι αθάνατη, στον χρόνο αγέραστη.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Κι όμως εν γνώσει μου το θέλω και το επιθυμώ, απ’ το πρωί ως το βράδυ,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σπίτι μου να γυρίσω, να δω κι εγώ τη μέρα της επιστροφής. 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lastRenderedPageBreak/>
        <w:t>Κι αν, όπως λες, κάποιος θεός θελήσει</w:t>
      </w:r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br/>
        <w:t>245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t> να με χτυπήσει καταμεσής στο μπλάβο πέλαγος, θα το υπομείνω·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ξέρει η καρδιά μου μες στα στήθη μου να υπομένει, γιατί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έχω πάθει πολλά πάθη και δοκιμάστηκα πολύ στο κύμα και στη μάχη.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Λοιπόν, μαζί με τ’ άλλα, ας πάει κι αυτό.»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Σώπασε να μιλά. Και τότε άρχισε να δύει ο ήλιος,</w:t>
      </w:r>
      <w:r w:rsidRPr="00FF0074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br/>
        <w:t>250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t> έπεσε το σκοτάδι. Προχώρησαν οι δυο στο κοίλο βάθος της σπηλιάς,</w:t>
      </w:r>
      <w:r w:rsidRPr="00FF0074">
        <w:rPr>
          <w:rFonts w:ascii="Calibri" w:eastAsia="Times New Roman" w:hAnsi="Calibri" w:cs="Calibri"/>
          <w:color w:val="000000"/>
          <w:sz w:val="30"/>
          <w:szCs w:val="30"/>
        </w:rPr>
        <w:br/>
        <w:t>κοιμήθηκαν μαζί, και χάρηκαν μαζί φιλί κι αγκάλη.</w:t>
      </w:r>
    </w:p>
    <w:p w:rsidR="00BD12A7" w:rsidRDefault="00BD12A7"/>
    <w:sectPr w:rsidR="00BD12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0074"/>
    <w:rsid w:val="00353E68"/>
    <w:rsid w:val="009D596D"/>
    <w:rsid w:val="00AA3424"/>
    <w:rsid w:val="00BD12A7"/>
    <w:rsid w:val="00FF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2002">
    <w:name w:val="ca2002"/>
    <w:basedOn w:val="a"/>
    <w:rsid w:val="00FF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FF0074"/>
    <w:rPr>
      <w:color w:val="0000FF"/>
      <w:u w:val="single"/>
    </w:rPr>
  </w:style>
  <w:style w:type="character" w:customStyle="1" w:styleId="w3-tag">
    <w:name w:val="w3-tag"/>
    <w:basedOn w:val="a0"/>
    <w:rsid w:val="00FF0074"/>
  </w:style>
  <w:style w:type="paragraph" w:customStyle="1" w:styleId="p10">
    <w:name w:val="p10"/>
    <w:basedOn w:val="a"/>
    <w:rsid w:val="00FF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F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0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sers.sch.gr/ipap/Ellinikos%20Politismos/Yliko/OMHROS%20ODYSSEIA/Eikones.Odysseia/Circe.Kirki/Bruegel,%20A%20Fantastic%20Cave%20Landscape%20with%20Odysseus%20&amp;%20Calypso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2020-04-13T18:18:00Z</dcterms:created>
  <dcterms:modified xsi:type="dcterms:W3CDTF">2020-04-13T18:18:00Z</dcterms:modified>
</cp:coreProperties>
</file>