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45" w:rsidRDefault="00E17FF6" w:rsidP="00E17FF6">
      <w:pPr>
        <w:ind w:left="-1134" w:right="-766"/>
        <w:rPr>
          <w:b/>
          <w:i/>
          <w:sz w:val="28"/>
          <w:szCs w:val="28"/>
          <w:u w:val="single"/>
        </w:rPr>
      </w:pPr>
      <w:r w:rsidRPr="00E17FF6">
        <w:rPr>
          <w:b/>
          <w:i/>
          <w:sz w:val="28"/>
          <w:szCs w:val="28"/>
        </w:rPr>
        <w:t xml:space="preserve">                         </w:t>
      </w:r>
      <w:r>
        <w:rPr>
          <w:b/>
          <w:i/>
          <w:sz w:val="28"/>
          <w:szCs w:val="28"/>
        </w:rPr>
        <w:t xml:space="preserve">    </w:t>
      </w:r>
      <w:r w:rsidRPr="00E17F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Αθήνα : Από την βασιλεία στην αριστοκρατία</w:t>
      </w:r>
    </w:p>
    <w:p w:rsidR="00E17FF6" w:rsidRDefault="00E17FF6" w:rsidP="00E17FF6">
      <w:pPr>
        <w:ind w:left="-1134" w:right="-766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Κύρια σημεία :</w:t>
      </w:r>
    </w:p>
    <w:bookmarkEnd w:id="0"/>
    <w:p w:rsidR="00E17FF6" w:rsidRPr="00F953F0" w:rsidRDefault="00E17FF6" w:rsidP="00E17FF6">
      <w:pPr>
        <w:pStyle w:val="a3"/>
        <w:numPr>
          <w:ilvl w:val="0"/>
          <w:numId w:val="1"/>
        </w:numPr>
        <w:ind w:left="-1134" w:right="-766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Οι ασχολίες των κατοίκων και η </w:t>
      </w:r>
      <w:r w:rsidR="00F953F0">
        <w:rPr>
          <w:sz w:val="24"/>
          <w:szCs w:val="24"/>
        </w:rPr>
        <w:t>δημιουργία</w:t>
      </w:r>
      <w:r>
        <w:rPr>
          <w:sz w:val="24"/>
          <w:szCs w:val="24"/>
        </w:rPr>
        <w:t xml:space="preserve"> οικισμών προσδιορίζονταν</w:t>
      </w:r>
      <w:r w:rsidR="00F95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</w:t>
      </w:r>
      <w:r w:rsidR="00F953F0">
        <w:rPr>
          <w:sz w:val="24"/>
          <w:szCs w:val="24"/>
        </w:rPr>
        <w:t>Αττική από το έδαφος της κάθε περιοχής.</w:t>
      </w:r>
    </w:p>
    <w:p w:rsidR="00F953F0" w:rsidRPr="00F953F0" w:rsidRDefault="00F953F0" w:rsidP="00E17FF6">
      <w:pPr>
        <w:pStyle w:val="a3"/>
        <w:numPr>
          <w:ilvl w:val="0"/>
          <w:numId w:val="1"/>
        </w:numPr>
        <w:ind w:left="-1134" w:right="-766" w:firstLine="0"/>
        <w:rPr>
          <w:b/>
          <w:sz w:val="24"/>
          <w:szCs w:val="24"/>
        </w:rPr>
      </w:pPr>
      <w:r>
        <w:rPr>
          <w:sz w:val="24"/>
          <w:szCs w:val="24"/>
        </w:rPr>
        <w:t>Αργότερα η Αθήνα συνοικίστηκε.</w:t>
      </w:r>
    </w:p>
    <w:p w:rsidR="00F953F0" w:rsidRPr="00F953F0" w:rsidRDefault="00F953F0" w:rsidP="00E17FF6">
      <w:pPr>
        <w:pStyle w:val="a3"/>
        <w:numPr>
          <w:ilvl w:val="0"/>
          <w:numId w:val="1"/>
        </w:numPr>
        <w:ind w:left="-1134" w:right="-766" w:firstLine="0"/>
        <w:rPr>
          <w:b/>
          <w:sz w:val="24"/>
          <w:szCs w:val="24"/>
        </w:rPr>
      </w:pPr>
      <w:r>
        <w:rPr>
          <w:sz w:val="24"/>
          <w:szCs w:val="24"/>
        </w:rPr>
        <w:t>Τη βασιλεία ακολούθησε η αριστοκρατία.</w:t>
      </w:r>
    </w:p>
    <w:p w:rsidR="00F953F0" w:rsidRPr="00F953F0" w:rsidRDefault="00F953F0" w:rsidP="00E17FF6">
      <w:pPr>
        <w:pStyle w:val="a3"/>
        <w:numPr>
          <w:ilvl w:val="0"/>
          <w:numId w:val="1"/>
        </w:numPr>
        <w:ind w:left="-1134" w:right="-766" w:firstLine="0"/>
        <w:rPr>
          <w:b/>
          <w:sz w:val="24"/>
          <w:szCs w:val="24"/>
        </w:rPr>
      </w:pPr>
      <w:r>
        <w:rPr>
          <w:sz w:val="24"/>
          <w:szCs w:val="24"/>
        </w:rPr>
        <w:t>Τα όργανα εξουσίας του αριστοκρατικού πολιτεύματος ήταν τα εξής : α) ο άρχοντας – βασιλιάς,      β) ο επώνυμος άρχοντας  και ο πολέμαρχος, γ) οι έξι θεσμοθέτες, δ) ο Άρειος Πάγος, ε ) η εκκλησία του Δήμου.</w:t>
      </w:r>
    </w:p>
    <w:p w:rsidR="00F953F0" w:rsidRPr="00F953F0" w:rsidRDefault="00F953F0" w:rsidP="00E17FF6">
      <w:pPr>
        <w:pStyle w:val="a3"/>
        <w:numPr>
          <w:ilvl w:val="0"/>
          <w:numId w:val="1"/>
        </w:numPr>
        <w:ind w:left="-1134" w:right="-766" w:firstLine="0"/>
        <w:rPr>
          <w:b/>
          <w:sz w:val="24"/>
          <w:szCs w:val="24"/>
        </w:rPr>
      </w:pPr>
      <w:r>
        <w:rPr>
          <w:sz w:val="24"/>
          <w:szCs w:val="24"/>
        </w:rPr>
        <w:t>Οι εμποροβιοτέχνες και οι αγρότες αμφισβητούν την εξουσία των ευγενών.</w:t>
      </w:r>
    </w:p>
    <w:p w:rsidR="00F953F0" w:rsidRPr="00F953F0" w:rsidRDefault="00F953F0" w:rsidP="00E17FF6">
      <w:pPr>
        <w:pStyle w:val="a3"/>
        <w:numPr>
          <w:ilvl w:val="0"/>
          <w:numId w:val="1"/>
        </w:numPr>
        <w:ind w:left="-1134" w:right="-766" w:firstLine="0"/>
        <w:rPr>
          <w:b/>
          <w:sz w:val="24"/>
          <w:szCs w:val="24"/>
        </w:rPr>
      </w:pPr>
      <w:r>
        <w:rPr>
          <w:sz w:val="24"/>
          <w:szCs w:val="24"/>
        </w:rPr>
        <w:t>Τις αναταραχές εκμεταλλεύεται ο Κύλωνας, που προσπάθησε να γίνει τύραννος, αλλά τελικά απέτυχε.</w:t>
      </w:r>
    </w:p>
    <w:p w:rsidR="00F953F0" w:rsidRPr="00F953F0" w:rsidRDefault="00F953F0" w:rsidP="00E17FF6">
      <w:pPr>
        <w:pStyle w:val="a3"/>
        <w:numPr>
          <w:ilvl w:val="0"/>
          <w:numId w:val="1"/>
        </w:numPr>
        <w:ind w:left="-1134" w:right="-766" w:firstLine="0"/>
        <w:rPr>
          <w:b/>
          <w:sz w:val="24"/>
          <w:szCs w:val="24"/>
        </w:rPr>
      </w:pPr>
      <w:r>
        <w:rPr>
          <w:sz w:val="24"/>
          <w:szCs w:val="24"/>
        </w:rPr>
        <w:t>Οι Μεγαρείς καταλαμβάνουν τη Σαλαμίνα.</w:t>
      </w:r>
    </w:p>
    <w:p w:rsidR="00F953F0" w:rsidRPr="00E17FF6" w:rsidRDefault="00F953F0" w:rsidP="00E17FF6">
      <w:pPr>
        <w:pStyle w:val="a3"/>
        <w:numPr>
          <w:ilvl w:val="0"/>
          <w:numId w:val="1"/>
        </w:numPr>
        <w:ind w:left="-1134" w:right="-766" w:firstLine="0"/>
        <w:rPr>
          <w:b/>
          <w:sz w:val="24"/>
          <w:szCs w:val="24"/>
        </w:rPr>
      </w:pPr>
      <w:r>
        <w:rPr>
          <w:sz w:val="24"/>
          <w:szCs w:val="24"/>
        </w:rPr>
        <w:t>Οι ευγενείς αναθέτουν στο Δράκοντα τη σύνταξη γραπτών νόμων.</w:t>
      </w:r>
    </w:p>
    <w:sectPr w:rsidR="00F953F0" w:rsidRPr="00E17FF6" w:rsidSect="00E17FF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C5804"/>
    <w:multiLevelType w:val="hybridMultilevel"/>
    <w:tmpl w:val="A830E0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6"/>
    <w:rsid w:val="00242B45"/>
    <w:rsid w:val="00E17FF6"/>
    <w:rsid w:val="00F9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6CCC0-F888-4F35-8A4E-4885F995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2021-01-11T12:38:00Z</dcterms:created>
  <dcterms:modified xsi:type="dcterms:W3CDTF">2021-01-11T12:58:00Z</dcterms:modified>
</cp:coreProperties>
</file>