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91B" w:rsidRDefault="00E4791B" w:rsidP="00E4791B">
      <w:r w:rsidRPr="00617E11">
        <w:rPr>
          <w:rFonts w:ascii="Arial" w:eastAsia="Times New Roman" w:hAnsi="Arial" w:cs="Arial"/>
          <w:b/>
          <w:bCs/>
          <w:noProof/>
          <w:color w:val="4D4E4E"/>
          <w:sz w:val="27"/>
          <w:szCs w:val="27"/>
          <w:lang w:eastAsia="el-GR"/>
        </w:rPr>
        <w:pict>
          <v:line id="Straight Connector 23" o:spid="_x0000_s1027" style="position:absolute;z-index:251661312;visibility:visible;mso-width-relative:margin" from="-4.5pt,26pt" to="4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" strokecolor="#c0504d [3205]" strokeweight="3pt">
            <v:shadow on="t" color="black" opacity="22937f" origin=",.5" offset="0,.63889mm"/>
          </v:line>
        </w:pict>
      </w:r>
      <w:r w:rsidRPr="00617E11">
        <w:rPr>
          <w:rFonts w:ascii="Arial" w:eastAsia="Times New Roman" w:hAnsi="Arial" w:cs="Arial"/>
          <w:b/>
          <w:bCs/>
          <w:noProof/>
          <w:color w:val="4D4E4E"/>
          <w:sz w:val="27"/>
          <w:szCs w:val="27"/>
          <w:lang w:eastAsia="el-GR"/>
        </w:rPr>
        <w:pict>
          <v:line id="Straight Connector 22" o:spid="_x0000_s1026" style="position:absolute;z-index:251660288;visibility:visible;mso-height-relative:margin" from="-4.5pt,26pt" to="-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" strokecolor="#c0504d [3205]" strokeweight="3pt">
            <v:shadow on="t" color="black" opacity="22937f" origin=",.5" offset="0,.63889mm"/>
          </v:line>
        </w:pict>
      </w:r>
      <w:r w:rsidRPr="00617E11">
        <w:rPr>
          <w:rFonts w:ascii="Arial" w:eastAsia="Times New Roman" w:hAnsi="Arial" w:cs="Arial"/>
          <w:b/>
          <w:bCs/>
          <w:noProof/>
          <w:color w:val="4D4E4E"/>
          <w:sz w:val="27"/>
          <w:szCs w:val="27"/>
          <w:lang w:eastAsia="el-GR"/>
        </w:rPr>
        <w:pict>
          <v:line id="Straight Connector 24" o:spid="_x0000_s1028" style="position:absolute;z-index:251662336;visibility:visible;mso-height-relative:margin" from="436.5pt,26pt" to="436.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" strokecolor="#c0504d [3205]" strokeweight="3pt">
            <v:shadow on="t" color="black" opacity="22937f" origin=",.5" offset="0,.63889mm"/>
          </v:line>
        </w:pict>
      </w:r>
      <w:r w:rsidRPr="00725738">
        <w:rPr>
          <w:rFonts w:ascii="Arial" w:eastAsia="Times New Roman" w:hAnsi="Arial" w:cs="Arial"/>
          <w:b/>
          <w:bCs/>
          <w:color w:val="4D4E4E"/>
          <w:sz w:val="27"/>
          <w:szCs w:val="27"/>
          <w:lang w:eastAsia="el-GR"/>
        </w:rPr>
        <w:t>ΙΣΤΟΡΙΚΗ ΔΙΑΔΡΟΜΗ</w:t>
      </w:r>
      <w:bookmarkStart w:id="0" w:name="_GoBack"/>
      <w:bookmarkEnd w:id="0"/>
    </w:p>
    <w:p w:rsidR="00E4791B" w:rsidRPr="009E4B82" w:rsidRDefault="00E4791B" w:rsidP="00E4791B">
      <w:pPr>
        <w:spacing w:line="240" w:lineRule="auto"/>
        <w:rPr>
          <w:rFonts w:eastAsia="Times New Roman" w:cstheme="minorHAnsi"/>
          <w:color w:val="3B3835"/>
          <w:sz w:val="18"/>
          <w:szCs w:val="18"/>
          <w:lang w:eastAsia="el-GR"/>
        </w:rPr>
      </w:pPr>
      <w:r w:rsidRPr="00BE0450">
        <w:rPr>
          <w:rFonts w:eastAsia="Times New Roman" w:cstheme="minorHAnsi"/>
          <w:color w:val="3B3835"/>
          <w:sz w:val="18"/>
          <w:szCs w:val="18"/>
          <w:lang w:eastAsia="el-GR"/>
        </w:rPr>
        <w:t>Ο τρούλος συμβολίζει τον ουρανό</w:t>
      </w:r>
    </w:p>
    <w:p w:rsidR="00E4791B" w:rsidRPr="009E4B82" w:rsidRDefault="00E4791B" w:rsidP="00E4791B">
      <w:pPr>
        <w:spacing w:line="240" w:lineRule="auto"/>
        <w:rPr>
          <w:rFonts w:eastAsia="Times New Roman" w:cstheme="minorHAnsi"/>
          <w:color w:val="3B3835"/>
          <w:sz w:val="18"/>
          <w:szCs w:val="18"/>
          <w:lang w:eastAsia="el-GR"/>
        </w:rPr>
      </w:pPr>
      <w:r w:rsidRPr="00BE0450">
        <w:rPr>
          <w:rFonts w:eastAsia="Times New Roman" w:cstheme="minorHAnsi"/>
          <w:color w:val="3B3835"/>
          <w:sz w:val="18"/>
          <w:szCs w:val="18"/>
          <w:lang w:eastAsia="el-GR"/>
        </w:rPr>
        <w:t xml:space="preserve"> Τα κανδήλια και οι πολυέλαιοι συμβολίζουν τα άστρα του ουρανίου θόλου</w:t>
      </w:r>
    </w:p>
    <w:p w:rsidR="00E4791B" w:rsidRPr="009E4B82" w:rsidRDefault="00E4791B" w:rsidP="00E4791B">
      <w:pPr>
        <w:spacing w:line="240" w:lineRule="auto"/>
        <w:rPr>
          <w:rFonts w:eastAsia="Times New Roman" w:cstheme="minorHAnsi"/>
          <w:color w:val="3B3835"/>
          <w:sz w:val="18"/>
          <w:szCs w:val="18"/>
          <w:lang w:eastAsia="el-GR"/>
        </w:rPr>
      </w:pPr>
      <w:r w:rsidRPr="00BE0450">
        <w:rPr>
          <w:rFonts w:eastAsia="Times New Roman" w:cstheme="minorHAnsi"/>
          <w:color w:val="3B3835"/>
          <w:sz w:val="18"/>
          <w:szCs w:val="18"/>
          <w:lang w:eastAsia="el-GR"/>
        </w:rPr>
        <w:t>Το άγιο Βήμα συμβολίζει τον Παράδεισο</w:t>
      </w:r>
    </w:p>
    <w:p w:rsidR="00E4791B" w:rsidRPr="009E4B82" w:rsidRDefault="00E4791B" w:rsidP="00E4791B">
      <w:pPr>
        <w:spacing w:line="240" w:lineRule="auto"/>
        <w:rPr>
          <w:rFonts w:eastAsia="Times New Roman" w:cstheme="minorHAnsi"/>
          <w:color w:val="3B3835"/>
          <w:sz w:val="18"/>
          <w:szCs w:val="18"/>
          <w:lang w:eastAsia="el-GR"/>
        </w:rPr>
      </w:pPr>
      <w:r w:rsidRPr="00BE0450">
        <w:rPr>
          <w:rFonts w:eastAsia="Times New Roman" w:cstheme="minorHAnsi"/>
          <w:color w:val="3B3835"/>
          <w:sz w:val="18"/>
          <w:szCs w:val="18"/>
          <w:lang w:eastAsia="el-GR"/>
        </w:rPr>
        <w:t>Η Αγία Τράπεζα στηρίζεται συνήθως σε έναν στύλο, ο οποίος συμβολίζει τον ασάλευτο στύλο της Εκκλησίας, το Χριστό, ή σε τέσσερις στύλους που συμβολίζουν τους τέσσερις Ευαγγελιστές.</w:t>
      </w:r>
    </w:p>
    <w:p w:rsidR="00E4791B" w:rsidRPr="009E4B82" w:rsidRDefault="00E4791B" w:rsidP="00E4791B">
      <w:pPr>
        <w:spacing w:line="240" w:lineRule="auto"/>
        <w:rPr>
          <w:rFonts w:eastAsia="Times New Roman" w:cstheme="minorHAnsi"/>
          <w:color w:val="3B3835"/>
          <w:sz w:val="18"/>
          <w:szCs w:val="18"/>
          <w:lang w:eastAsia="el-GR"/>
        </w:rPr>
      </w:pPr>
      <w:r w:rsidRPr="009E4B82">
        <w:rPr>
          <w:rFonts w:eastAsia="Times New Roman" w:cstheme="minorHAnsi"/>
          <w:color w:val="3B3835"/>
          <w:sz w:val="18"/>
          <w:szCs w:val="18"/>
          <w:lang w:eastAsia="el-GR"/>
        </w:rPr>
        <w:t>Ο</w:t>
      </w:r>
      <w:r w:rsidRPr="00BE0450">
        <w:rPr>
          <w:rFonts w:eastAsia="Times New Roman" w:cstheme="minorHAnsi"/>
          <w:color w:val="3B3835"/>
          <w:sz w:val="18"/>
          <w:szCs w:val="18"/>
          <w:lang w:eastAsia="el-GR"/>
        </w:rPr>
        <w:t xml:space="preserve"> Σταυρός συμβολίζει την ανίκητη δύναμη της Εκκλησίας κατά του κακού</w:t>
      </w:r>
    </w:p>
    <w:p w:rsidR="00E4791B" w:rsidRPr="0012026C" w:rsidRDefault="00E4791B" w:rsidP="00E4791B">
      <w:pPr>
        <w:spacing w:line="240" w:lineRule="auto"/>
        <w:rPr>
          <w:rFonts w:cstheme="minorHAnsi"/>
          <w:sz w:val="18"/>
          <w:szCs w:val="18"/>
        </w:rPr>
      </w:pPr>
      <w:r w:rsidRPr="00BE0450">
        <w:rPr>
          <w:rFonts w:eastAsia="Times New Roman" w:cstheme="minorHAnsi"/>
          <w:color w:val="3B3835"/>
          <w:sz w:val="18"/>
          <w:szCs w:val="18"/>
          <w:lang w:eastAsia="el-GR"/>
        </w:rPr>
        <w:t>Τα κεριά συμβολίζουν την ψυχή μας, η οποία θα πρέπει να είναι καθαρή όπως το φως και να καίει σαν τη φωτιά από λαχτάρα για την ένωσή της με το Χριστό.</w:t>
      </w:r>
    </w:p>
    <w:p w:rsidR="00E4791B" w:rsidRDefault="00E4791B" w:rsidP="00E4791B">
      <w:pPr>
        <w:rPr>
          <w:rFonts w:eastAsia="Times New Roman" w:cstheme="minorHAnsi"/>
          <w:color w:val="4D4E4E"/>
          <w:sz w:val="18"/>
          <w:szCs w:val="18"/>
          <w:lang w:eastAsia="el-GR"/>
        </w:rPr>
      </w:pPr>
      <w:r>
        <w:rPr>
          <w:rFonts w:eastAsia="Times New Roman" w:cstheme="minorHAnsi"/>
          <w:noProof/>
          <w:color w:val="4D4E4E"/>
          <w:sz w:val="18"/>
          <w:szCs w:val="18"/>
          <w:lang w:eastAsia="el-GR"/>
        </w:rPr>
        <w:pict>
          <v:line id="Straight Connector 25" o:spid="_x0000_s1029" style="position:absolute;z-index:251663360;visibility:visible" from="-3.5pt,1.25pt" to="43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" strokecolor="#c0504d [3205]" strokeweight="3pt">
            <v:shadow on="t" color="black" opacity="22937f" origin=",.5" offset="0,.63889mm"/>
          </v:line>
        </w:pict>
      </w:r>
      <w:r w:rsidRPr="007C1476">
        <w:rPr>
          <w:rFonts w:eastAsia="Times New Roman" w:cstheme="minorHAnsi"/>
          <w:color w:val="4D4E4E"/>
          <w:sz w:val="18"/>
          <w:szCs w:val="18"/>
          <w:lang w:eastAsia="el-GR"/>
        </w:rPr>
        <w:t xml:space="preserve">    </w:t>
      </w:r>
    </w:p>
    <w:p w:rsidR="00E4791B" w:rsidRPr="009E4B82" w:rsidRDefault="00E4791B" w:rsidP="00E4791B">
      <w:pPr>
        <w:rPr>
          <w:rFonts w:ascii="Helvetica" w:eastAsia="Times New Roman" w:hAnsi="Helvetica" w:cs="Helvetica"/>
          <w:sz w:val="21"/>
          <w:szCs w:val="21"/>
          <w:lang w:eastAsia="el-GR"/>
        </w:rPr>
      </w:pPr>
      <w:r w:rsidRPr="007C1476">
        <w:rPr>
          <w:rFonts w:eastAsia="Times New Roman" w:cstheme="minorHAnsi"/>
          <w:sz w:val="18"/>
          <w:szCs w:val="18"/>
          <w:lang w:eastAsia="el-GR"/>
        </w:rPr>
        <w:t xml:space="preserve">Οι χριστιανοί από τους πρώτους αιώνες ασχολήθηκαν </w:t>
      </w:r>
      <w:proofErr w:type="spellStart"/>
      <w:r w:rsidRPr="007C1476">
        <w:rPr>
          <w:rFonts w:eastAsia="Times New Roman" w:cstheme="minorHAnsi"/>
          <w:sz w:val="18"/>
          <w:szCs w:val="18"/>
          <w:lang w:eastAsia="el-GR"/>
        </w:rPr>
        <w:t>ιδιαιτερα</w:t>
      </w:r>
      <w:proofErr w:type="spellEnd"/>
      <w:r w:rsidRPr="007C1476">
        <w:rPr>
          <w:rFonts w:eastAsia="Times New Roman" w:cstheme="minorHAnsi"/>
          <w:sz w:val="18"/>
          <w:szCs w:val="18"/>
          <w:lang w:eastAsia="el-GR"/>
        </w:rPr>
        <w:t xml:space="preserve"> </w:t>
      </w:r>
      <w:proofErr w:type="spellStart"/>
      <w:r w:rsidRPr="007C1476">
        <w:rPr>
          <w:rFonts w:eastAsia="Times New Roman" w:cstheme="minorHAnsi"/>
          <w:sz w:val="18"/>
          <w:szCs w:val="18"/>
          <w:lang w:eastAsia="el-GR"/>
        </w:rPr>
        <w:t>μετους</w:t>
      </w:r>
      <w:proofErr w:type="spellEnd"/>
      <w:r w:rsidRPr="007C1476">
        <w:rPr>
          <w:rFonts w:eastAsia="Times New Roman" w:cstheme="minorHAnsi"/>
          <w:sz w:val="18"/>
          <w:szCs w:val="18"/>
          <w:lang w:eastAsia="el-GR"/>
        </w:rPr>
        <w:t xml:space="preserve"> χώρους τέλεσης του μυστηρίου της Θείας Ευχαριστίας. Αρχικά αυτοί ήταν χώροι ιδιωτικοί ανάλογα με την αρχιτεκτονική κάθε περιοχής. </w:t>
      </w:r>
      <w:r w:rsidRPr="00BE0450">
        <w:rPr>
          <w:rFonts w:eastAsia="Times New Roman" w:cstheme="minorHAnsi"/>
          <w:sz w:val="18"/>
          <w:szCs w:val="18"/>
          <w:lang w:eastAsia="el-GR"/>
        </w:rPr>
        <w:t>Μετά τον διωγμό της πρώτης εκκλησίας από τους Ιουδαίους και την εκδίωξή τους από το ναό του Σολομώντα αναζητήθηκαν άλλες πιο ευρύχωρες οικίες για τις λατρευτικές συνάξεις της κοινότητας της Ιερουσαλήμ. Πλούσιοι χριστιανοί παραχωρούσαν τις ευρύχωρες οικίες τους για να συνάζεται η Εκκλησία.</w:t>
      </w:r>
    </w:p>
    <w:p w:rsidR="00E4791B" w:rsidRPr="007C1476" w:rsidRDefault="00E4791B" w:rsidP="00E4791B">
      <w:pPr>
        <w:spacing w:after="0" w:line="240" w:lineRule="auto"/>
        <w:jc w:val="both"/>
        <w:rPr>
          <w:rFonts w:eastAsia="Times New Roman" w:cstheme="minorHAnsi"/>
          <w:sz w:val="18"/>
          <w:szCs w:val="18"/>
          <w:lang w:eastAsia="el-GR"/>
        </w:rPr>
      </w:pPr>
    </w:p>
    <w:p w:rsidR="00E4791B" w:rsidRPr="007C1476" w:rsidRDefault="00E4791B" w:rsidP="00E4791B">
      <w:pPr>
        <w:rPr>
          <w:rFonts w:cstheme="minorHAnsi"/>
          <w:sz w:val="18"/>
          <w:szCs w:val="18"/>
        </w:rPr>
      </w:pPr>
    </w:p>
    <w:p w:rsidR="00E4791B" w:rsidRPr="007C1476" w:rsidRDefault="00E4791B" w:rsidP="00E4791B">
      <w:pPr>
        <w:rPr>
          <w:rFonts w:cstheme="minorHAnsi"/>
          <w:sz w:val="18"/>
          <w:szCs w:val="18"/>
        </w:rPr>
      </w:pPr>
      <w:r w:rsidRPr="007C1476">
        <w:rPr>
          <w:rFonts w:eastAsia="Times New Roman" w:cstheme="minorHAnsi"/>
          <w:noProof/>
          <w:color w:val="4D4E4E"/>
          <w:sz w:val="18"/>
          <w:szCs w:val="18"/>
          <w:lang w:eastAsia="el-GR"/>
        </w:rPr>
        <w:drawing>
          <wp:inline distT="0" distB="0" distL="0" distR="0">
            <wp:extent cx="1492250" cy="984250"/>
            <wp:effectExtent l="0" t="0" r="0" b="6350"/>
            <wp:docPr id="1" name="Picture 1" descr="Χριστιανικές κατακόμβ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Χριστιανικές κατακόμβες."/>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2250" cy="984250"/>
                    </a:xfrm>
                    <a:prstGeom prst="rect">
                      <a:avLst/>
                    </a:prstGeom>
                    <a:noFill/>
                    <a:ln>
                      <a:noFill/>
                    </a:ln>
                  </pic:spPr>
                </pic:pic>
              </a:graphicData>
            </a:graphic>
          </wp:inline>
        </w:drawing>
      </w:r>
    </w:p>
    <w:p w:rsidR="00E4791B" w:rsidRPr="00BE0450" w:rsidRDefault="00E4791B" w:rsidP="00E4791B">
      <w:pPr>
        <w:shd w:val="clear" w:color="auto" w:fill="EEEEEE"/>
        <w:spacing w:after="0" w:line="240" w:lineRule="auto"/>
        <w:rPr>
          <w:rFonts w:eastAsia="Times New Roman" w:cstheme="minorHAnsi"/>
          <w:sz w:val="18"/>
          <w:szCs w:val="18"/>
          <w:lang w:eastAsia="el-GR"/>
        </w:rPr>
      </w:pPr>
      <w:r w:rsidRPr="007C1476">
        <w:rPr>
          <w:rFonts w:eastAsia="Times New Roman" w:cstheme="minorHAnsi"/>
          <w:sz w:val="18"/>
          <w:szCs w:val="18"/>
          <w:lang w:eastAsia="el-GR"/>
        </w:rPr>
        <w:t>Στις αρχαιότερες μαρτυρίες τον 4</w:t>
      </w:r>
      <w:r w:rsidRPr="007C1476">
        <w:rPr>
          <w:rFonts w:eastAsia="Times New Roman" w:cstheme="minorHAnsi"/>
          <w:sz w:val="18"/>
          <w:szCs w:val="18"/>
          <w:vertAlign w:val="superscript"/>
          <w:lang w:val="en-US" w:eastAsia="el-GR"/>
        </w:rPr>
        <w:t>o</w:t>
      </w:r>
      <w:r w:rsidRPr="007C1476">
        <w:rPr>
          <w:rFonts w:eastAsia="Times New Roman" w:cstheme="minorHAnsi"/>
          <w:sz w:val="18"/>
          <w:szCs w:val="18"/>
          <w:lang w:eastAsia="el-GR"/>
        </w:rPr>
        <w:t xml:space="preserve"> αιώνα για τους χώρους προσευχής και λατρείας οι χριστιανοί συναθροίζονταν μυστικά επίσης σε κατακόμβες </w:t>
      </w:r>
      <w:proofErr w:type="spellStart"/>
      <w:r w:rsidRPr="007C1476">
        <w:rPr>
          <w:rFonts w:eastAsia="Times New Roman" w:cstheme="minorHAnsi"/>
          <w:sz w:val="18"/>
          <w:szCs w:val="18"/>
          <w:lang w:eastAsia="el-GR"/>
        </w:rPr>
        <w:t>δηλυπόγειους</w:t>
      </w:r>
      <w:proofErr w:type="spellEnd"/>
      <w:r w:rsidRPr="007C1476">
        <w:rPr>
          <w:rFonts w:eastAsia="Times New Roman" w:cstheme="minorHAnsi"/>
          <w:sz w:val="18"/>
          <w:szCs w:val="18"/>
          <w:lang w:eastAsia="el-GR"/>
        </w:rPr>
        <w:t xml:space="preserve"> χώρους ταφής</w:t>
      </w:r>
      <w:r w:rsidRPr="009E4B82">
        <w:rPr>
          <w:rFonts w:eastAsia="Times New Roman" w:cstheme="minorHAnsi"/>
          <w:sz w:val="18"/>
          <w:szCs w:val="18"/>
          <w:lang w:eastAsia="el-GR"/>
        </w:rPr>
        <w:t xml:space="preserve">. </w:t>
      </w:r>
      <w:r w:rsidRPr="00BE0450">
        <w:rPr>
          <w:rFonts w:eastAsia="Times New Roman" w:cstheme="minorHAnsi"/>
          <w:sz w:val="18"/>
          <w:szCs w:val="18"/>
          <w:lang w:eastAsia="el-GR"/>
        </w:rPr>
        <w:t>Κατά την εποχή των διωγμών οι χριστιανικές συνάξεις γίνονταν μυστικά τη νύχτα σε απόμερες οικίες, στην ύπαιθρο, σε σπήλαια και κυρίως στις κατακόμβες</w:t>
      </w:r>
      <w:r w:rsidRPr="009E4B82">
        <w:rPr>
          <w:rFonts w:eastAsia="Times New Roman" w:cstheme="minorHAnsi"/>
          <w:sz w:val="18"/>
          <w:szCs w:val="18"/>
          <w:lang w:eastAsia="el-GR"/>
        </w:rPr>
        <w:t xml:space="preserve">. </w:t>
      </w:r>
      <w:r w:rsidRPr="00BE0450">
        <w:rPr>
          <w:rFonts w:eastAsia="Times New Roman" w:cstheme="minorHAnsi"/>
          <w:sz w:val="18"/>
          <w:szCs w:val="18"/>
          <w:lang w:eastAsia="el-GR"/>
        </w:rPr>
        <w:t>Οι κατακόμβες δεν προσφέρονταν βεβαίως για τακτικές λατρευτικές συνάξεις, εξαιτίας της στενότητας του χώρου και της αποπνικτικής ατμόσφαιρας του υπογείου τάφου. Αυτό γινόταν σε έκτακτες περιπτώσεις εξάρσεων των σκληρών διωγμών.</w:t>
      </w:r>
    </w:p>
    <w:p w:rsidR="00E4791B" w:rsidRDefault="00E4791B" w:rsidP="00E4791B">
      <w:pPr>
        <w:rPr>
          <w:rFonts w:eastAsia="Times New Roman" w:cstheme="minorHAnsi"/>
          <w:sz w:val="18"/>
          <w:szCs w:val="18"/>
          <w:lang w:eastAsia="el-GR"/>
        </w:rPr>
      </w:pPr>
      <w:r w:rsidRPr="007C1476">
        <w:rPr>
          <w:rFonts w:eastAsia="Times New Roman" w:cstheme="minorHAnsi"/>
          <w:b/>
          <w:color w:val="FF0000"/>
          <w:sz w:val="18"/>
          <w:szCs w:val="18"/>
          <w:lang w:eastAsia="el-GR"/>
        </w:rPr>
        <w:t xml:space="preserve">Μετά το διάταγμα των Μεδιολάνων, το 313 </w:t>
      </w:r>
      <w:proofErr w:type="spellStart"/>
      <w:r w:rsidRPr="007C1476">
        <w:rPr>
          <w:rFonts w:eastAsia="Times New Roman" w:cstheme="minorHAnsi"/>
          <w:b/>
          <w:color w:val="FF0000"/>
          <w:sz w:val="18"/>
          <w:szCs w:val="18"/>
          <w:lang w:eastAsia="el-GR"/>
        </w:rPr>
        <w:t>μ.Χ</w:t>
      </w:r>
      <w:proofErr w:type="spellEnd"/>
      <w:r w:rsidRPr="007C1476">
        <w:rPr>
          <w:rFonts w:eastAsia="Times New Roman" w:cstheme="minorHAnsi"/>
          <w:b/>
          <w:color w:val="FF0000"/>
          <w:sz w:val="18"/>
          <w:szCs w:val="18"/>
          <w:lang w:eastAsia="el-GR"/>
        </w:rPr>
        <w:t xml:space="preserve">. και την αναγνώριση του Χριστιανισμού ως ισότιμου με τις άλλες θρησκείες της ρωμαϊκής αυτοκρατορίας, άρχισε η ανέγερση των πρώτων ναών. </w:t>
      </w:r>
      <w:r w:rsidRPr="007C1476">
        <w:rPr>
          <w:rFonts w:eastAsia="Times New Roman" w:cstheme="minorHAnsi"/>
          <w:sz w:val="18"/>
          <w:szCs w:val="18"/>
          <w:lang w:eastAsia="el-GR"/>
        </w:rPr>
        <w:t xml:space="preserve">Επομένως </w:t>
      </w:r>
      <w:proofErr w:type="spellStart"/>
      <w:r w:rsidRPr="007C1476">
        <w:rPr>
          <w:rFonts w:eastAsia="Times New Roman" w:cstheme="minorHAnsi"/>
          <w:sz w:val="18"/>
          <w:szCs w:val="18"/>
          <w:lang w:eastAsia="el-GR"/>
        </w:rPr>
        <w:t>χτιστηκαν</w:t>
      </w:r>
      <w:proofErr w:type="spellEnd"/>
      <w:r w:rsidRPr="007C1476">
        <w:rPr>
          <w:rFonts w:eastAsia="Times New Roman" w:cstheme="minorHAnsi"/>
          <w:sz w:val="18"/>
          <w:szCs w:val="18"/>
          <w:lang w:eastAsia="el-GR"/>
        </w:rPr>
        <w:t xml:space="preserve"> ναοί επηρεασμένοι από το ελληνορωμαϊκό περιβάλλον.</w:t>
      </w:r>
    </w:p>
    <w:p w:rsidR="00E4791B" w:rsidRPr="000F4383" w:rsidRDefault="00E4791B" w:rsidP="00E4791B">
      <w:pPr>
        <w:rPr>
          <w:rFonts w:eastAsia="Times New Roman" w:cstheme="minorHAnsi"/>
          <w:b/>
          <w:color w:val="C00000"/>
          <w:sz w:val="24"/>
          <w:szCs w:val="24"/>
          <w:lang w:eastAsia="el-GR"/>
        </w:rPr>
      </w:pPr>
      <w:r w:rsidRPr="000F4383">
        <w:rPr>
          <w:rFonts w:eastAsia="Times New Roman" w:cstheme="minorHAnsi"/>
          <w:b/>
          <w:color w:val="C00000"/>
          <w:sz w:val="24"/>
          <w:szCs w:val="24"/>
          <w:lang w:eastAsia="el-GR"/>
        </w:rPr>
        <w:t>4</w:t>
      </w:r>
      <w:r w:rsidRPr="000F4383">
        <w:rPr>
          <w:rFonts w:eastAsia="Times New Roman" w:cstheme="minorHAnsi"/>
          <w:b/>
          <w:color w:val="C00000"/>
          <w:sz w:val="24"/>
          <w:szCs w:val="24"/>
          <w:vertAlign w:val="superscript"/>
          <w:lang w:eastAsia="el-GR"/>
        </w:rPr>
        <w:t>Ος</w:t>
      </w:r>
      <w:r w:rsidRPr="000F4383">
        <w:rPr>
          <w:rFonts w:eastAsia="Times New Roman" w:cstheme="minorHAnsi"/>
          <w:b/>
          <w:color w:val="C00000"/>
          <w:sz w:val="24"/>
          <w:szCs w:val="24"/>
          <w:lang w:eastAsia="el-GR"/>
        </w:rPr>
        <w:t xml:space="preserve"> Αιώνας</w:t>
      </w:r>
    </w:p>
    <w:p w:rsidR="00E4791B" w:rsidRDefault="00E4791B" w:rsidP="00E4791B">
      <w:pPr>
        <w:rPr>
          <w:rFonts w:eastAsia="Times New Roman" w:cstheme="minorHAnsi"/>
          <w:b/>
          <w:sz w:val="18"/>
          <w:szCs w:val="18"/>
          <w:lang w:eastAsia="el-GR"/>
        </w:rPr>
      </w:pPr>
      <w:r w:rsidRPr="000F4383">
        <w:rPr>
          <w:rFonts w:eastAsia="Times New Roman" w:cstheme="minorHAnsi"/>
          <w:b/>
          <w:sz w:val="18"/>
          <w:szCs w:val="18"/>
          <w:lang w:eastAsia="el-GR"/>
        </w:rPr>
        <w:t>ΒΑΣΙΛΙΚΗ</w:t>
      </w:r>
    </w:p>
    <w:p w:rsidR="00E4791B" w:rsidRPr="000F4383" w:rsidRDefault="00E4791B" w:rsidP="00E4791B">
      <w:pPr>
        <w:rPr>
          <w:rFonts w:eastAsia="Times New Roman" w:cstheme="minorHAnsi"/>
          <w:b/>
          <w:sz w:val="18"/>
          <w:szCs w:val="18"/>
          <w:lang w:eastAsia="el-GR"/>
        </w:rPr>
      </w:pPr>
      <w:r w:rsidRPr="000F4383">
        <w:rPr>
          <w:rFonts w:cstheme="minorHAnsi"/>
          <w:sz w:val="18"/>
          <w:szCs w:val="18"/>
          <w:shd w:val="clear" w:color="auto" w:fill="FFFFFF"/>
        </w:rPr>
        <w:t> Πρόκειται για μια ορθογώνια αίθουσα που χωρίζεται με κιονοστοιχίες σε τρία ή πέντε κλίτη με υπερυψωμένο πάντα το μεσαίο για τον διαρκή φωτισμό του κτηρίου. </w:t>
      </w:r>
      <w:r w:rsidRPr="000F4383">
        <w:rPr>
          <w:rFonts w:cstheme="minorHAnsi"/>
          <w:color w:val="2A2A2A"/>
          <w:sz w:val="18"/>
          <w:szCs w:val="18"/>
          <w:shd w:val="clear" w:color="auto" w:fill="FFFFFF"/>
        </w:rPr>
        <w:t xml:space="preserve">Οι χριστιανοί αξιοποίησαν αυτόν τον ρυθμό από τον 4ο </w:t>
      </w:r>
      <w:proofErr w:type="spellStart"/>
      <w:r w:rsidRPr="000F4383">
        <w:rPr>
          <w:rFonts w:cstheme="minorHAnsi"/>
          <w:color w:val="2A2A2A"/>
          <w:sz w:val="18"/>
          <w:szCs w:val="18"/>
          <w:shd w:val="clear" w:color="auto" w:fill="FFFFFF"/>
        </w:rPr>
        <w:t>μ.Χ</w:t>
      </w:r>
      <w:proofErr w:type="spellEnd"/>
      <w:r w:rsidRPr="000F4383">
        <w:rPr>
          <w:rFonts w:cstheme="minorHAnsi"/>
          <w:color w:val="2A2A2A"/>
          <w:sz w:val="18"/>
          <w:szCs w:val="18"/>
          <w:shd w:val="clear" w:color="auto" w:fill="FFFFFF"/>
        </w:rPr>
        <w:t>. αιώνα για την κατασκευή των ναών τους.</w:t>
      </w:r>
    </w:p>
    <w:p w:rsidR="00E4791B" w:rsidRDefault="00E4791B" w:rsidP="00E4791B">
      <w:r w:rsidRPr="00725738">
        <w:rPr>
          <w:rFonts w:ascii="Times New Roman" w:eastAsia="Times New Roman" w:hAnsi="Times New Roman" w:cs="Times New Roman"/>
          <w:noProof/>
          <w:sz w:val="24"/>
          <w:szCs w:val="24"/>
          <w:lang w:eastAsia="el-GR"/>
        </w:rPr>
        <w:lastRenderedPageBreak/>
        <w:drawing>
          <wp:inline distT="0" distB="0" distL="0" distR="0">
            <wp:extent cx="5274310" cy="2746375"/>
            <wp:effectExtent l="0" t="0" r="2540" b="0"/>
            <wp:docPr id="2" name="Picture 2" descr="Σχεδιαστική απεικόνιση Αγίου Δημητρίου Θεσσαλονί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Σχεδιαστική απεικόνιση Αγίου Δημητρίου Θεσσαλονίκης."/>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746375"/>
                    </a:xfrm>
                    <a:prstGeom prst="rect">
                      <a:avLst/>
                    </a:prstGeom>
                    <a:noFill/>
                    <a:ln>
                      <a:noFill/>
                    </a:ln>
                  </pic:spPr>
                </pic:pic>
              </a:graphicData>
            </a:graphic>
          </wp:inline>
        </w:drawing>
      </w:r>
    </w:p>
    <w:p w:rsidR="00E4791B" w:rsidRDefault="00E4791B" w:rsidP="00E4791B"/>
    <w:p w:rsidR="00E4791B" w:rsidRDefault="00E4791B" w:rsidP="00E4791B">
      <w:pPr>
        <w:shd w:val="clear" w:color="auto" w:fill="FFFFFF"/>
        <w:spacing w:after="0" w:line="288" w:lineRule="atLeast"/>
        <w:outlineLvl w:val="1"/>
        <w:rPr>
          <w:rFonts w:eastAsia="Times New Roman" w:cstheme="minorHAnsi"/>
          <w:b/>
          <w:bCs/>
          <w:color w:val="333333"/>
          <w:sz w:val="18"/>
          <w:szCs w:val="18"/>
          <w:lang w:eastAsia="el-GR"/>
        </w:rPr>
      </w:pPr>
      <w:proofErr w:type="spellStart"/>
      <w:r w:rsidRPr="00F840B2">
        <w:rPr>
          <w:rFonts w:eastAsia="Times New Roman" w:cstheme="minorHAnsi"/>
          <w:b/>
          <w:bCs/>
          <w:color w:val="333333"/>
          <w:sz w:val="18"/>
          <w:szCs w:val="18"/>
          <w:lang w:eastAsia="el-GR"/>
        </w:rPr>
        <w:t>Περίκεντρος</w:t>
      </w:r>
      <w:proofErr w:type="spellEnd"/>
      <w:r w:rsidRPr="00F840B2">
        <w:rPr>
          <w:rFonts w:eastAsia="Times New Roman" w:cstheme="minorHAnsi"/>
          <w:b/>
          <w:bCs/>
          <w:color w:val="333333"/>
          <w:sz w:val="18"/>
          <w:szCs w:val="18"/>
          <w:lang w:eastAsia="el-GR"/>
        </w:rPr>
        <w:t xml:space="preserve"> ή Ροτόντα</w:t>
      </w:r>
    </w:p>
    <w:p w:rsidR="00E4791B" w:rsidRDefault="00E4791B" w:rsidP="00E4791B">
      <w:pPr>
        <w:shd w:val="clear" w:color="auto" w:fill="FFFFFF"/>
        <w:spacing w:after="0" w:line="288" w:lineRule="atLeast"/>
        <w:outlineLvl w:val="1"/>
        <w:rPr>
          <w:rFonts w:cstheme="minorHAnsi"/>
          <w:sz w:val="18"/>
          <w:szCs w:val="18"/>
          <w:shd w:val="clear" w:color="auto" w:fill="FFFFFF"/>
        </w:rPr>
      </w:pPr>
      <w:r w:rsidRPr="000F4383">
        <w:rPr>
          <w:rFonts w:cstheme="minorHAnsi"/>
          <w:sz w:val="18"/>
          <w:szCs w:val="18"/>
          <w:shd w:val="clear" w:color="auto" w:fill="FFFFFF"/>
        </w:rPr>
        <w:t>Πρόκειται για ένα θολωτό κυκλικό ή εξαγωνικό ή οκταγωνικό κτήριο που χρησιμοποιήθηκε ευρέως κατά τα παλαιοχριστιανικά χρόνια για την κατασκευή ναών. </w:t>
      </w:r>
    </w:p>
    <w:p w:rsidR="00E4791B" w:rsidRPr="00F840B2" w:rsidRDefault="00E4791B" w:rsidP="00E4791B">
      <w:pPr>
        <w:shd w:val="clear" w:color="auto" w:fill="FFFFFF"/>
        <w:spacing w:after="0" w:line="288" w:lineRule="atLeast"/>
        <w:outlineLvl w:val="1"/>
        <w:rPr>
          <w:rFonts w:eastAsia="Times New Roman" w:cstheme="minorHAnsi"/>
          <w:sz w:val="18"/>
          <w:szCs w:val="18"/>
          <w:lang w:eastAsia="el-GR"/>
        </w:rPr>
      </w:pPr>
      <w:r>
        <w:rPr>
          <w:rFonts w:eastAsia="Times New Roman" w:cstheme="minorHAnsi"/>
          <w:noProof/>
          <w:sz w:val="18"/>
          <w:szCs w:val="18"/>
          <w:lang w:eastAsia="el-GR"/>
        </w:rPr>
        <w:drawing>
          <wp:inline distT="0" distB="0" distL="0" distR="0">
            <wp:extent cx="2019300" cy="1514475"/>
            <wp:effectExtent l="0" t="0" r="0" b="9525"/>
            <wp:docPr id="5" name="Picture 5" descr="C:\Users\home\Downloads\108237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108237405.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514475"/>
                    </a:xfrm>
                    <a:prstGeom prst="rect">
                      <a:avLst/>
                    </a:prstGeom>
                    <a:noFill/>
                    <a:ln>
                      <a:noFill/>
                    </a:ln>
                  </pic:spPr>
                </pic:pic>
              </a:graphicData>
            </a:graphic>
          </wp:inline>
        </w:drawing>
      </w:r>
    </w:p>
    <w:p w:rsidR="00E4791B" w:rsidRPr="000F4383" w:rsidRDefault="00E4791B" w:rsidP="00E4791B">
      <w:pPr>
        <w:rPr>
          <w:rFonts w:cstheme="minorHAnsi"/>
          <w:b/>
          <w:color w:val="C00000"/>
          <w:sz w:val="24"/>
          <w:szCs w:val="24"/>
        </w:rPr>
      </w:pPr>
      <w:r w:rsidRPr="000F4383">
        <w:rPr>
          <w:rFonts w:cstheme="minorHAnsi"/>
          <w:b/>
          <w:color w:val="C00000"/>
          <w:sz w:val="24"/>
          <w:szCs w:val="24"/>
        </w:rPr>
        <w:t>Μετά τον 6</w:t>
      </w:r>
      <w:r w:rsidRPr="000F4383">
        <w:rPr>
          <w:rFonts w:cstheme="minorHAnsi"/>
          <w:b/>
          <w:color w:val="C00000"/>
          <w:sz w:val="24"/>
          <w:szCs w:val="24"/>
          <w:vertAlign w:val="superscript"/>
        </w:rPr>
        <w:t>ο</w:t>
      </w:r>
      <w:r w:rsidRPr="000F4383">
        <w:rPr>
          <w:rFonts w:cstheme="minorHAnsi"/>
          <w:b/>
          <w:color w:val="C00000"/>
          <w:sz w:val="24"/>
          <w:szCs w:val="24"/>
        </w:rPr>
        <w:t xml:space="preserve"> αιώνα οι βυζαντινοί άρχισαν να καινοτομούν</w:t>
      </w:r>
    </w:p>
    <w:p w:rsidR="00E4791B" w:rsidRPr="00F840B2" w:rsidRDefault="00E4791B" w:rsidP="00E4791B">
      <w:pPr>
        <w:rPr>
          <w:rFonts w:eastAsia="Times New Roman" w:cstheme="minorHAnsi"/>
          <w:b/>
          <w:bCs/>
          <w:color w:val="C00000"/>
          <w:sz w:val="18"/>
          <w:szCs w:val="18"/>
          <w:lang w:eastAsia="el-GR"/>
        </w:rPr>
      </w:pPr>
      <w:r>
        <w:rPr>
          <w:rFonts w:eastAsia="Times New Roman" w:cstheme="minorHAnsi"/>
          <w:b/>
          <w:bCs/>
          <w:color w:val="C00000"/>
          <w:sz w:val="18"/>
          <w:szCs w:val="18"/>
          <w:lang w:eastAsia="el-GR"/>
        </w:rPr>
        <w:t>Β</w:t>
      </w:r>
      <w:r w:rsidRPr="00F840B2">
        <w:rPr>
          <w:rFonts w:eastAsia="Times New Roman" w:cstheme="minorHAnsi"/>
          <w:b/>
          <w:bCs/>
          <w:color w:val="C00000"/>
          <w:sz w:val="18"/>
          <w:szCs w:val="18"/>
          <w:lang w:eastAsia="el-GR"/>
        </w:rPr>
        <w:t>υζαντινή περίοδος</w:t>
      </w:r>
    </w:p>
    <w:p w:rsidR="00E4791B" w:rsidRPr="007C1476" w:rsidRDefault="00E4791B" w:rsidP="00E4791B">
      <w:pPr>
        <w:rPr>
          <w:rFonts w:cstheme="minorHAnsi"/>
          <w:b/>
          <w:color w:val="C00000"/>
          <w:sz w:val="18"/>
          <w:szCs w:val="18"/>
        </w:rPr>
      </w:pPr>
    </w:p>
    <w:p w:rsidR="00E4791B" w:rsidRPr="007C1476" w:rsidRDefault="00E4791B" w:rsidP="00E4791B">
      <w:pPr>
        <w:rPr>
          <w:rFonts w:eastAsia="Times New Roman" w:cstheme="minorHAnsi"/>
          <w:sz w:val="18"/>
          <w:szCs w:val="18"/>
          <w:lang w:eastAsia="el-GR"/>
        </w:rPr>
      </w:pPr>
      <w:r w:rsidRPr="007C1476">
        <w:rPr>
          <w:rFonts w:eastAsia="Times New Roman" w:cstheme="minorHAnsi"/>
          <w:b/>
          <w:bCs/>
          <w:sz w:val="18"/>
          <w:szCs w:val="18"/>
          <w:lang w:eastAsia="el-GR"/>
        </w:rPr>
        <w:t>ΒΑΣΙΛΙΚΗ ΜΕ ΤΡΟΥΛΛΟ</w:t>
      </w:r>
      <w:r w:rsidRPr="007C1476">
        <w:rPr>
          <w:rFonts w:eastAsia="Times New Roman" w:cstheme="minorHAnsi"/>
          <w:color w:val="4D4E4E"/>
          <w:sz w:val="18"/>
          <w:szCs w:val="18"/>
          <w:lang w:eastAsia="el-GR"/>
        </w:rPr>
        <w:br/>
      </w:r>
      <w:r w:rsidRPr="007C1476">
        <w:rPr>
          <w:rFonts w:eastAsia="Times New Roman" w:cstheme="minorHAnsi"/>
          <w:color w:val="4D4E4E"/>
          <w:sz w:val="18"/>
          <w:szCs w:val="18"/>
          <w:lang w:eastAsia="el-GR"/>
        </w:rPr>
        <w:br/>
      </w:r>
      <w:r w:rsidRPr="007C1476">
        <w:rPr>
          <w:rFonts w:eastAsia="Times New Roman" w:cstheme="minorHAnsi"/>
          <w:sz w:val="18"/>
          <w:szCs w:val="18"/>
          <w:lang w:eastAsia="el-GR"/>
        </w:rPr>
        <w:t xml:space="preserve">Πρόκειται για έναν ιδιοφυή συνδυασμό των ρυθμών της βασιλικής και του περίκεντρο ναού. Σημαντική καινοτομία του ρυθμού αυτού αποτέλεσε η στήριξη του μεγάλου διαστάσεων </w:t>
      </w:r>
      <w:proofErr w:type="spellStart"/>
      <w:r w:rsidRPr="007C1476">
        <w:rPr>
          <w:rFonts w:eastAsia="Times New Roman" w:cstheme="minorHAnsi"/>
          <w:sz w:val="18"/>
          <w:szCs w:val="18"/>
          <w:lang w:eastAsia="el-GR"/>
        </w:rPr>
        <w:t>τρούλλου</w:t>
      </w:r>
      <w:proofErr w:type="spellEnd"/>
      <w:r w:rsidRPr="007C1476">
        <w:rPr>
          <w:rFonts w:eastAsia="Times New Roman" w:cstheme="minorHAnsi"/>
          <w:sz w:val="18"/>
          <w:szCs w:val="18"/>
          <w:lang w:eastAsia="el-GR"/>
        </w:rPr>
        <w:t xml:space="preserve"> του εκάστοτε ναού, σε τέσσερα σφαιρικά τρίγωνα, ικανά να αντέξουν το βάρος του. </w:t>
      </w:r>
      <w:proofErr w:type="spellStart"/>
      <w:r w:rsidRPr="007C1476">
        <w:rPr>
          <w:rFonts w:eastAsia="Times New Roman" w:cstheme="minorHAnsi"/>
          <w:sz w:val="18"/>
          <w:szCs w:val="18"/>
          <w:lang w:eastAsia="el-GR"/>
        </w:rPr>
        <w:t>Στεκόμενος</w:t>
      </w:r>
      <w:proofErr w:type="spellEnd"/>
      <w:r w:rsidRPr="007C1476">
        <w:rPr>
          <w:rFonts w:eastAsia="Times New Roman" w:cstheme="minorHAnsi"/>
          <w:sz w:val="18"/>
          <w:szCs w:val="18"/>
          <w:lang w:eastAsia="el-GR"/>
        </w:rPr>
        <w:t xml:space="preserve"> λοιπόν ο πιστός κάτω από ένα τέτοιο υψηλό και μεγάλο σε διάμετρο </w:t>
      </w:r>
      <w:proofErr w:type="spellStart"/>
      <w:r w:rsidRPr="007C1476">
        <w:rPr>
          <w:rFonts w:eastAsia="Times New Roman" w:cstheme="minorHAnsi"/>
          <w:sz w:val="18"/>
          <w:szCs w:val="18"/>
          <w:lang w:eastAsia="el-GR"/>
        </w:rPr>
        <w:t>τρούλλο</w:t>
      </w:r>
      <w:proofErr w:type="spellEnd"/>
      <w:r w:rsidRPr="007C1476">
        <w:rPr>
          <w:rFonts w:eastAsia="Times New Roman" w:cstheme="minorHAnsi"/>
          <w:sz w:val="18"/>
          <w:szCs w:val="18"/>
          <w:lang w:eastAsia="el-GR"/>
        </w:rPr>
        <w:t xml:space="preserve">, βίωνε εσωτερικά κατά τρόπο μυστηριακό το άπειρο της </w:t>
      </w:r>
      <w:proofErr w:type="spellStart"/>
      <w:r w:rsidRPr="007C1476">
        <w:rPr>
          <w:rFonts w:eastAsia="Times New Roman" w:cstheme="minorHAnsi"/>
          <w:sz w:val="18"/>
          <w:szCs w:val="18"/>
          <w:lang w:eastAsia="el-GR"/>
        </w:rPr>
        <w:t>Θεότητος</w:t>
      </w:r>
      <w:proofErr w:type="spellEnd"/>
      <w:r w:rsidRPr="007C1476">
        <w:rPr>
          <w:rFonts w:eastAsia="Times New Roman" w:cstheme="minorHAnsi"/>
          <w:sz w:val="18"/>
          <w:szCs w:val="18"/>
          <w:lang w:eastAsia="el-GR"/>
        </w:rPr>
        <w:t>, αλλά και το γεγονός της σημαντικότητας της υπάρξεως του, αφού αισθάνεται ότι είναι κάτω από την σκέπη του παντοκράτορος Θεού.</w:t>
      </w:r>
      <w:r w:rsidRPr="007C1476">
        <w:rPr>
          <w:rFonts w:eastAsia="Times New Roman" w:cstheme="minorHAnsi"/>
          <w:sz w:val="18"/>
          <w:szCs w:val="18"/>
          <w:lang w:eastAsia="el-GR"/>
        </w:rPr>
        <w:br/>
      </w:r>
      <w:r w:rsidRPr="007C1476">
        <w:rPr>
          <w:rFonts w:eastAsia="Times New Roman" w:cstheme="minorHAnsi"/>
          <w:color w:val="4D4E4E"/>
          <w:sz w:val="18"/>
          <w:szCs w:val="18"/>
          <w:lang w:eastAsia="el-GR"/>
        </w:rPr>
        <w:br/>
      </w:r>
      <w:r w:rsidRPr="007C1476">
        <w:rPr>
          <w:rFonts w:eastAsia="Times New Roman" w:cstheme="minorHAnsi"/>
          <w:sz w:val="18"/>
          <w:szCs w:val="18"/>
          <w:lang w:eastAsia="el-GR"/>
        </w:rPr>
        <w:t xml:space="preserve">Το αρχιτεκτόνημα της βασιλικής μετά </w:t>
      </w:r>
      <w:proofErr w:type="spellStart"/>
      <w:r w:rsidRPr="007C1476">
        <w:rPr>
          <w:rFonts w:eastAsia="Times New Roman" w:cstheme="minorHAnsi"/>
          <w:sz w:val="18"/>
          <w:szCs w:val="18"/>
          <w:lang w:eastAsia="el-GR"/>
        </w:rPr>
        <w:t>τρούλλου</w:t>
      </w:r>
      <w:proofErr w:type="spellEnd"/>
      <w:r w:rsidRPr="007C1476">
        <w:rPr>
          <w:rFonts w:eastAsia="Times New Roman" w:cstheme="minorHAnsi"/>
          <w:sz w:val="18"/>
          <w:szCs w:val="18"/>
          <w:lang w:eastAsia="el-GR"/>
        </w:rPr>
        <w:t xml:space="preserve"> της </w:t>
      </w:r>
      <w:hyperlink r:id="rId7" w:tgtFrame="_blank" w:history="1">
        <w:r w:rsidRPr="007C1476">
          <w:rPr>
            <w:rFonts w:eastAsia="Times New Roman" w:cstheme="minorHAnsi"/>
            <w:sz w:val="18"/>
            <w:szCs w:val="18"/>
            <w:u w:val="single"/>
            <w:lang w:eastAsia="el-GR"/>
          </w:rPr>
          <w:t xml:space="preserve">Αγίας του Θεού </w:t>
        </w:r>
        <w:proofErr w:type="spellStart"/>
        <w:r w:rsidRPr="007C1476">
          <w:rPr>
            <w:rFonts w:eastAsia="Times New Roman" w:cstheme="minorHAnsi"/>
            <w:sz w:val="18"/>
            <w:szCs w:val="18"/>
            <w:u w:val="single"/>
            <w:lang w:eastAsia="el-GR"/>
          </w:rPr>
          <w:t>Σοφιάς</w:t>
        </w:r>
        <w:proofErr w:type="spellEnd"/>
      </w:hyperlink>
      <w:r w:rsidRPr="007C1476">
        <w:rPr>
          <w:rFonts w:eastAsia="Times New Roman" w:cstheme="minorHAnsi"/>
          <w:sz w:val="18"/>
          <w:szCs w:val="18"/>
          <w:lang w:eastAsia="el-GR"/>
        </w:rPr>
        <w:t xml:space="preserve"> στην Κωνσταντινούπολη υπήρξε μακράν ο αριστουργηματικότερος καλλιτεχνικός </w:t>
      </w:r>
      <w:r>
        <w:rPr>
          <w:rFonts w:eastAsia="Times New Roman" w:cstheme="minorHAnsi"/>
          <w:sz w:val="18"/>
          <w:szCs w:val="18"/>
          <w:lang w:eastAsia="el-GR"/>
        </w:rPr>
        <w:t>βυζαντινός ναός όλων των εποχών(</w:t>
      </w:r>
      <w:r w:rsidRPr="000F4383">
        <w:rPr>
          <w:rFonts w:cstheme="minorHAnsi"/>
          <w:color w:val="C00000"/>
          <w:sz w:val="18"/>
          <w:szCs w:val="18"/>
          <w:shd w:val="clear" w:color="auto" w:fill="FFFFFF"/>
        </w:rPr>
        <w:t>531-537</w:t>
      </w:r>
      <w:r w:rsidRPr="000F4383">
        <w:rPr>
          <w:rFonts w:cstheme="minorHAnsi"/>
          <w:sz w:val="18"/>
          <w:szCs w:val="18"/>
          <w:shd w:val="clear" w:color="auto" w:fill="FFFFFF"/>
        </w:rPr>
        <w:t>).</w:t>
      </w:r>
      <w:r w:rsidRPr="000F4383">
        <w:rPr>
          <w:rFonts w:ascii="Comic Sans" w:hAnsi="Comic Sans"/>
          <w:color w:val="C00000"/>
          <w:sz w:val="48"/>
          <w:szCs w:val="48"/>
          <w:shd w:val="clear" w:color="auto" w:fill="FFFFFF"/>
        </w:rPr>
        <w:t> </w:t>
      </w:r>
    </w:p>
    <w:p w:rsidR="00E4791B" w:rsidRDefault="00E4791B" w:rsidP="00E4791B">
      <w:pPr>
        <w:rPr>
          <w:rFonts w:ascii="Times New Roman" w:eastAsia="Times New Roman" w:hAnsi="Times New Roman" w:cs="Times New Roman"/>
          <w:noProof/>
          <w:sz w:val="24"/>
          <w:szCs w:val="24"/>
          <w:lang w:eastAsia="el-GR"/>
        </w:rPr>
      </w:pPr>
      <w:r w:rsidRPr="00725738">
        <w:rPr>
          <w:rFonts w:ascii="Arial" w:eastAsia="Times New Roman" w:hAnsi="Arial" w:cs="Arial"/>
          <w:color w:val="4D4E4E"/>
          <w:sz w:val="24"/>
          <w:szCs w:val="24"/>
          <w:lang w:eastAsia="el-GR"/>
        </w:rPr>
        <w:lastRenderedPageBreak/>
        <w:t> </w:t>
      </w:r>
      <w:r w:rsidRPr="00725738">
        <w:rPr>
          <w:rFonts w:ascii="Times New Roman" w:eastAsia="Times New Roman" w:hAnsi="Times New Roman" w:cs="Times New Roman"/>
          <w:noProof/>
          <w:sz w:val="24"/>
          <w:szCs w:val="24"/>
          <w:lang w:eastAsia="el-GR"/>
        </w:rPr>
        <w:drawing>
          <wp:inline distT="0" distB="0" distL="0" distR="0">
            <wp:extent cx="2670864" cy="1279789"/>
            <wp:effectExtent l="0" t="0" r="0" b="0"/>
            <wp:docPr id="67" name="Picture 67" descr="Σχεδιαστική αναπαράσταση Αγίας Σοφίας Κωνσταντινουπόλεω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Σχεδιαστική αναπαράσταση Αγίας Σοφίας Κωνσταντινουπόλεως."/>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0837" cy="1279776"/>
                    </a:xfrm>
                    <a:prstGeom prst="rect">
                      <a:avLst/>
                    </a:prstGeom>
                    <a:noFill/>
                    <a:ln>
                      <a:noFill/>
                    </a:ln>
                  </pic:spPr>
                </pic:pic>
              </a:graphicData>
            </a:graphic>
          </wp:inline>
        </w:drawing>
      </w:r>
      <w:r w:rsidRPr="00725738">
        <w:rPr>
          <w:rFonts w:ascii="Times New Roman" w:eastAsia="Times New Roman" w:hAnsi="Times New Roman" w:cs="Times New Roman"/>
          <w:noProof/>
          <w:sz w:val="24"/>
          <w:szCs w:val="24"/>
          <w:lang w:eastAsia="el-GR"/>
        </w:rPr>
        <w:drawing>
          <wp:inline distT="0" distB="0" distL="0" distR="0">
            <wp:extent cx="1733550" cy="1219200"/>
            <wp:effectExtent l="0" t="0" r="0" b="0"/>
            <wp:docPr id="68" name="Picture 68" descr="Κάτοψη ναού Αγίας Σοφίας Κωνσταντινουπόλεω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Κάτοψη ναού Αγίας Σοφίας Κωνσταντινουπόλεως."/>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1219200"/>
                    </a:xfrm>
                    <a:prstGeom prst="rect">
                      <a:avLst/>
                    </a:prstGeom>
                    <a:noFill/>
                    <a:ln>
                      <a:noFill/>
                    </a:ln>
                  </pic:spPr>
                </pic:pic>
              </a:graphicData>
            </a:graphic>
          </wp:inline>
        </w:drawing>
      </w:r>
    </w:p>
    <w:p w:rsidR="00E4791B" w:rsidRDefault="00E4791B" w:rsidP="00E4791B">
      <w:pPr>
        <w:rPr>
          <w:rFonts w:ascii="Times New Roman" w:eastAsia="Times New Roman" w:hAnsi="Times New Roman" w:cs="Times New Roman"/>
          <w:noProof/>
          <w:sz w:val="24"/>
          <w:szCs w:val="24"/>
          <w:lang w:eastAsia="el-GR"/>
        </w:rPr>
      </w:pPr>
      <w:r w:rsidRPr="007C1476">
        <w:rPr>
          <w:rFonts w:eastAsia="Times New Roman" w:cstheme="minorHAnsi"/>
          <w:b/>
          <w:bCs/>
          <w:sz w:val="18"/>
          <w:szCs w:val="18"/>
          <w:lang w:eastAsia="el-GR"/>
        </w:rPr>
        <w:t>ΣΤΑΥΡΟΕΙΔΩΣ ΕΓΓΕΓΡΑΜΜΕΝΟΣ ΝΑΟΣ</w:t>
      </w:r>
      <w:r w:rsidRPr="007C1476">
        <w:rPr>
          <w:rFonts w:eastAsia="Times New Roman" w:cstheme="minorHAnsi"/>
          <w:sz w:val="18"/>
          <w:szCs w:val="18"/>
          <w:lang w:eastAsia="el-GR"/>
        </w:rPr>
        <w:br/>
        <w:t xml:space="preserve">Κατά την διάρκεια του 8ου με 10ο αιώνα </w:t>
      </w:r>
      <w:proofErr w:type="spellStart"/>
      <w:r w:rsidRPr="007C1476">
        <w:rPr>
          <w:rFonts w:eastAsia="Times New Roman" w:cstheme="minorHAnsi"/>
          <w:sz w:val="18"/>
          <w:szCs w:val="18"/>
          <w:lang w:eastAsia="el-GR"/>
        </w:rPr>
        <w:t>μ.Χ</w:t>
      </w:r>
      <w:proofErr w:type="spellEnd"/>
      <w:r w:rsidRPr="007C1476">
        <w:rPr>
          <w:rFonts w:eastAsia="Times New Roman" w:cstheme="minorHAnsi"/>
          <w:sz w:val="18"/>
          <w:szCs w:val="18"/>
          <w:lang w:eastAsia="el-GR"/>
        </w:rPr>
        <w:t xml:space="preserve">. ο τύπος της βασιλικής με τρούλο εξελίσσεται συνεχώς, με τις εξωτερικές διαστάσεις των ναών να τείνουν προς τετραγωνισμό. Ταυτόχρονα, τα εγκάρσια κλίτη των εκκλησιών διασταυρώνονται με τα αντίστοιχα εσωτερικά, που στηρίζουν τον θόλο, σχηματίζοντας έτσι το σημείο του σταυρού. Στο κέντρο ακριβώς του νοητού αυτού σταυρού, υψώνεται κατά κανόνα ένας σχετικά ψηλός </w:t>
      </w:r>
      <w:proofErr w:type="spellStart"/>
      <w:r w:rsidRPr="007C1476">
        <w:rPr>
          <w:rFonts w:eastAsia="Times New Roman" w:cstheme="minorHAnsi"/>
          <w:sz w:val="18"/>
          <w:szCs w:val="18"/>
          <w:lang w:eastAsia="el-GR"/>
        </w:rPr>
        <w:t>τρούλλος</w:t>
      </w:r>
      <w:proofErr w:type="spellEnd"/>
      <w:r w:rsidRPr="007C1476">
        <w:rPr>
          <w:rFonts w:eastAsia="Times New Roman" w:cstheme="minorHAnsi"/>
          <w:sz w:val="18"/>
          <w:szCs w:val="18"/>
          <w:lang w:eastAsia="el-GR"/>
        </w:rPr>
        <w:t xml:space="preserve"> με μικρή διάμετρο, ορατός όμως εσωτερικά μόνο από το κέντρο του ναού.</w:t>
      </w:r>
      <w:r w:rsidRPr="007C1476">
        <w:rPr>
          <w:rFonts w:eastAsia="Times New Roman" w:cstheme="minorHAnsi"/>
          <w:sz w:val="18"/>
          <w:szCs w:val="18"/>
          <w:lang w:eastAsia="el-GR"/>
        </w:rPr>
        <w:br/>
      </w:r>
    </w:p>
    <w:p w:rsidR="00E4791B" w:rsidRDefault="00E4791B" w:rsidP="00E4791B">
      <w:pPr>
        <w:rPr>
          <w:rFonts w:ascii="Times New Roman" w:eastAsia="Times New Roman" w:hAnsi="Times New Roman" w:cs="Times New Roman"/>
          <w:noProof/>
          <w:sz w:val="24"/>
          <w:szCs w:val="24"/>
          <w:lang w:eastAsia="el-GR"/>
        </w:rPr>
      </w:pPr>
    </w:p>
    <w:p w:rsidR="00E4791B" w:rsidRDefault="00E4791B" w:rsidP="00E4791B">
      <w:pPr>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3314700" cy="3595606"/>
            <wp:effectExtent l="0" t="0" r="0" b="5080"/>
            <wp:docPr id="10" name="Picture 10" descr="C:\Users\home\Downloads\802216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ownloads\8022160_orig.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662" cy="3595565"/>
                    </a:xfrm>
                    <a:prstGeom prst="rect">
                      <a:avLst/>
                    </a:prstGeom>
                    <a:noFill/>
                    <a:ln>
                      <a:noFill/>
                    </a:ln>
                  </pic:spPr>
                </pic:pic>
              </a:graphicData>
            </a:graphic>
          </wp:inline>
        </w:drawing>
      </w:r>
    </w:p>
    <w:p w:rsidR="00E4791B" w:rsidRPr="00AF6C6E" w:rsidRDefault="00E4791B" w:rsidP="00E4791B">
      <w:pPr>
        <w:rPr>
          <w:rFonts w:eastAsia="Times New Roman" w:cstheme="minorHAnsi"/>
          <w:noProof/>
          <w:sz w:val="24"/>
          <w:szCs w:val="24"/>
          <w:lang w:eastAsia="el-GR"/>
        </w:rPr>
      </w:pPr>
      <w:r w:rsidRPr="00AF6C6E">
        <w:rPr>
          <w:rFonts w:cstheme="minorHAnsi"/>
          <w:sz w:val="18"/>
          <w:szCs w:val="18"/>
        </w:rPr>
        <w:t>Βόρεια πλευρά Αγίων Ασωμάτων Θησείου.</w:t>
      </w:r>
    </w:p>
    <w:p w:rsidR="00E4791B" w:rsidRDefault="00E4791B" w:rsidP="00E4791B">
      <w:pPr>
        <w:rPr>
          <w:rFonts w:eastAsia="Times New Roman" w:cstheme="minorHAnsi"/>
          <w:b/>
          <w:bCs/>
          <w:sz w:val="18"/>
          <w:szCs w:val="18"/>
          <w:lang w:eastAsia="el-GR"/>
        </w:rPr>
      </w:pPr>
      <w:r w:rsidRPr="007C1476">
        <w:rPr>
          <w:rFonts w:eastAsia="Times New Roman" w:cstheme="minorHAnsi"/>
          <w:b/>
          <w:bCs/>
          <w:sz w:val="18"/>
          <w:szCs w:val="18"/>
          <w:lang w:eastAsia="el-GR"/>
        </w:rPr>
        <w:t xml:space="preserve">ΟΚΤΑΓΩΝΙΚΟΣ ΝΑΟΣ </w:t>
      </w:r>
    </w:p>
    <w:p w:rsidR="00E4791B" w:rsidRPr="00772818" w:rsidRDefault="00E4791B" w:rsidP="00E4791B">
      <w:pPr>
        <w:rPr>
          <w:rFonts w:eastAsia="Times New Roman" w:cstheme="minorHAnsi"/>
          <w:b/>
          <w:bCs/>
          <w:sz w:val="18"/>
          <w:szCs w:val="18"/>
          <w:lang w:eastAsia="el-GR"/>
        </w:rPr>
      </w:pPr>
      <w:r w:rsidRPr="007C1476">
        <w:rPr>
          <w:rFonts w:eastAsia="Times New Roman" w:cstheme="minorHAnsi"/>
          <w:b/>
          <w:bCs/>
          <w:sz w:val="18"/>
          <w:szCs w:val="18"/>
          <w:lang w:eastAsia="el-GR"/>
        </w:rPr>
        <w:t>(</w:t>
      </w:r>
      <w:r w:rsidRPr="007C1476">
        <w:rPr>
          <w:rFonts w:cstheme="minorHAnsi"/>
          <w:sz w:val="18"/>
          <w:szCs w:val="18"/>
        </w:rPr>
        <w:t>Ο ΤΡΟΥΛΟΣ ΚΑΛΥΠΤΕΙΟΛΟ ΤΟ ΧΩΡΟ ΤΟΥ ΚΥΡΙΩΣ ΝΑΟΥ)</w:t>
      </w:r>
      <w:r w:rsidRPr="007C1476">
        <w:rPr>
          <w:rFonts w:eastAsia="Times New Roman" w:cstheme="minorHAnsi"/>
          <w:sz w:val="18"/>
          <w:szCs w:val="18"/>
          <w:lang w:eastAsia="el-GR"/>
        </w:rPr>
        <w:t xml:space="preserve">Στους οκταγωνικούς ναούς ο κεντρικός χώρος διευρύνεται εκ νέου και επαναφέρει στη μνήμη μας την μεγάλη ζεστή αγκαλιά του δίχως τύμπανο </w:t>
      </w:r>
      <w:proofErr w:type="spellStart"/>
      <w:r w:rsidRPr="007C1476">
        <w:rPr>
          <w:rFonts w:eastAsia="Times New Roman" w:cstheme="minorHAnsi"/>
          <w:sz w:val="18"/>
          <w:szCs w:val="18"/>
          <w:lang w:eastAsia="el-GR"/>
        </w:rPr>
        <w:t>τρούλλου</w:t>
      </w:r>
      <w:proofErr w:type="spellEnd"/>
      <w:r w:rsidRPr="007C1476">
        <w:rPr>
          <w:rFonts w:eastAsia="Times New Roman" w:cstheme="minorHAnsi"/>
          <w:sz w:val="18"/>
          <w:szCs w:val="18"/>
          <w:lang w:eastAsia="el-GR"/>
        </w:rPr>
        <w:t xml:space="preserve"> της Αγία </w:t>
      </w:r>
      <w:proofErr w:type="spellStart"/>
      <w:r w:rsidRPr="007C1476">
        <w:rPr>
          <w:rFonts w:eastAsia="Times New Roman" w:cstheme="minorHAnsi"/>
          <w:sz w:val="18"/>
          <w:szCs w:val="18"/>
          <w:lang w:eastAsia="el-GR"/>
        </w:rPr>
        <w:t>Σοφιάς</w:t>
      </w:r>
      <w:proofErr w:type="spellEnd"/>
      <w:r w:rsidRPr="007C1476">
        <w:rPr>
          <w:rFonts w:eastAsia="Times New Roman" w:cstheme="minorHAnsi"/>
          <w:sz w:val="18"/>
          <w:szCs w:val="18"/>
          <w:lang w:eastAsia="el-GR"/>
        </w:rPr>
        <w:t xml:space="preserve">. Η βίωση του Υψηλού γίνεται εφικτή εδώ, με την στήριξη του επιβλητικού τρούλου σε οκτώ τόξα. Στον οκταγωνικό τύπο ανασταίνεται λοιπόν το ενιαίο του χώρου κάτω από τη φανερή κυριαρχία του </w:t>
      </w:r>
      <w:proofErr w:type="spellStart"/>
      <w:r w:rsidRPr="007C1476">
        <w:rPr>
          <w:rFonts w:eastAsia="Times New Roman" w:cstheme="minorHAnsi"/>
          <w:sz w:val="18"/>
          <w:szCs w:val="18"/>
          <w:lang w:eastAsia="el-GR"/>
        </w:rPr>
        <w:t>τρούλλου</w:t>
      </w:r>
      <w:proofErr w:type="spellEnd"/>
      <w:r w:rsidRPr="007C1476">
        <w:rPr>
          <w:rFonts w:eastAsia="Times New Roman" w:cstheme="minorHAnsi"/>
          <w:sz w:val="18"/>
          <w:szCs w:val="18"/>
          <w:lang w:eastAsia="el-GR"/>
        </w:rPr>
        <w:t>, ώστε να δημιουργείται η εντύπωση της δυναμικής ενότητας του συνόλου</w:t>
      </w:r>
      <w:r>
        <w:rPr>
          <w:rFonts w:eastAsia="Times New Roman" w:cstheme="minorHAnsi"/>
          <w:sz w:val="18"/>
          <w:szCs w:val="18"/>
          <w:lang w:eastAsia="el-GR"/>
        </w:rPr>
        <w:t>.</w:t>
      </w:r>
    </w:p>
    <w:p w:rsidR="00E4791B" w:rsidRDefault="00E4791B" w:rsidP="00E4791B">
      <w:pPr>
        <w:rPr>
          <w:rFonts w:cstheme="minorHAnsi"/>
          <w:b/>
          <w:color w:val="C00000"/>
          <w:sz w:val="18"/>
          <w:szCs w:val="18"/>
          <w:shd w:val="clear" w:color="auto" w:fill="FFFFFF"/>
        </w:rPr>
      </w:pPr>
      <w:r w:rsidRPr="00725738">
        <w:rPr>
          <w:rFonts w:ascii="Times New Roman" w:eastAsia="Times New Roman" w:hAnsi="Times New Roman" w:cs="Times New Roman"/>
          <w:noProof/>
          <w:sz w:val="24"/>
          <w:szCs w:val="24"/>
          <w:lang w:eastAsia="el-GR"/>
        </w:rPr>
        <w:lastRenderedPageBreak/>
        <w:drawing>
          <wp:inline distT="0" distB="0" distL="0" distR="0">
            <wp:extent cx="4273550" cy="2057400"/>
            <wp:effectExtent l="0" t="0" r="0" b="0"/>
            <wp:docPr id="75" name="Picture 75" descr="Ναός Σωτήρος Λυκοδήμου στην Αθήνα (Οδός Φιλελλή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Ναός Σωτήρος Λυκοδήμου στην Αθήνα (Οδός Φιλελλήνων)."/>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3550" cy="2057400"/>
                    </a:xfrm>
                    <a:prstGeom prst="rect">
                      <a:avLst/>
                    </a:prstGeom>
                    <a:noFill/>
                    <a:ln>
                      <a:noFill/>
                    </a:ln>
                  </pic:spPr>
                </pic:pic>
              </a:graphicData>
            </a:graphic>
          </wp:inline>
        </w:drawing>
      </w:r>
    </w:p>
    <w:p w:rsidR="00E4791B" w:rsidRDefault="00E4791B" w:rsidP="00E4791B">
      <w:pPr>
        <w:rPr>
          <w:rFonts w:cstheme="minorHAnsi"/>
          <w:b/>
          <w:color w:val="C00000"/>
          <w:sz w:val="18"/>
          <w:szCs w:val="18"/>
          <w:shd w:val="clear" w:color="auto" w:fill="FFFFFF"/>
        </w:rPr>
      </w:pPr>
      <w:r w:rsidRPr="00725738">
        <w:rPr>
          <w:rFonts w:ascii="Times New Roman" w:eastAsia="Times New Roman" w:hAnsi="Times New Roman" w:cs="Times New Roman"/>
          <w:sz w:val="18"/>
          <w:szCs w:val="18"/>
          <w:lang w:eastAsia="el-GR"/>
        </w:rPr>
        <w:t xml:space="preserve">Ναός </w:t>
      </w:r>
      <w:proofErr w:type="spellStart"/>
      <w:r w:rsidRPr="00725738">
        <w:rPr>
          <w:rFonts w:ascii="Times New Roman" w:eastAsia="Times New Roman" w:hAnsi="Times New Roman" w:cs="Times New Roman"/>
          <w:sz w:val="18"/>
          <w:szCs w:val="18"/>
          <w:lang w:eastAsia="el-GR"/>
        </w:rPr>
        <w:t>Σωτήρος</w:t>
      </w:r>
      <w:proofErr w:type="spellEnd"/>
      <w:r w:rsidRPr="00725738">
        <w:rPr>
          <w:rFonts w:ascii="Times New Roman" w:eastAsia="Times New Roman" w:hAnsi="Times New Roman" w:cs="Times New Roman"/>
          <w:sz w:val="18"/>
          <w:szCs w:val="18"/>
          <w:lang w:eastAsia="el-GR"/>
        </w:rPr>
        <w:t xml:space="preserve"> </w:t>
      </w:r>
      <w:proofErr w:type="spellStart"/>
      <w:r w:rsidRPr="00725738">
        <w:rPr>
          <w:rFonts w:ascii="Times New Roman" w:eastAsia="Times New Roman" w:hAnsi="Times New Roman" w:cs="Times New Roman"/>
          <w:sz w:val="18"/>
          <w:szCs w:val="18"/>
          <w:lang w:eastAsia="el-GR"/>
        </w:rPr>
        <w:t>Λυκοδήμου</w:t>
      </w:r>
      <w:proofErr w:type="spellEnd"/>
      <w:r w:rsidRPr="00725738">
        <w:rPr>
          <w:rFonts w:ascii="Times New Roman" w:eastAsia="Times New Roman" w:hAnsi="Times New Roman" w:cs="Times New Roman"/>
          <w:sz w:val="18"/>
          <w:szCs w:val="18"/>
          <w:lang w:eastAsia="el-GR"/>
        </w:rPr>
        <w:t xml:space="preserve"> στην Αθήνα (Οδός Φιλελλήνων).</w:t>
      </w:r>
    </w:p>
    <w:p w:rsidR="00E4791B" w:rsidRDefault="00E4791B" w:rsidP="00E4791B">
      <w:pPr>
        <w:rPr>
          <w:rFonts w:eastAsia="Times New Roman" w:cstheme="minorHAnsi"/>
          <w:b/>
          <w:bCs/>
          <w:sz w:val="18"/>
          <w:szCs w:val="18"/>
          <w:lang w:eastAsia="el-GR"/>
        </w:rPr>
      </w:pPr>
      <w:proofErr w:type="spellStart"/>
      <w:r w:rsidRPr="00F840B2">
        <w:rPr>
          <w:rFonts w:eastAsia="Times New Roman" w:cstheme="minorHAnsi"/>
          <w:b/>
          <w:bCs/>
          <w:sz w:val="18"/>
          <w:szCs w:val="18"/>
          <w:lang w:eastAsia="el-GR"/>
        </w:rPr>
        <w:t>Τρίκογχος</w:t>
      </w:r>
      <w:proofErr w:type="spellEnd"/>
      <w:r w:rsidRPr="00F840B2">
        <w:rPr>
          <w:rFonts w:eastAsia="Times New Roman" w:cstheme="minorHAnsi"/>
          <w:b/>
          <w:bCs/>
          <w:sz w:val="18"/>
          <w:szCs w:val="18"/>
          <w:lang w:eastAsia="el-GR"/>
        </w:rPr>
        <w:t xml:space="preserve"> </w:t>
      </w:r>
      <w:proofErr w:type="spellStart"/>
      <w:r w:rsidRPr="00F840B2">
        <w:rPr>
          <w:rFonts w:eastAsia="Times New Roman" w:cstheme="minorHAnsi"/>
          <w:b/>
          <w:bCs/>
          <w:sz w:val="18"/>
          <w:szCs w:val="18"/>
          <w:lang w:eastAsia="el-GR"/>
        </w:rPr>
        <w:t>τρουλαίος</w:t>
      </w:r>
      <w:proofErr w:type="spellEnd"/>
      <w:r w:rsidRPr="00F840B2">
        <w:rPr>
          <w:rFonts w:eastAsia="Times New Roman" w:cstheme="minorHAnsi"/>
          <w:b/>
          <w:bCs/>
          <w:sz w:val="18"/>
          <w:szCs w:val="18"/>
          <w:lang w:eastAsia="el-GR"/>
        </w:rPr>
        <w:t> </w:t>
      </w:r>
    </w:p>
    <w:p w:rsidR="00E4791B" w:rsidRPr="004A45D6" w:rsidRDefault="00E4791B" w:rsidP="00E4791B">
      <w:pPr>
        <w:rPr>
          <w:rFonts w:eastAsia="Times New Roman" w:cstheme="minorHAnsi"/>
          <w:b/>
          <w:bCs/>
          <w:sz w:val="18"/>
          <w:szCs w:val="18"/>
          <w:lang w:eastAsia="el-GR"/>
        </w:rPr>
      </w:pPr>
      <w:r w:rsidRPr="009E4B82">
        <w:rPr>
          <w:rFonts w:cstheme="minorHAnsi"/>
          <w:sz w:val="18"/>
          <w:szCs w:val="18"/>
          <w:shd w:val="clear" w:color="auto" w:fill="EEEEEE"/>
        </w:rPr>
        <w:t>Αρχιτεκτονικός τύπος ναού, στον οποίο η κεντρική τετράγωνη αίθουσα στεγάζεται με τρούλο και στην οποία προστίθενται κόγχες στις τρεις πλευρές.</w:t>
      </w:r>
    </w:p>
    <w:p w:rsidR="00E4791B" w:rsidRDefault="00E4791B" w:rsidP="00E4791B">
      <w:pPr>
        <w:rPr>
          <w:rFonts w:cstheme="minorHAnsi"/>
          <w:b/>
          <w:color w:val="C00000"/>
          <w:sz w:val="18"/>
          <w:szCs w:val="18"/>
          <w:shd w:val="clear" w:color="auto" w:fill="FFFFFF"/>
        </w:rPr>
      </w:pPr>
      <w:r w:rsidRPr="00725738">
        <w:rPr>
          <w:rFonts w:ascii="Georgia" w:eastAsia="Times New Roman" w:hAnsi="Georgia" w:cs="Times New Roman"/>
          <w:noProof/>
          <w:color w:val="222222"/>
          <w:sz w:val="21"/>
          <w:szCs w:val="21"/>
          <w:lang w:eastAsia="el-GR"/>
        </w:rPr>
        <w:drawing>
          <wp:inline distT="0" distB="0" distL="0" distR="0">
            <wp:extent cx="2768567" cy="2038350"/>
            <wp:effectExtent l="0" t="0" r="0" b="0"/>
            <wp:docPr id="43" name="Picture 4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8567" cy="2038350"/>
                    </a:xfrm>
                    <a:prstGeom prst="rect">
                      <a:avLst/>
                    </a:prstGeom>
                    <a:noFill/>
                    <a:ln>
                      <a:noFill/>
                    </a:ln>
                  </pic:spPr>
                </pic:pic>
              </a:graphicData>
            </a:graphic>
          </wp:inline>
        </w:drawing>
      </w:r>
    </w:p>
    <w:p w:rsidR="00E4791B" w:rsidRDefault="00E4791B" w:rsidP="00E4791B">
      <w:pPr>
        <w:rPr>
          <w:rFonts w:cstheme="minorHAnsi"/>
          <w:b/>
          <w:color w:val="C00000"/>
          <w:sz w:val="18"/>
          <w:szCs w:val="18"/>
          <w:shd w:val="clear" w:color="auto" w:fill="FFFFFF"/>
        </w:rPr>
      </w:pPr>
      <w:r w:rsidRPr="00F840B2">
        <w:rPr>
          <w:rFonts w:eastAsia="Times New Roman" w:cstheme="minorHAnsi"/>
          <w:b/>
          <w:bCs/>
          <w:sz w:val="18"/>
          <w:szCs w:val="18"/>
          <w:lang w:eastAsia="el-GR"/>
        </w:rPr>
        <w:t>ΑΓΙΟΡΕΙΤΙΚΟ ΤΡΙΚΟΓΧΟΣ</w:t>
      </w:r>
    </w:p>
    <w:p w:rsidR="00E4791B" w:rsidRPr="007C1476" w:rsidRDefault="00E4791B" w:rsidP="00E4791B">
      <w:pPr>
        <w:rPr>
          <w:rFonts w:eastAsia="Times New Roman" w:cstheme="minorHAnsi"/>
          <w:sz w:val="18"/>
          <w:szCs w:val="18"/>
          <w:lang w:eastAsia="el-GR"/>
        </w:rPr>
      </w:pPr>
      <w:r w:rsidRPr="007C1476">
        <w:rPr>
          <w:rFonts w:eastAsia="Times New Roman" w:cstheme="minorHAnsi"/>
          <w:sz w:val="18"/>
          <w:szCs w:val="18"/>
          <w:lang w:eastAsia="el-GR"/>
        </w:rPr>
        <w:t>Αποτελεί παραλλαγή του σταυροειδούς ρυθμού. Πρόκειται δηλαδή για αρχιτεκτονικό τύπο ναού, που η κεντρική τετράγωνη αίθουσα του στεγάζεται με τρούλο και οι δύο πλαϊνές του πλευρές διαθέτουν κόγχες, προκειμένου να στεγαστούν οι χοροί των ιεροψαλτών. Ο τύπος ονομάζεται έτσι, επειδή όχι μόνο δημιουργήθηκε αλλά και επιχωριάζει στο Άγιο Όρος.</w:t>
      </w:r>
    </w:p>
    <w:p w:rsidR="00E4791B" w:rsidRDefault="00E4791B" w:rsidP="00E4791B">
      <w:pPr>
        <w:rPr>
          <w:rFonts w:cstheme="minorHAnsi"/>
          <w:b/>
          <w:color w:val="C00000"/>
          <w:sz w:val="18"/>
          <w:szCs w:val="18"/>
          <w:shd w:val="clear" w:color="auto" w:fill="FFFFFF"/>
        </w:rPr>
      </w:pPr>
    </w:p>
    <w:p w:rsidR="00E4791B" w:rsidRDefault="00E4791B" w:rsidP="00E4791B">
      <w:pPr>
        <w:rPr>
          <w:rFonts w:cstheme="minorHAnsi"/>
          <w:b/>
          <w:color w:val="C00000"/>
          <w:sz w:val="18"/>
          <w:szCs w:val="18"/>
          <w:shd w:val="clear" w:color="auto" w:fill="FFFFFF"/>
        </w:rPr>
      </w:pPr>
      <w:r>
        <w:rPr>
          <w:rFonts w:cstheme="minorHAnsi"/>
          <w:b/>
          <w:noProof/>
          <w:color w:val="C00000"/>
          <w:sz w:val="18"/>
          <w:szCs w:val="18"/>
          <w:shd w:val="clear" w:color="auto" w:fill="FFFFFF"/>
          <w:lang w:eastAsia="el-GR"/>
        </w:rPr>
        <w:drawing>
          <wp:inline distT="0" distB="0" distL="0" distR="0">
            <wp:extent cx="2006600" cy="1970336"/>
            <wp:effectExtent l="0" t="0" r="0" b="0"/>
            <wp:docPr id="18" name="Picture 18" descr="C:\Users\home\Downloads\29506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29506390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0" cy="1970336"/>
                    </a:xfrm>
                    <a:prstGeom prst="rect">
                      <a:avLst/>
                    </a:prstGeom>
                    <a:noFill/>
                    <a:ln>
                      <a:noFill/>
                    </a:ln>
                  </pic:spPr>
                </pic:pic>
              </a:graphicData>
            </a:graphic>
          </wp:inline>
        </w:drawing>
      </w:r>
    </w:p>
    <w:p w:rsidR="00E4791B" w:rsidRPr="009E4B82" w:rsidRDefault="00E4791B" w:rsidP="00E4791B">
      <w:pPr>
        <w:rPr>
          <w:rFonts w:cstheme="minorHAnsi"/>
          <w:b/>
          <w:color w:val="C00000"/>
          <w:sz w:val="18"/>
          <w:szCs w:val="18"/>
          <w:shd w:val="clear" w:color="auto" w:fill="FFFFFF"/>
        </w:rPr>
      </w:pPr>
      <w:r w:rsidRPr="00F840B2">
        <w:rPr>
          <w:rFonts w:eastAsia="Times New Roman" w:cstheme="minorHAnsi"/>
          <w:b/>
          <w:bCs/>
          <w:sz w:val="18"/>
          <w:szCs w:val="18"/>
          <w:lang w:eastAsia="el-GR"/>
        </w:rPr>
        <w:lastRenderedPageBreak/>
        <w:t>ΠΕΝΤΑΤΡΟΥΛΛΟΣ ΕΓΕΓΓΡΑΜΜΕΝΟΣ</w:t>
      </w:r>
    </w:p>
    <w:p w:rsidR="00E4791B" w:rsidRDefault="00E4791B" w:rsidP="00E4791B">
      <w:pPr>
        <w:rPr>
          <w:rFonts w:eastAsia="Times New Roman" w:cstheme="minorHAnsi"/>
          <w:sz w:val="18"/>
          <w:szCs w:val="18"/>
          <w:lang w:eastAsia="el-GR"/>
        </w:rPr>
      </w:pPr>
      <w:r w:rsidRPr="007C1476">
        <w:rPr>
          <w:rFonts w:eastAsia="Times New Roman" w:cstheme="minorHAnsi"/>
          <w:sz w:val="18"/>
          <w:szCs w:val="18"/>
          <w:lang w:eastAsia="el-GR"/>
        </w:rPr>
        <w:t xml:space="preserve">Πρόκειται για κυρίαρχο ρυθμό της Μακεδονίας, της Σερβίας και γενικότερα των δυτικών Βαλκάνιων. Οφείλει την ονομασία του στην εισαγωγή τεσσάρων επιπλέον σχετικά χαμηλών </w:t>
      </w:r>
      <w:proofErr w:type="spellStart"/>
      <w:r w:rsidRPr="007C1476">
        <w:rPr>
          <w:rFonts w:eastAsia="Times New Roman" w:cstheme="minorHAnsi"/>
          <w:sz w:val="18"/>
          <w:szCs w:val="18"/>
          <w:lang w:eastAsia="el-GR"/>
        </w:rPr>
        <w:t>τρούλλων</w:t>
      </w:r>
      <w:proofErr w:type="spellEnd"/>
      <w:r w:rsidRPr="007C1476">
        <w:rPr>
          <w:rFonts w:eastAsia="Times New Roman" w:cstheme="minorHAnsi"/>
          <w:sz w:val="18"/>
          <w:szCs w:val="18"/>
          <w:lang w:eastAsia="el-GR"/>
        </w:rPr>
        <w:t xml:space="preserve"> στις γωνίες του ναού. Οι τέσσερις αυτοί </w:t>
      </w:r>
      <w:proofErr w:type="spellStart"/>
      <w:r w:rsidRPr="007C1476">
        <w:rPr>
          <w:rFonts w:eastAsia="Times New Roman" w:cstheme="minorHAnsi"/>
          <w:sz w:val="18"/>
          <w:szCs w:val="18"/>
          <w:lang w:eastAsia="el-GR"/>
        </w:rPr>
        <w:t>τρουλίσκοι</w:t>
      </w:r>
      <w:proofErr w:type="spellEnd"/>
      <w:r w:rsidRPr="007C1476">
        <w:rPr>
          <w:rFonts w:eastAsia="Times New Roman" w:cstheme="minorHAnsi"/>
          <w:sz w:val="18"/>
          <w:szCs w:val="18"/>
          <w:lang w:eastAsia="el-GR"/>
        </w:rPr>
        <w:t xml:space="preserve">, αν και τελείως αποκομμένοι εσωτερικά από τον κεντρικό </w:t>
      </w:r>
      <w:proofErr w:type="spellStart"/>
      <w:r w:rsidRPr="007C1476">
        <w:rPr>
          <w:rFonts w:eastAsia="Times New Roman" w:cstheme="minorHAnsi"/>
          <w:sz w:val="18"/>
          <w:szCs w:val="18"/>
          <w:lang w:eastAsia="el-GR"/>
        </w:rPr>
        <w:t>τρούλλο</w:t>
      </w:r>
      <w:proofErr w:type="spellEnd"/>
      <w:r>
        <w:rPr>
          <w:rFonts w:eastAsia="Times New Roman" w:cstheme="minorHAnsi"/>
          <w:sz w:val="18"/>
          <w:szCs w:val="18"/>
          <w:lang w:eastAsia="el-GR"/>
        </w:rPr>
        <w:t>.</w:t>
      </w:r>
    </w:p>
    <w:p w:rsidR="00E4791B" w:rsidRDefault="00E4791B" w:rsidP="00E4791B">
      <w:pPr>
        <w:rPr>
          <w:rFonts w:eastAsia="Times New Roman" w:cstheme="minorHAnsi"/>
          <w:b/>
          <w:bCs/>
          <w:sz w:val="18"/>
          <w:szCs w:val="18"/>
          <w:lang w:eastAsia="el-GR"/>
        </w:rPr>
      </w:pPr>
    </w:p>
    <w:p w:rsidR="00E4791B" w:rsidRDefault="00E4791B" w:rsidP="00E4791B">
      <w:pPr>
        <w:rPr>
          <w:rFonts w:ascii="Times New Roman" w:eastAsia="Times New Roman" w:hAnsi="Times New Roman" w:cs="Times New Roman"/>
          <w:sz w:val="18"/>
          <w:szCs w:val="18"/>
          <w:lang w:eastAsia="el-GR"/>
        </w:rPr>
      </w:pPr>
      <w:r w:rsidRPr="00725738">
        <w:rPr>
          <w:rFonts w:ascii="Times New Roman" w:eastAsia="Times New Roman" w:hAnsi="Times New Roman" w:cs="Times New Roman"/>
          <w:noProof/>
          <w:sz w:val="24"/>
          <w:szCs w:val="24"/>
          <w:lang w:eastAsia="el-GR"/>
        </w:rPr>
        <w:drawing>
          <wp:inline distT="0" distB="0" distL="0" distR="0">
            <wp:extent cx="2584450" cy="2032000"/>
            <wp:effectExtent l="0" t="0" r="6350" b="6350"/>
            <wp:docPr id="83" name="Picture 83" descr="Παναγία Παντάνασσα Βοιών Λακων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Παναγία Παντάνασσα Βοιών Λακωνίας"/>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4450" cy="2032000"/>
                    </a:xfrm>
                    <a:prstGeom prst="rect">
                      <a:avLst/>
                    </a:prstGeom>
                    <a:noFill/>
                    <a:ln>
                      <a:noFill/>
                    </a:ln>
                  </pic:spPr>
                </pic:pic>
              </a:graphicData>
            </a:graphic>
          </wp:inline>
        </w:drawing>
      </w:r>
      <w:r w:rsidRPr="00725738">
        <w:rPr>
          <w:rFonts w:ascii="Times New Roman" w:eastAsia="Times New Roman" w:hAnsi="Times New Roman" w:cs="Times New Roman"/>
          <w:sz w:val="18"/>
          <w:szCs w:val="18"/>
          <w:lang w:eastAsia="el-GR"/>
        </w:rPr>
        <w:t>Παναγία Παντάνασσα Βοιών Λακωνίας</w:t>
      </w:r>
    </w:p>
    <w:p w:rsidR="00E4791B" w:rsidRPr="00F840B2" w:rsidRDefault="00E4791B" w:rsidP="00E4791B">
      <w:pPr>
        <w:rPr>
          <w:rFonts w:eastAsia="Times New Roman" w:cstheme="minorHAnsi"/>
          <w:b/>
          <w:bCs/>
          <w:sz w:val="18"/>
          <w:szCs w:val="18"/>
          <w:lang w:eastAsia="el-GR"/>
        </w:rPr>
      </w:pPr>
    </w:p>
    <w:p w:rsidR="00E4791B" w:rsidRDefault="00E4791B" w:rsidP="00E4791B">
      <w:pPr>
        <w:rPr>
          <w:rFonts w:eastAsia="Times New Roman" w:cstheme="minorHAnsi"/>
          <w:sz w:val="18"/>
          <w:szCs w:val="18"/>
          <w:lang w:eastAsia="el-GR"/>
        </w:rPr>
      </w:pPr>
      <w:r w:rsidRPr="005C75E5">
        <w:rPr>
          <w:rFonts w:eastAsia="Times New Roman" w:cstheme="minorHAnsi"/>
          <w:b/>
          <w:bCs/>
          <w:sz w:val="18"/>
          <w:szCs w:val="18"/>
          <w:lang w:eastAsia="el-GR"/>
        </w:rPr>
        <w:t>ΣΤΑΥΡΕΠΙΣΤΕΓΟΣ ΝΑΟΣ</w:t>
      </w:r>
      <w:r w:rsidRPr="005C75E5">
        <w:rPr>
          <w:rFonts w:eastAsia="Times New Roman" w:cstheme="minorHAnsi"/>
          <w:b/>
          <w:sz w:val="18"/>
          <w:szCs w:val="18"/>
          <w:lang w:eastAsia="el-GR"/>
        </w:rPr>
        <w:br/>
      </w:r>
      <w:r w:rsidRPr="005C75E5">
        <w:rPr>
          <w:rFonts w:eastAsia="Times New Roman" w:cstheme="minorHAnsi"/>
          <w:color w:val="4D4E4E"/>
          <w:sz w:val="18"/>
          <w:szCs w:val="18"/>
          <w:lang w:eastAsia="el-GR"/>
        </w:rPr>
        <w:br/>
      </w:r>
      <w:r w:rsidRPr="005C75E5">
        <w:rPr>
          <w:rFonts w:eastAsia="Times New Roman" w:cstheme="minorHAnsi"/>
          <w:sz w:val="18"/>
          <w:szCs w:val="18"/>
          <w:lang w:eastAsia="el-GR"/>
        </w:rPr>
        <w:t>Πρόκειται για ναούς της υστεροβυζαντινής περιόδου, που επιχωριάζουν στην κυρίως Ελλάδα. </w:t>
      </w:r>
    </w:p>
    <w:p w:rsidR="00E4791B" w:rsidRPr="006C78A8" w:rsidRDefault="00E4791B" w:rsidP="00E4791B">
      <w:pPr>
        <w:rPr>
          <w:rFonts w:eastAsia="Times New Roman" w:cstheme="minorHAnsi"/>
          <w:sz w:val="18"/>
          <w:szCs w:val="18"/>
          <w:lang w:eastAsia="el-GR"/>
        </w:rPr>
      </w:pPr>
      <w:r w:rsidRPr="005C75E5">
        <w:rPr>
          <w:rFonts w:eastAsia="Times New Roman" w:cstheme="minorHAnsi"/>
          <w:sz w:val="18"/>
          <w:szCs w:val="18"/>
          <w:lang w:eastAsia="el-GR"/>
        </w:rPr>
        <w:t xml:space="preserve">Πρωτοεμφανίζονται στη δύση της Βυζαντινής Αυτοκρατορίας τον 13ο αιώνα </w:t>
      </w:r>
      <w:proofErr w:type="spellStart"/>
      <w:r w:rsidRPr="005C75E5">
        <w:rPr>
          <w:rFonts w:eastAsia="Times New Roman" w:cstheme="minorHAnsi"/>
          <w:sz w:val="18"/>
          <w:szCs w:val="18"/>
          <w:lang w:eastAsia="el-GR"/>
        </w:rPr>
        <w:t>μ.Χ</w:t>
      </w:r>
      <w:proofErr w:type="spellEnd"/>
      <w:r w:rsidRPr="005C75E5">
        <w:rPr>
          <w:rFonts w:eastAsia="Times New Roman" w:cstheme="minorHAnsi"/>
          <w:sz w:val="18"/>
          <w:szCs w:val="18"/>
          <w:lang w:eastAsia="el-GR"/>
        </w:rPr>
        <w:t xml:space="preserve">. και είναι αποκύημα της ανάγκης για ευκολία και οικονομία στην ανέγερσή τους. Πρόκειται –συνήθως- για μικρής κλίμακας θολοσκεπείς ναούς, μονόκλιτους ή </w:t>
      </w:r>
      <w:proofErr w:type="spellStart"/>
      <w:r w:rsidRPr="005C75E5">
        <w:rPr>
          <w:rFonts w:eastAsia="Times New Roman" w:cstheme="minorHAnsi"/>
          <w:sz w:val="18"/>
          <w:szCs w:val="18"/>
          <w:lang w:eastAsia="el-GR"/>
        </w:rPr>
        <w:t>τρίκλιτους</w:t>
      </w:r>
      <w:proofErr w:type="spellEnd"/>
      <w:r w:rsidRPr="005C75E5">
        <w:rPr>
          <w:rFonts w:eastAsia="Times New Roman" w:cstheme="minorHAnsi"/>
          <w:sz w:val="18"/>
          <w:szCs w:val="18"/>
          <w:lang w:eastAsia="el-GR"/>
        </w:rPr>
        <w:t>, των οποίων η κατά μήκος καμάρα διακόπτεται από μία δεύτερη εγκάρσια και ψηλά τοποθετημένη καμάρα, έτσι ώστε στη </w:t>
      </w:r>
      <w:r w:rsidRPr="005C75E5">
        <w:rPr>
          <w:rFonts w:eastAsia="Times New Roman" w:cstheme="minorHAnsi"/>
          <w:i/>
          <w:iCs/>
          <w:sz w:val="18"/>
          <w:szCs w:val="18"/>
          <w:lang w:eastAsia="el-GR"/>
        </w:rPr>
        <w:t>στέγη σχηματίζεται με σαφήνεια το σχήμα του σταυρού</w:t>
      </w:r>
      <w:r w:rsidRPr="005C75E5">
        <w:rPr>
          <w:rFonts w:eastAsia="Times New Roman" w:cstheme="minorHAnsi"/>
          <w:sz w:val="18"/>
          <w:szCs w:val="18"/>
          <w:lang w:eastAsia="el-GR"/>
        </w:rPr>
        <w:t>, στο οποίο οφείλεται και η ονομασία του τύπου.</w:t>
      </w:r>
    </w:p>
    <w:p w:rsidR="00E4791B" w:rsidRDefault="00E4791B" w:rsidP="00E4791B">
      <w:pPr>
        <w:rPr>
          <w:rFonts w:cstheme="minorHAnsi"/>
          <w:b/>
          <w:color w:val="C00000"/>
          <w:sz w:val="18"/>
          <w:szCs w:val="18"/>
          <w:shd w:val="clear" w:color="auto" w:fill="FFFFFF"/>
        </w:rPr>
      </w:pPr>
      <w:r>
        <w:rPr>
          <w:rFonts w:cstheme="minorHAnsi"/>
          <w:b/>
          <w:noProof/>
          <w:color w:val="C00000"/>
          <w:sz w:val="18"/>
          <w:szCs w:val="18"/>
          <w:shd w:val="clear" w:color="auto" w:fill="FFFFFF"/>
          <w:lang w:eastAsia="el-GR"/>
        </w:rPr>
        <w:drawing>
          <wp:inline distT="0" distB="0" distL="0" distR="0">
            <wp:extent cx="2362200" cy="1771650"/>
            <wp:effectExtent l="0" t="0" r="0" b="0"/>
            <wp:docPr id="9" name="Picture 9" descr="C:\Users\home\Downloads\518719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51871999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011" cy="1771508"/>
                    </a:xfrm>
                    <a:prstGeom prst="rect">
                      <a:avLst/>
                    </a:prstGeom>
                    <a:noFill/>
                    <a:ln>
                      <a:noFill/>
                    </a:ln>
                  </pic:spPr>
                </pic:pic>
              </a:graphicData>
            </a:graphic>
          </wp:inline>
        </w:drawing>
      </w:r>
    </w:p>
    <w:p w:rsidR="00E4791B" w:rsidRPr="006C78A8" w:rsidRDefault="00E4791B" w:rsidP="00E4791B">
      <w:pPr>
        <w:rPr>
          <w:rFonts w:cstheme="minorHAnsi"/>
          <w:b/>
          <w:sz w:val="18"/>
          <w:szCs w:val="18"/>
          <w:shd w:val="clear" w:color="auto" w:fill="FFFFFF"/>
        </w:rPr>
      </w:pPr>
      <w:r w:rsidRPr="006C78A8">
        <w:rPr>
          <w:rFonts w:cstheme="minorHAnsi"/>
          <w:sz w:val="18"/>
          <w:szCs w:val="18"/>
          <w:shd w:val="clear" w:color="auto" w:fill="FFFFFF"/>
        </w:rPr>
        <w:t>Ο ναός της Αγίας Τριάδας, Κρανίδι</w:t>
      </w:r>
    </w:p>
    <w:p w:rsidR="00E4791B" w:rsidRDefault="00E4791B" w:rsidP="00E4791B">
      <w:pPr>
        <w:rPr>
          <w:rFonts w:cstheme="minorHAnsi"/>
          <w:b/>
          <w:color w:val="C00000"/>
          <w:sz w:val="18"/>
          <w:szCs w:val="18"/>
          <w:shd w:val="clear" w:color="auto" w:fill="FFFFFF"/>
        </w:rPr>
      </w:pPr>
      <w:r w:rsidRPr="005C75E5">
        <w:rPr>
          <w:rFonts w:cstheme="minorHAnsi"/>
          <w:b/>
          <w:color w:val="C00000"/>
          <w:sz w:val="18"/>
          <w:szCs w:val="18"/>
          <w:shd w:val="clear" w:color="auto" w:fill="FFFFFF"/>
        </w:rPr>
        <w:t>5</w:t>
      </w:r>
      <w:r w:rsidRPr="005C75E5">
        <w:rPr>
          <w:rFonts w:cstheme="minorHAnsi"/>
          <w:b/>
          <w:color w:val="C00000"/>
          <w:sz w:val="18"/>
          <w:szCs w:val="18"/>
          <w:shd w:val="clear" w:color="auto" w:fill="FFFFFF"/>
          <w:vertAlign w:val="superscript"/>
        </w:rPr>
        <w:t>ο</w:t>
      </w:r>
      <w:r w:rsidRPr="005C75E5">
        <w:rPr>
          <w:rFonts w:cstheme="minorHAnsi"/>
          <w:b/>
          <w:color w:val="C00000"/>
          <w:sz w:val="18"/>
          <w:szCs w:val="18"/>
          <w:shd w:val="clear" w:color="auto" w:fill="FFFFFF"/>
        </w:rPr>
        <w:t> μέχρι το 15</w:t>
      </w:r>
      <w:r w:rsidRPr="005C75E5">
        <w:rPr>
          <w:rFonts w:cstheme="minorHAnsi"/>
          <w:b/>
          <w:color w:val="C00000"/>
          <w:sz w:val="18"/>
          <w:szCs w:val="18"/>
          <w:shd w:val="clear" w:color="auto" w:fill="FFFFFF"/>
          <w:vertAlign w:val="superscript"/>
        </w:rPr>
        <w:t>ο</w:t>
      </w:r>
      <w:r w:rsidRPr="005C75E5">
        <w:rPr>
          <w:rFonts w:cstheme="minorHAnsi"/>
          <w:b/>
          <w:color w:val="C00000"/>
          <w:sz w:val="18"/>
          <w:szCs w:val="18"/>
          <w:shd w:val="clear" w:color="auto" w:fill="FFFFFF"/>
        </w:rPr>
        <w:t> αιώνα</w:t>
      </w:r>
    </w:p>
    <w:p w:rsidR="00E4791B" w:rsidRPr="00772818" w:rsidRDefault="00E4791B" w:rsidP="00E4791B">
      <w:pPr>
        <w:rPr>
          <w:rFonts w:cstheme="minorHAnsi"/>
          <w:b/>
          <w:color w:val="C00000"/>
          <w:sz w:val="18"/>
          <w:szCs w:val="18"/>
          <w:shd w:val="clear" w:color="auto" w:fill="FFFFFF"/>
        </w:rPr>
      </w:pPr>
      <w:r>
        <w:rPr>
          <w:rFonts w:ascii="Arial" w:hAnsi="Arial" w:cs="Arial"/>
          <w:color w:val="202122"/>
          <w:sz w:val="21"/>
          <w:szCs w:val="21"/>
          <w:shd w:val="clear" w:color="auto" w:fill="FFFFFF"/>
        </w:rPr>
        <w:t>Η </w:t>
      </w:r>
      <w:r w:rsidRPr="005C75E5">
        <w:rPr>
          <w:rFonts w:cstheme="minorHAnsi"/>
          <w:b/>
          <w:bCs/>
          <w:color w:val="202122"/>
          <w:sz w:val="18"/>
          <w:szCs w:val="18"/>
          <w:shd w:val="clear" w:color="auto" w:fill="FFFFFF"/>
        </w:rPr>
        <w:t>γοτθική αρχιτεκτονική</w:t>
      </w:r>
      <w:r w:rsidRPr="005C75E5">
        <w:rPr>
          <w:rFonts w:cstheme="minorHAnsi"/>
          <w:color w:val="202122"/>
          <w:sz w:val="18"/>
          <w:szCs w:val="18"/>
          <w:shd w:val="clear" w:color="auto" w:fill="FFFFFF"/>
        </w:rPr>
        <w:t> είναι </w:t>
      </w:r>
      <w:hyperlink r:id="rId16" w:tooltip="Αρχιτεκτονική" w:history="1">
        <w:r w:rsidRPr="005C75E5">
          <w:rPr>
            <w:rStyle w:val="-"/>
            <w:rFonts w:cstheme="minorHAnsi"/>
            <w:color w:val="0645AD"/>
            <w:sz w:val="18"/>
            <w:szCs w:val="18"/>
            <w:shd w:val="clear" w:color="auto" w:fill="FFFFFF"/>
          </w:rPr>
          <w:t>αρχιτεκτονικός</w:t>
        </w:r>
      </w:hyperlink>
      <w:r w:rsidRPr="005C75E5">
        <w:rPr>
          <w:rFonts w:cstheme="minorHAnsi"/>
          <w:color w:val="202122"/>
          <w:sz w:val="18"/>
          <w:szCs w:val="18"/>
          <w:shd w:val="clear" w:color="auto" w:fill="FFFFFF"/>
        </w:rPr>
        <w:t> ρυθμός ο οποίος αναπτύχθηκε στην Ευρώπη κατά τον ύστερο </w:t>
      </w:r>
      <w:hyperlink r:id="rId17" w:tooltip="Μεσαίωνας" w:history="1">
        <w:r w:rsidRPr="005C75E5">
          <w:rPr>
            <w:rStyle w:val="-"/>
            <w:rFonts w:cstheme="minorHAnsi"/>
            <w:color w:val="0645AD"/>
            <w:sz w:val="18"/>
            <w:szCs w:val="18"/>
            <w:shd w:val="clear" w:color="auto" w:fill="FFFFFF"/>
          </w:rPr>
          <w:t>Μεσαίωνα</w:t>
        </w:r>
      </w:hyperlink>
      <w:r w:rsidRPr="005C75E5">
        <w:rPr>
          <w:rFonts w:cstheme="minorHAnsi"/>
          <w:color w:val="202122"/>
          <w:sz w:val="18"/>
          <w:szCs w:val="18"/>
          <w:shd w:val="clear" w:color="auto" w:fill="FFFFFF"/>
        </w:rPr>
        <w:t> </w:t>
      </w:r>
      <w:r w:rsidRPr="005C75E5">
        <w:rPr>
          <w:rFonts w:cstheme="minorHAnsi"/>
          <w:b/>
          <w:bCs/>
          <w:color w:val="202122"/>
          <w:sz w:val="18"/>
          <w:szCs w:val="18"/>
          <w:shd w:val="clear" w:color="auto" w:fill="FFFFFF"/>
        </w:rPr>
        <w:t xml:space="preserve">(476 - 1492 </w:t>
      </w:r>
      <w:proofErr w:type="spellStart"/>
      <w:r w:rsidRPr="005C75E5">
        <w:rPr>
          <w:rFonts w:cstheme="minorHAnsi"/>
          <w:b/>
          <w:bCs/>
          <w:color w:val="202122"/>
          <w:sz w:val="18"/>
          <w:szCs w:val="18"/>
          <w:shd w:val="clear" w:color="auto" w:fill="FFFFFF"/>
        </w:rPr>
        <w:t>μ.Χ</w:t>
      </w:r>
      <w:proofErr w:type="spellEnd"/>
      <w:r w:rsidRPr="005C75E5">
        <w:rPr>
          <w:rFonts w:cstheme="minorHAnsi"/>
          <w:b/>
          <w:bCs/>
          <w:color w:val="202122"/>
          <w:sz w:val="18"/>
          <w:szCs w:val="18"/>
          <w:shd w:val="clear" w:color="auto" w:fill="FFFFFF"/>
        </w:rPr>
        <w:t>)</w:t>
      </w:r>
      <w:r>
        <w:rPr>
          <w:rFonts w:ascii="Arial" w:hAnsi="Arial" w:cs="Arial"/>
          <w:color w:val="202122"/>
          <w:sz w:val="21"/>
          <w:szCs w:val="21"/>
          <w:shd w:val="clear" w:color="auto" w:fill="FFFFFF"/>
        </w:rPr>
        <w:t>.</w:t>
      </w:r>
      <w:r w:rsidRPr="005C75E5">
        <w:rPr>
          <w:color w:val="000000"/>
          <w:sz w:val="18"/>
          <w:szCs w:val="18"/>
          <w:shd w:val="clear" w:color="auto" w:fill="FFFFFF"/>
        </w:rPr>
        <w:t>Εκείνη την περίοδο δεν υπάρχει όριο στο ύψος</w:t>
      </w:r>
      <w:r>
        <w:rPr>
          <w:color w:val="000000"/>
          <w:sz w:val="18"/>
          <w:szCs w:val="18"/>
          <w:shd w:val="clear" w:color="auto" w:fill="FFFFFF"/>
        </w:rPr>
        <w:t>.</w:t>
      </w:r>
    </w:p>
    <w:p w:rsidR="00E4791B" w:rsidRDefault="00E4791B" w:rsidP="00E4791B">
      <w:pPr>
        <w:rPr>
          <w:rFonts w:ascii="Times New Roman" w:eastAsia="Times New Roman" w:hAnsi="Times New Roman" w:cs="Times New Roman"/>
          <w:noProof/>
          <w:sz w:val="18"/>
          <w:szCs w:val="18"/>
          <w:lang w:eastAsia="el-GR"/>
        </w:rPr>
      </w:pPr>
      <w:r>
        <w:rPr>
          <w:noProof/>
          <w:sz w:val="20"/>
          <w:szCs w:val="20"/>
          <w:lang w:eastAsia="el-GR"/>
        </w:rPr>
        <w:lastRenderedPageBreak/>
        <w:drawing>
          <wp:inline distT="0" distB="0" distL="0" distR="0">
            <wp:extent cx="2328816" cy="2216150"/>
            <wp:effectExtent l="0" t="0" r="0" b="0"/>
            <wp:docPr id="11" name="Picture 11" descr="C:\Users\home\Downloads\Notre-Dame_de_Paris_2013-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Notre-Dame_de_Paris_2013-07-2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249" cy="2220369"/>
                    </a:xfrm>
                    <a:prstGeom prst="rect">
                      <a:avLst/>
                    </a:prstGeom>
                    <a:noFill/>
                    <a:ln>
                      <a:noFill/>
                    </a:ln>
                  </pic:spPr>
                </pic:pic>
              </a:graphicData>
            </a:graphic>
          </wp:inline>
        </w:drawing>
      </w:r>
      <w:r w:rsidRPr="005C75E5">
        <w:rPr>
          <w:rFonts w:eastAsia="Times New Roman" w:cstheme="minorHAnsi"/>
          <w:noProof/>
          <w:sz w:val="18"/>
          <w:szCs w:val="18"/>
          <w:lang w:eastAsia="el-GR"/>
        </w:rPr>
        <w:t>Η ΠΑΝΑΓΙΑ ΤΩΝ ΠΑΡΙΣΙΩΝ</w:t>
      </w:r>
    </w:p>
    <w:p w:rsidR="00E4791B" w:rsidRDefault="00E4791B" w:rsidP="00E4791B">
      <w:pPr>
        <w:rPr>
          <w:rFonts w:ascii="Times New Roman" w:eastAsia="Times New Roman" w:hAnsi="Times New Roman" w:cs="Times New Roman"/>
          <w:noProof/>
          <w:sz w:val="18"/>
          <w:szCs w:val="18"/>
          <w:lang w:eastAsia="el-GR"/>
        </w:rPr>
      </w:pPr>
      <w:r>
        <w:rPr>
          <w:noProof/>
          <w:sz w:val="20"/>
          <w:szCs w:val="20"/>
          <w:lang w:eastAsia="el-GR"/>
        </w:rPr>
        <w:drawing>
          <wp:inline distT="0" distB="0" distL="0" distR="0">
            <wp:extent cx="2049584" cy="1332230"/>
            <wp:effectExtent l="0" t="0" r="8255" b="1270"/>
            <wp:docPr id="13" name="Picture 13" descr="C:\Users\home\Downloads\parekklisiagiosand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wnloads\parekklisiagiosandreas.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9167" cy="1331959"/>
                    </a:xfrm>
                    <a:prstGeom prst="rect">
                      <a:avLst/>
                    </a:prstGeom>
                    <a:noFill/>
                    <a:ln>
                      <a:noFill/>
                    </a:ln>
                  </pic:spPr>
                </pic:pic>
              </a:graphicData>
            </a:graphic>
          </wp:inline>
        </w:drawing>
      </w:r>
    </w:p>
    <w:p w:rsidR="00E4791B" w:rsidRPr="00AF6C6E" w:rsidRDefault="00E4791B" w:rsidP="00E4791B">
      <w:pPr>
        <w:rPr>
          <w:rFonts w:cstheme="minorHAnsi"/>
          <w:color w:val="984806" w:themeColor="accent6" w:themeShade="80"/>
          <w:sz w:val="18"/>
          <w:szCs w:val="18"/>
          <w:shd w:val="clear" w:color="auto" w:fill="FFFFFF"/>
        </w:rPr>
      </w:pPr>
      <w:r w:rsidRPr="00AF6C6E">
        <w:rPr>
          <w:rFonts w:cstheme="minorHAnsi"/>
          <w:b/>
          <w:color w:val="984806" w:themeColor="accent6" w:themeShade="80"/>
          <w:sz w:val="18"/>
          <w:szCs w:val="18"/>
          <w:shd w:val="clear" w:color="auto" w:fill="FFFFFF"/>
        </w:rPr>
        <w:t>Ο διατηρητέος ναός του Αγίου Ανδρέα, ένα ιδιαίτερο αρχιτεκτονικά παρεκκλήσι που αποτελεί και το</w:t>
      </w:r>
      <w:r w:rsidRPr="00AF6C6E">
        <w:rPr>
          <w:rFonts w:cstheme="minorHAnsi"/>
          <w:color w:val="984806" w:themeColor="accent6" w:themeShade="80"/>
          <w:sz w:val="18"/>
          <w:szCs w:val="18"/>
          <w:shd w:val="clear" w:color="auto" w:fill="FFFFFF"/>
        </w:rPr>
        <w:t> </w:t>
      </w:r>
      <w:r w:rsidRPr="00AF6C6E">
        <w:rPr>
          <w:rStyle w:val="a3"/>
          <w:rFonts w:cstheme="minorHAnsi"/>
          <w:color w:val="984806" w:themeColor="accent6" w:themeShade="80"/>
          <w:sz w:val="18"/>
          <w:szCs w:val="18"/>
          <w:shd w:val="clear" w:color="auto" w:fill="FFFFFF"/>
        </w:rPr>
        <w:t>μοναδικό δείγμα ορθόδοξης εκκλησίας με γοτθικό ρυθμό στην Ελλάδα</w:t>
      </w:r>
      <w:r w:rsidRPr="00AF6C6E">
        <w:rPr>
          <w:rFonts w:cstheme="minorHAnsi"/>
          <w:color w:val="984806" w:themeColor="accent6" w:themeShade="80"/>
          <w:sz w:val="18"/>
          <w:szCs w:val="18"/>
          <w:shd w:val="clear" w:color="auto" w:fill="FFFFFF"/>
        </w:rPr>
        <w:t>. </w:t>
      </w:r>
    </w:p>
    <w:p w:rsidR="00E4791B" w:rsidRDefault="00E4791B" w:rsidP="00E4791B">
      <w:pPr>
        <w:rPr>
          <w:noProof/>
          <w:sz w:val="18"/>
          <w:szCs w:val="18"/>
          <w:shd w:val="clear" w:color="auto" w:fill="FFFFFF"/>
          <w:lang w:eastAsia="el-GR"/>
        </w:rPr>
      </w:pPr>
      <w:r w:rsidRPr="00F840B2">
        <w:rPr>
          <w:sz w:val="18"/>
          <w:szCs w:val="18"/>
          <w:shd w:val="clear" w:color="auto" w:fill="FFFFFF"/>
        </w:rPr>
        <w:t xml:space="preserve">Η </w:t>
      </w:r>
      <w:proofErr w:type="spellStart"/>
      <w:r w:rsidRPr="00F840B2">
        <w:rPr>
          <w:sz w:val="18"/>
          <w:szCs w:val="18"/>
          <w:shd w:val="clear" w:color="auto" w:fill="FFFFFF"/>
        </w:rPr>
        <w:t>εξελιξη</w:t>
      </w:r>
      <w:proofErr w:type="spellEnd"/>
      <w:r w:rsidRPr="00F840B2">
        <w:rPr>
          <w:sz w:val="18"/>
          <w:szCs w:val="18"/>
          <w:shd w:val="clear" w:color="auto" w:fill="FFFFFF"/>
        </w:rPr>
        <w:t xml:space="preserve"> του τα βιτρό</w:t>
      </w:r>
    </w:p>
    <w:p w:rsidR="00E4791B" w:rsidRPr="00AF6C6E" w:rsidRDefault="00E4791B" w:rsidP="00E4791B">
      <w:pPr>
        <w:rPr>
          <w:rFonts w:ascii="Times New Roman" w:eastAsia="Times New Roman" w:hAnsi="Times New Roman" w:cs="Times New Roman"/>
          <w:noProof/>
          <w:sz w:val="18"/>
          <w:szCs w:val="18"/>
          <w:lang w:eastAsia="el-GR"/>
        </w:rPr>
      </w:pPr>
      <w:r>
        <w:rPr>
          <w:noProof/>
          <w:sz w:val="18"/>
          <w:szCs w:val="18"/>
          <w:shd w:val="clear" w:color="auto" w:fill="FFFFFF"/>
          <w:lang w:eastAsia="el-GR"/>
        </w:rPr>
        <w:drawing>
          <wp:inline distT="0" distB="0" distL="0" distR="0">
            <wp:extent cx="2857500" cy="1600200"/>
            <wp:effectExtent l="0" t="0" r="0" b="0"/>
            <wp:docPr id="12" name="Picture 12" descr="C:\Users\home\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wnloads\images.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600200"/>
                    </a:xfrm>
                    <a:prstGeom prst="rect">
                      <a:avLst/>
                    </a:prstGeom>
                    <a:noFill/>
                    <a:ln>
                      <a:noFill/>
                    </a:ln>
                  </pic:spPr>
                </pic:pic>
              </a:graphicData>
            </a:graphic>
          </wp:inline>
        </w:drawing>
      </w:r>
    </w:p>
    <w:p w:rsidR="00E4791B" w:rsidRPr="00452C03" w:rsidRDefault="00E4791B" w:rsidP="00E4791B">
      <w:pPr>
        <w:rPr>
          <w:rFonts w:cstheme="minorHAnsi"/>
          <w:b/>
          <w:color w:val="C00000"/>
          <w:sz w:val="20"/>
          <w:szCs w:val="20"/>
        </w:rPr>
      </w:pPr>
      <w:r w:rsidRPr="00452C03">
        <w:rPr>
          <w:rFonts w:cstheme="minorHAnsi"/>
          <w:b/>
          <w:color w:val="C00000"/>
          <w:sz w:val="20"/>
          <w:szCs w:val="20"/>
        </w:rPr>
        <w:t>17</w:t>
      </w:r>
      <w:r w:rsidRPr="00452C03">
        <w:rPr>
          <w:rFonts w:cstheme="minorHAnsi"/>
          <w:b/>
          <w:color w:val="C00000"/>
          <w:sz w:val="20"/>
          <w:szCs w:val="20"/>
          <w:vertAlign w:val="superscript"/>
        </w:rPr>
        <w:t>ος</w:t>
      </w:r>
      <w:r w:rsidRPr="00452C03">
        <w:rPr>
          <w:rFonts w:cstheme="minorHAnsi"/>
          <w:b/>
          <w:color w:val="C00000"/>
          <w:sz w:val="20"/>
          <w:szCs w:val="20"/>
        </w:rPr>
        <w:t xml:space="preserve"> Αιώνας</w:t>
      </w:r>
    </w:p>
    <w:p w:rsidR="00E4791B" w:rsidRPr="00452C03" w:rsidRDefault="00E4791B" w:rsidP="00E4791B">
      <w:pPr>
        <w:rPr>
          <w:b/>
          <w:sz w:val="20"/>
          <w:szCs w:val="20"/>
        </w:rPr>
      </w:pPr>
      <w:proofErr w:type="spellStart"/>
      <w:r w:rsidRPr="00452C03">
        <w:rPr>
          <w:b/>
          <w:sz w:val="20"/>
          <w:szCs w:val="20"/>
        </w:rPr>
        <w:t>Μπαροκ</w:t>
      </w:r>
      <w:proofErr w:type="spellEnd"/>
      <w:r w:rsidRPr="00452C03">
        <w:rPr>
          <w:b/>
          <w:sz w:val="20"/>
          <w:szCs w:val="20"/>
        </w:rPr>
        <w:t xml:space="preserve"> Αρχιτεκτονική</w:t>
      </w:r>
    </w:p>
    <w:p w:rsidR="00E4791B" w:rsidRPr="00452C03" w:rsidRDefault="00E4791B" w:rsidP="00E4791B">
      <w:pPr>
        <w:rPr>
          <w:rFonts w:cstheme="minorHAnsi"/>
          <w:sz w:val="18"/>
          <w:szCs w:val="18"/>
        </w:rPr>
      </w:pPr>
      <w:r w:rsidRPr="00452C03">
        <w:rPr>
          <w:rFonts w:cstheme="minorHAnsi"/>
          <w:color w:val="202122"/>
          <w:sz w:val="18"/>
          <w:szCs w:val="18"/>
          <w:shd w:val="clear" w:color="auto" w:fill="FFFFFF"/>
        </w:rPr>
        <w:t>Η </w:t>
      </w:r>
      <w:hyperlink r:id="rId21" w:tooltip="Μπαρόκ" w:history="1">
        <w:r w:rsidRPr="00452C03">
          <w:rPr>
            <w:rStyle w:val="-"/>
            <w:rFonts w:cstheme="minorHAnsi"/>
            <w:bCs/>
            <w:sz w:val="18"/>
            <w:szCs w:val="18"/>
            <w:shd w:val="clear" w:color="auto" w:fill="FFFFFF"/>
          </w:rPr>
          <w:t>μπαρόκ</w:t>
        </w:r>
      </w:hyperlink>
      <w:r w:rsidRPr="00452C03">
        <w:rPr>
          <w:rFonts w:cstheme="minorHAnsi"/>
          <w:sz w:val="18"/>
          <w:szCs w:val="18"/>
          <w:shd w:val="clear" w:color="auto" w:fill="FFFFFF"/>
        </w:rPr>
        <w:t> </w:t>
      </w:r>
      <w:hyperlink r:id="rId22" w:tooltip="Αρχιτεκτονική" w:history="1">
        <w:r w:rsidRPr="00452C03">
          <w:rPr>
            <w:rStyle w:val="-"/>
            <w:rFonts w:cstheme="minorHAnsi"/>
            <w:bCs/>
            <w:sz w:val="18"/>
            <w:szCs w:val="18"/>
            <w:shd w:val="clear" w:color="auto" w:fill="FFFFFF"/>
          </w:rPr>
          <w:t>αρχιτεκτονική</w:t>
        </w:r>
      </w:hyperlink>
      <w:r w:rsidRPr="00452C03">
        <w:rPr>
          <w:rFonts w:cstheme="minorHAnsi"/>
          <w:color w:val="202122"/>
          <w:sz w:val="18"/>
          <w:szCs w:val="18"/>
          <w:shd w:val="clear" w:color="auto" w:fill="FFFFFF"/>
        </w:rPr>
        <w:t> εμφανίζεται στις αρχές του </w:t>
      </w:r>
      <w:hyperlink r:id="rId23" w:tooltip="17ος αιώνας" w:history="1">
        <w:r w:rsidRPr="00452C03">
          <w:rPr>
            <w:rStyle w:val="-"/>
            <w:rFonts w:cstheme="minorHAnsi"/>
            <w:color w:val="0645AD"/>
            <w:sz w:val="18"/>
            <w:szCs w:val="18"/>
            <w:shd w:val="clear" w:color="auto" w:fill="FFFFFF"/>
          </w:rPr>
          <w:t>17ου αιώνα</w:t>
        </w:r>
      </w:hyperlink>
      <w:r w:rsidRPr="00452C03">
        <w:rPr>
          <w:rFonts w:cstheme="minorHAnsi"/>
          <w:color w:val="202122"/>
          <w:sz w:val="18"/>
          <w:szCs w:val="18"/>
          <w:shd w:val="clear" w:color="auto" w:fill="FFFFFF"/>
        </w:rPr>
        <w:t> στην </w:t>
      </w:r>
      <w:hyperlink r:id="rId24" w:tooltip="Ιταλία" w:history="1">
        <w:r w:rsidRPr="00452C03">
          <w:rPr>
            <w:rStyle w:val="-"/>
            <w:rFonts w:cstheme="minorHAnsi"/>
            <w:color w:val="0645AD"/>
            <w:sz w:val="18"/>
            <w:szCs w:val="18"/>
            <w:shd w:val="clear" w:color="auto" w:fill="FFFFFF"/>
          </w:rPr>
          <w:t>Ιταλία</w:t>
        </w:r>
      </w:hyperlink>
      <w:r w:rsidRPr="00452C03">
        <w:rPr>
          <w:rFonts w:cstheme="minorHAnsi"/>
          <w:color w:val="202122"/>
          <w:sz w:val="18"/>
          <w:szCs w:val="18"/>
          <w:shd w:val="clear" w:color="auto" w:fill="FFFFFF"/>
        </w:rPr>
        <w:t> και γρήγορα εξαπλώνεται και στην υπόλοιπη </w:t>
      </w:r>
      <w:hyperlink r:id="rId25" w:tooltip="Ευρώπη" w:history="1">
        <w:r w:rsidRPr="00452C03">
          <w:rPr>
            <w:rStyle w:val="-"/>
            <w:rFonts w:cstheme="minorHAnsi"/>
            <w:sz w:val="18"/>
            <w:szCs w:val="18"/>
            <w:shd w:val="clear" w:color="auto" w:fill="FFFFFF"/>
          </w:rPr>
          <w:t>Ευρώπη</w:t>
        </w:r>
      </w:hyperlink>
      <w:r w:rsidRPr="00452C03">
        <w:rPr>
          <w:rFonts w:cstheme="minorHAnsi"/>
          <w:color w:val="202122"/>
          <w:sz w:val="18"/>
          <w:szCs w:val="18"/>
          <w:shd w:val="clear" w:color="auto" w:fill="FFFFFF"/>
        </w:rPr>
        <w:t>. Δανείζεται το αισθητικό λεξιλόγιο της </w:t>
      </w:r>
      <w:hyperlink r:id="rId26" w:tooltip="Αναγεννησιακή αρχιτεκτονική (δεν έχει γραφτεί ακόμα)" w:history="1">
        <w:r w:rsidRPr="00452C03">
          <w:rPr>
            <w:rStyle w:val="-"/>
            <w:rFonts w:cstheme="minorHAnsi"/>
            <w:sz w:val="18"/>
            <w:szCs w:val="18"/>
            <w:shd w:val="clear" w:color="auto" w:fill="FFFFFF"/>
          </w:rPr>
          <w:t>αναγεννησιακής αρχιτεκτονικής</w:t>
        </w:r>
      </w:hyperlink>
      <w:r w:rsidRPr="00452C03">
        <w:rPr>
          <w:rFonts w:cstheme="minorHAnsi"/>
          <w:sz w:val="18"/>
          <w:szCs w:val="18"/>
          <w:shd w:val="clear" w:color="auto" w:fill="FFFFFF"/>
        </w:rPr>
        <w:t> </w:t>
      </w:r>
      <w:r w:rsidRPr="00452C03">
        <w:rPr>
          <w:rFonts w:cstheme="minorHAnsi"/>
          <w:color w:val="202122"/>
          <w:sz w:val="18"/>
          <w:szCs w:val="18"/>
          <w:shd w:val="clear" w:color="auto" w:fill="FFFFFF"/>
        </w:rPr>
        <w:t>και το χρησιμοποιεί με έναν πιο θεατρικό, πιο ρητορικό και πιο επιδεικτικό, εκφράζοντας τον θρίαμβο της απολυταρχικής εξουσίας και της εκκλησίας.</w:t>
      </w:r>
    </w:p>
    <w:p w:rsidR="00E4791B" w:rsidRPr="00B054C9" w:rsidRDefault="00E4791B" w:rsidP="00E4791B"/>
    <w:p w:rsidR="00E4791B" w:rsidRPr="00B054C9" w:rsidRDefault="00E4791B" w:rsidP="00E4791B">
      <w:r>
        <w:rPr>
          <w:noProof/>
          <w:lang w:eastAsia="el-GR"/>
        </w:rPr>
        <w:lastRenderedPageBreak/>
        <w:drawing>
          <wp:inline distT="0" distB="0" distL="0" distR="0">
            <wp:extent cx="1606550" cy="2142067"/>
            <wp:effectExtent l="0" t="0" r="0" b="0"/>
            <wp:docPr id="14" name="Picture 14" descr="C:\Users\home\Downloads\300px-Wies_al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ownloads\300px-Wies_altar.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6550" cy="2142067"/>
                    </a:xfrm>
                    <a:prstGeom prst="rect">
                      <a:avLst/>
                    </a:prstGeom>
                    <a:noFill/>
                    <a:ln>
                      <a:noFill/>
                    </a:ln>
                  </pic:spPr>
                </pic:pic>
              </a:graphicData>
            </a:graphic>
          </wp:inline>
        </w:drawing>
      </w:r>
    </w:p>
    <w:p w:rsidR="00E4791B" w:rsidRDefault="00E4791B" w:rsidP="00E4791B">
      <w:pPr>
        <w:rPr>
          <w:color w:val="C00000"/>
        </w:rPr>
      </w:pPr>
      <w:r w:rsidRPr="00452C03">
        <w:rPr>
          <w:color w:val="C00000"/>
        </w:rPr>
        <w:t>18</w:t>
      </w:r>
      <w:r w:rsidRPr="00452C03">
        <w:rPr>
          <w:color w:val="C00000"/>
          <w:vertAlign w:val="superscript"/>
        </w:rPr>
        <w:t>ος</w:t>
      </w:r>
      <w:r w:rsidRPr="00452C03">
        <w:rPr>
          <w:color w:val="C00000"/>
        </w:rPr>
        <w:t>-19</w:t>
      </w:r>
      <w:r w:rsidRPr="00452C03">
        <w:rPr>
          <w:color w:val="C00000"/>
          <w:vertAlign w:val="superscript"/>
        </w:rPr>
        <w:t>Ος</w:t>
      </w:r>
      <w:r w:rsidRPr="00452C03">
        <w:rPr>
          <w:color w:val="C00000"/>
        </w:rPr>
        <w:t xml:space="preserve">  ΑΙΩΝΑΣ</w:t>
      </w:r>
    </w:p>
    <w:p w:rsidR="00E4791B" w:rsidRPr="00012A0A" w:rsidRDefault="00E4791B" w:rsidP="00E4791B">
      <w:pPr>
        <w:rPr>
          <w:b/>
          <w:sz w:val="18"/>
          <w:szCs w:val="18"/>
        </w:rPr>
      </w:pPr>
      <w:r w:rsidRPr="00452C03">
        <w:rPr>
          <w:b/>
          <w:sz w:val="18"/>
          <w:szCs w:val="18"/>
        </w:rPr>
        <w:t>ΝΕΟΚΛΑΣΙΚΙΣΜΟΣ</w:t>
      </w:r>
      <w:r w:rsidRPr="00012A0A">
        <w:rPr>
          <w:b/>
          <w:sz w:val="18"/>
          <w:szCs w:val="18"/>
        </w:rPr>
        <w:t>(</w:t>
      </w:r>
      <w:r w:rsidRPr="00012A0A">
        <w:rPr>
          <w:sz w:val="18"/>
          <w:szCs w:val="18"/>
        </w:rPr>
        <w:t>εννοούμε το ρεύμα της τέχνης που επικράτησε από το 1750 περίπου έως τις πρώτες δεκαετίες του 19ου αιώνα).</w:t>
      </w:r>
      <w:r w:rsidRPr="00012A0A">
        <w:rPr>
          <w:rFonts w:cstheme="minorHAnsi"/>
          <w:sz w:val="18"/>
          <w:szCs w:val="18"/>
          <w:shd w:val="clear" w:color="auto" w:fill="FFFFFF"/>
        </w:rPr>
        <w:t>Τα χαρακτηριστικά του είχαν δύο πλευρές από τη μία τη λειτουργικότητα, τη μονοχρωμία, την έμφαση στην κατασκευή και τον απρόσωπο χαρακτήρα και από την άλλη τη μεγαλομανία, τις γιγάντιες διαστάσεις</w:t>
      </w:r>
      <w:r>
        <w:rPr>
          <w:rFonts w:cstheme="minorHAnsi"/>
          <w:sz w:val="18"/>
          <w:szCs w:val="18"/>
          <w:shd w:val="clear" w:color="auto" w:fill="FFFFFF"/>
        </w:rPr>
        <w:t>.</w:t>
      </w:r>
    </w:p>
    <w:p w:rsidR="00E4791B" w:rsidRPr="00B054C9" w:rsidRDefault="00E4791B" w:rsidP="00E4791B"/>
    <w:p w:rsidR="00E4791B" w:rsidRPr="00B054C9" w:rsidRDefault="00E4791B" w:rsidP="00E4791B"/>
    <w:p w:rsidR="00E4791B" w:rsidRPr="00B054C9" w:rsidRDefault="00E4791B" w:rsidP="00E4791B">
      <w:r>
        <w:rPr>
          <w:noProof/>
          <w:lang w:eastAsia="el-GR"/>
        </w:rPr>
        <w:drawing>
          <wp:inline distT="0" distB="0" distL="0" distR="0">
            <wp:extent cx="1815994" cy="1327150"/>
            <wp:effectExtent l="0" t="0" r="0" b="6350"/>
            <wp:docPr id="15" name="Picture 15" descr="C:\Users\home\Downloads\Neoclasicism_3-fill-599x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ownloads\Neoclasicism_3-fill-599x43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7656" cy="1328364"/>
                    </a:xfrm>
                    <a:prstGeom prst="rect">
                      <a:avLst/>
                    </a:prstGeom>
                    <a:noFill/>
                    <a:ln>
                      <a:noFill/>
                    </a:ln>
                  </pic:spPr>
                </pic:pic>
              </a:graphicData>
            </a:graphic>
          </wp:inline>
        </w:drawing>
      </w:r>
    </w:p>
    <w:p w:rsidR="00E4791B" w:rsidRDefault="00E4791B" w:rsidP="00E4791B"/>
    <w:p w:rsidR="00E4791B" w:rsidRPr="00012A0A" w:rsidRDefault="00E4791B" w:rsidP="00E4791B">
      <w:pPr>
        <w:rPr>
          <w:color w:val="C00000"/>
        </w:rPr>
      </w:pPr>
      <w:r w:rsidRPr="00012A0A">
        <w:rPr>
          <w:color w:val="C00000"/>
        </w:rPr>
        <w:t>20</w:t>
      </w:r>
      <w:r w:rsidRPr="00012A0A">
        <w:rPr>
          <w:color w:val="C00000"/>
          <w:vertAlign w:val="superscript"/>
        </w:rPr>
        <w:t>Ος</w:t>
      </w:r>
      <w:r w:rsidRPr="00012A0A">
        <w:rPr>
          <w:color w:val="C00000"/>
        </w:rPr>
        <w:t xml:space="preserve"> ΑΙΩΝΑΣ</w:t>
      </w:r>
    </w:p>
    <w:p w:rsidR="00E4791B" w:rsidRDefault="00E4791B" w:rsidP="00E4791B">
      <w:pPr>
        <w:rPr>
          <w:rFonts w:eastAsia="Times New Roman" w:cstheme="minorHAnsi"/>
          <w:b/>
          <w:sz w:val="18"/>
          <w:szCs w:val="18"/>
          <w:lang w:eastAsia="el-GR"/>
        </w:rPr>
      </w:pPr>
      <w:r w:rsidRPr="00012A0A">
        <w:rPr>
          <w:rFonts w:eastAsia="Times New Roman" w:cstheme="minorHAnsi"/>
          <w:b/>
          <w:sz w:val="18"/>
          <w:szCs w:val="18"/>
          <w:lang w:eastAsia="el-GR"/>
        </w:rPr>
        <w:t>Η περίοδος του μοντερνισμού</w:t>
      </w:r>
      <w:r>
        <w:rPr>
          <w:rFonts w:eastAsia="Times New Roman" w:cstheme="minorHAnsi"/>
          <w:b/>
          <w:sz w:val="18"/>
          <w:szCs w:val="18"/>
          <w:lang w:eastAsia="el-GR"/>
        </w:rPr>
        <w:t>(νεοτερισμός)</w:t>
      </w:r>
    </w:p>
    <w:p w:rsidR="00E4791B" w:rsidRPr="006832AE" w:rsidRDefault="00E4791B" w:rsidP="00E4791B">
      <w:pPr>
        <w:rPr>
          <w:rFonts w:eastAsia="Times New Roman" w:cstheme="minorHAnsi"/>
          <w:sz w:val="18"/>
          <w:szCs w:val="18"/>
          <w:lang w:eastAsia="el-GR"/>
        </w:rPr>
      </w:pPr>
      <w:r w:rsidRPr="006832AE">
        <w:rPr>
          <w:rFonts w:cstheme="minorHAnsi"/>
          <w:color w:val="202122"/>
          <w:sz w:val="18"/>
          <w:szCs w:val="18"/>
          <w:shd w:val="clear" w:color="auto" w:fill="FFFFFF"/>
        </w:rPr>
        <w:t>Ο μοντερνισμός απέρριπτε την έννοια ενός συμπονετικού, παντοδύναμου Θεού ως ανώτατης πηγής </w:t>
      </w:r>
      <w:hyperlink r:id="rId29" w:tooltip="Ηθική" w:history="1">
        <w:r w:rsidRPr="006832AE">
          <w:rPr>
            <w:rStyle w:val="-"/>
            <w:rFonts w:cstheme="minorHAnsi"/>
            <w:sz w:val="18"/>
            <w:szCs w:val="18"/>
            <w:shd w:val="clear" w:color="auto" w:fill="FFFFFF"/>
          </w:rPr>
          <w:t>ηθικών</w:t>
        </w:r>
      </w:hyperlink>
      <w:r w:rsidRPr="006832AE">
        <w:rPr>
          <w:rFonts w:cstheme="minorHAnsi"/>
          <w:sz w:val="18"/>
          <w:szCs w:val="18"/>
          <w:shd w:val="clear" w:color="auto" w:fill="FFFFFF"/>
        </w:rPr>
        <w:t> </w:t>
      </w:r>
      <w:r w:rsidRPr="006832AE">
        <w:rPr>
          <w:rFonts w:cstheme="minorHAnsi"/>
          <w:color w:val="202122"/>
          <w:sz w:val="18"/>
          <w:szCs w:val="18"/>
          <w:shd w:val="clear" w:color="auto" w:fill="FFFFFF"/>
        </w:rPr>
        <w:t>αρχών</w:t>
      </w:r>
      <w:r>
        <w:rPr>
          <w:rFonts w:cstheme="minorHAnsi"/>
          <w:color w:val="202122"/>
          <w:sz w:val="18"/>
          <w:szCs w:val="18"/>
          <w:shd w:val="clear" w:color="auto" w:fill="FFFFFF"/>
        </w:rPr>
        <w:t>.</w:t>
      </w:r>
    </w:p>
    <w:p w:rsidR="00E4791B" w:rsidRPr="007C1476" w:rsidRDefault="00E4791B" w:rsidP="00E4791B">
      <w:pPr>
        <w:rPr>
          <w:rFonts w:eastAsia="Times New Roman" w:cstheme="minorHAnsi"/>
          <w:sz w:val="20"/>
          <w:szCs w:val="20"/>
          <w:lang w:eastAsia="el-GR"/>
        </w:rPr>
      </w:pPr>
      <w:r>
        <w:rPr>
          <w:rFonts w:eastAsia="Times New Roman" w:cstheme="minorHAnsi"/>
          <w:noProof/>
          <w:sz w:val="20"/>
          <w:szCs w:val="20"/>
          <w:lang w:eastAsia="el-GR"/>
        </w:rPr>
        <w:drawing>
          <wp:inline distT="0" distB="0" distL="0" distR="0">
            <wp:extent cx="2343150" cy="1318022"/>
            <wp:effectExtent l="0" t="0" r="0" b="0"/>
            <wp:docPr id="16" name="Picture 16" descr="C:\Users\home\Downloads\0c175579320739.5cbf8ea800f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ownloads\0c175579320739.5cbf8ea800fa5.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4216" cy="1318622"/>
                    </a:xfrm>
                    <a:prstGeom prst="rect">
                      <a:avLst/>
                    </a:prstGeom>
                    <a:noFill/>
                    <a:ln>
                      <a:noFill/>
                    </a:ln>
                  </pic:spPr>
                </pic:pic>
              </a:graphicData>
            </a:graphic>
          </wp:inline>
        </w:drawing>
      </w:r>
    </w:p>
    <w:p w:rsidR="00E4791B" w:rsidRDefault="00E4791B" w:rsidP="00E4791B">
      <w:pPr>
        <w:rPr>
          <w:rFonts w:ascii="Times New Roman" w:eastAsia="Times New Roman" w:hAnsi="Times New Roman" w:cs="Times New Roman"/>
          <w:sz w:val="18"/>
          <w:szCs w:val="18"/>
          <w:lang w:eastAsia="el-GR"/>
        </w:rPr>
      </w:pPr>
    </w:p>
    <w:p w:rsidR="00E4791B" w:rsidRDefault="00E4791B" w:rsidP="00E4791B">
      <w:pPr>
        <w:rPr>
          <w:rFonts w:ascii="Times New Roman" w:eastAsia="Times New Roman" w:hAnsi="Times New Roman" w:cs="Times New Roman"/>
          <w:sz w:val="18"/>
          <w:szCs w:val="18"/>
          <w:lang w:eastAsia="el-GR"/>
        </w:rPr>
      </w:pPr>
    </w:p>
    <w:p w:rsidR="00E4791B" w:rsidRDefault="00E4791B" w:rsidP="00E4791B">
      <w:pPr>
        <w:rPr>
          <w:rFonts w:eastAsia="Times New Roman" w:cstheme="minorHAnsi"/>
          <w:sz w:val="20"/>
          <w:szCs w:val="20"/>
          <w:lang w:eastAsia="el-GR"/>
        </w:rPr>
      </w:pPr>
      <w:r>
        <w:rPr>
          <w:rFonts w:ascii="Times New Roman" w:eastAsia="Times New Roman" w:hAnsi="Times New Roman" w:cs="Times New Roman"/>
          <w:sz w:val="18"/>
          <w:szCs w:val="18"/>
          <w:lang w:eastAsia="el-GR"/>
        </w:rPr>
        <w:lastRenderedPageBreak/>
        <w:t>ΕΛΠΙΖΩ ΟΙ ΜΕΛΛΟΝΤΙΚΕΣ ΕΚΚΛΗΣΙΕΣ ΝΑ ΕΧΟΥΝ ΠΑΝΤΑ ΕΙΚΟΝΕΣ</w:t>
      </w:r>
    </w:p>
    <w:p w:rsidR="00E4791B" w:rsidRDefault="00E4791B" w:rsidP="00E4791B">
      <w:pPr>
        <w:rPr>
          <w:rFonts w:eastAsia="Times New Roman" w:cstheme="minorHAnsi"/>
          <w:sz w:val="20"/>
          <w:szCs w:val="20"/>
          <w:lang w:eastAsia="el-GR"/>
        </w:rPr>
      </w:pPr>
      <w:r>
        <w:rPr>
          <w:noProof/>
          <w:lang w:eastAsia="el-GR"/>
        </w:rPr>
        <w:drawing>
          <wp:inline distT="0" distB="0" distL="0" distR="0">
            <wp:extent cx="5274310" cy="2966799"/>
            <wp:effectExtent l="0" t="0" r="2540" b="5080"/>
            <wp:docPr id="3" name="Picture 17" descr="https://cdn.cnngreece.gr/media/news/2019/05/17/177059/photos/full/2d87b479320739.5cbf8ea7f3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nngreece.gr/media/news/2019/05/17/177059/photos/full/2d87b479320739.5cbf8ea7f3d90.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66799"/>
                    </a:xfrm>
                    <a:prstGeom prst="rect">
                      <a:avLst/>
                    </a:prstGeom>
                    <a:noFill/>
                    <a:ln>
                      <a:noFill/>
                    </a:ln>
                  </pic:spPr>
                </pic:pic>
              </a:graphicData>
            </a:graphic>
          </wp:inline>
        </w:drawing>
      </w:r>
    </w:p>
    <w:p w:rsidR="00E4791B" w:rsidRDefault="00E4791B" w:rsidP="00E4791B">
      <w:pPr>
        <w:rPr>
          <w:rFonts w:eastAsia="Times New Roman" w:cstheme="minorHAnsi"/>
          <w:b/>
          <w:bCs/>
          <w:sz w:val="20"/>
          <w:szCs w:val="20"/>
          <w:lang w:eastAsia="el-GR"/>
        </w:rPr>
      </w:pPr>
    </w:p>
    <w:p w:rsidR="00E4791B" w:rsidRDefault="00E4791B" w:rsidP="00E4791B">
      <w:pPr>
        <w:rPr>
          <w:rFonts w:eastAsia="Times New Roman" w:cstheme="minorHAnsi"/>
          <w:b/>
          <w:bCs/>
          <w:sz w:val="20"/>
          <w:szCs w:val="20"/>
          <w:lang w:eastAsia="el-GR"/>
        </w:rPr>
      </w:pPr>
    </w:p>
    <w:p w:rsidR="00E4791B" w:rsidRDefault="00E4791B" w:rsidP="00E4791B">
      <w:pPr>
        <w:rPr>
          <w:rFonts w:eastAsia="Times New Roman" w:cstheme="minorHAnsi"/>
          <w:b/>
          <w:bCs/>
          <w:sz w:val="20"/>
          <w:szCs w:val="20"/>
          <w:lang w:eastAsia="el-GR"/>
        </w:rPr>
      </w:pPr>
    </w:p>
    <w:p w:rsidR="00E4791B" w:rsidRDefault="00E4791B" w:rsidP="00E4791B">
      <w:pPr>
        <w:rPr>
          <w:rFonts w:eastAsia="Times New Roman" w:cstheme="minorHAnsi"/>
          <w:b/>
          <w:bCs/>
          <w:sz w:val="20"/>
          <w:szCs w:val="20"/>
          <w:lang w:eastAsia="el-GR"/>
        </w:rPr>
      </w:pPr>
    </w:p>
    <w:p w:rsidR="00E4791B" w:rsidRDefault="00E4791B" w:rsidP="00E4791B">
      <w:pPr>
        <w:rPr>
          <w:rFonts w:eastAsia="Times New Roman" w:cstheme="minorHAnsi"/>
          <w:sz w:val="20"/>
          <w:szCs w:val="20"/>
          <w:lang w:eastAsia="el-GR"/>
        </w:rPr>
      </w:pPr>
      <w:r w:rsidRPr="00F840B2">
        <w:rPr>
          <w:rFonts w:eastAsia="Times New Roman" w:cstheme="minorHAnsi"/>
          <w:sz w:val="18"/>
          <w:szCs w:val="18"/>
          <w:lang w:eastAsia="el-GR"/>
        </w:rPr>
        <w:br/>
      </w:r>
      <w:r w:rsidRPr="007C1476">
        <w:rPr>
          <w:rFonts w:eastAsia="Times New Roman" w:cstheme="minorHAnsi"/>
          <w:sz w:val="20"/>
          <w:szCs w:val="20"/>
          <w:lang w:eastAsia="el-GR"/>
        </w:rPr>
        <w:br/>
      </w:r>
    </w:p>
    <w:p w:rsidR="00E4791B" w:rsidRPr="007C1476" w:rsidRDefault="00E4791B" w:rsidP="00E4791B">
      <w:pPr>
        <w:rPr>
          <w:rFonts w:eastAsia="Times New Roman" w:cstheme="minorHAnsi"/>
          <w:sz w:val="20"/>
          <w:szCs w:val="20"/>
          <w:lang w:eastAsia="el-GR"/>
        </w:rPr>
      </w:pPr>
    </w:p>
    <w:p w:rsidR="00E4791B" w:rsidRPr="007C1476" w:rsidRDefault="00E4791B" w:rsidP="00E4791B">
      <w:pPr>
        <w:rPr>
          <w:rFonts w:eastAsia="Times New Roman" w:cstheme="minorHAnsi"/>
          <w:sz w:val="20"/>
          <w:szCs w:val="20"/>
          <w:lang w:eastAsia="el-GR"/>
        </w:rPr>
      </w:pPr>
    </w:p>
    <w:p w:rsidR="00E4791B" w:rsidRDefault="00E4791B" w:rsidP="00E4791B">
      <w:pPr>
        <w:rPr>
          <w:rFonts w:eastAsia="Times New Roman" w:cstheme="minorHAnsi"/>
          <w:sz w:val="20"/>
          <w:szCs w:val="20"/>
          <w:lang w:eastAsia="el-GR"/>
        </w:rPr>
      </w:pPr>
    </w:p>
    <w:p w:rsidR="00E4791B" w:rsidRDefault="00E4791B" w:rsidP="00E4791B">
      <w:pPr>
        <w:rPr>
          <w:rFonts w:eastAsia="Times New Roman" w:cstheme="minorHAnsi"/>
          <w:sz w:val="20"/>
          <w:szCs w:val="20"/>
          <w:lang w:eastAsia="el-GR"/>
        </w:rPr>
      </w:pPr>
    </w:p>
    <w:p w:rsidR="00E4791B" w:rsidRDefault="00E4791B" w:rsidP="00E4791B">
      <w:pPr>
        <w:rPr>
          <w:rFonts w:eastAsia="Times New Roman" w:cstheme="minorHAnsi"/>
          <w:sz w:val="20"/>
          <w:szCs w:val="20"/>
          <w:lang w:eastAsia="el-GR"/>
        </w:rPr>
      </w:pPr>
    </w:p>
    <w:p w:rsidR="00E4791B" w:rsidRDefault="00E4791B" w:rsidP="00E4791B">
      <w:pPr>
        <w:rPr>
          <w:rFonts w:eastAsia="Times New Roman" w:cstheme="minorHAnsi"/>
          <w:sz w:val="20"/>
          <w:szCs w:val="20"/>
          <w:lang w:eastAsia="el-GR"/>
        </w:rPr>
      </w:pPr>
    </w:p>
    <w:p w:rsidR="00E4791B" w:rsidRDefault="00E4791B" w:rsidP="00E4791B">
      <w:pPr>
        <w:rPr>
          <w:rFonts w:eastAsia="Times New Roman" w:cstheme="minorHAnsi"/>
          <w:sz w:val="18"/>
          <w:szCs w:val="18"/>
          <w:lang w:eastAsia="el-GR"/>
        </w:rPr>
      </w:pPr>
    </w:p>
    <w:p w:rsidR="00E4791B" w:rsidRPr="005C75E5" w:rsidRDefault="00E4791B" w:rsidP="00E4791B">
      <w:pPr>
        <w:rPr>
          <w:rFonts w:eastAsia="Times New Roman" w:cstheme="minorHAnsi"/>
          <w:sz w:val="18"/>
          <w:szCs w:val="18"/>
          <w:lang w:eastAsia="el-GR"/>
        </w:rPr>
      </w:pPr>
    </w:p>
    <w:p w:rsidR="009E5C6D" w:rsidRDefault="009E5C6D"/>
    <w:sectPr w:rsidR="009E5C6D" w:rsidSect="00617E1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Helvetica">
    <w:panose1 w:val="020B0604020202020204"/>
    <w:charset w:val="A1"/>
    <w:family w:val="swiss"/>
    <w:pitch w:val="variable"/>
    <w:sig w:usb0="E0002AFF" w:usb1="C0007843" w:usb2="00000009" w:usb3="00000000" w:csb0="000001FF" w:csb1="00000000"/>
  </w:font>
  <w:font w:name="Comic Sans">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4791B"/>
    <w:rsid w:val="009E5C6D"/>
    <w:rsid w:val="00E4791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9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E4791B"/>
    <w:rPr>
      <w:color w:val="0000FF"/>
      <w:u w:val="single"/>
    </w:rPr>
  </w:style>
  <w:style w:type="character" w:styleId="a3">
    <w:name w:val="Strong"/>
    <w:basedOn w:val="a0"/>
    <w:uiPriority w:val="22"/>
    <w:qFormat/>
    <w:rsid w:val="00E4791B"/>
    <w:rPr>
      <w:b/>
      <w:bCs/>
    </w:rPr>
  </w:style>
  <w:style w:type="paragraph" w:styleId="a4">
    <w:name w:val="Balloon Text"/>
    <w:basedOn w:val="a"/>
    <w:link w:val="Char"/>
    <w:uiPriority w:val="99"/>
    <w:semiHidden/>
    <w:unhideWhenUsed/>
    <w:rsid w:val="00E4791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479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hyperlink" Target="https://el.wikipedia.org/w/index.php?title=%CE%91%CE%BD%CE%B1%CE%B3%CE%B5%CE%BD%CE%BD%CE%B7%CF%83%CE%B9%CE%B1%CE%BA%CE%AE_%CE%B1%CF%81%CF%87%CE%B9%CF%84%CE%B5%CE%BA%CF%84%CE%BF%CE%BD%CE%B9%CE%BA%CE%AE&amp;action=edit&amp;redlink=1" TargetMode="External"/><Relationship Id="rId3" Type="http://schemas.openxmlformats.org/officeDocument/2006/relationships/webSettings" Target="webSettings.xml"/><Relationship Id="rId21" Type="http://schemas.openxmlformats.org/officeDocument/2006/relationships/hyperlink" Target="https://el.wikipedia.org/wiki/%CE%9C%CF%80%CE%B1%CF%81%CF%8C%CE%BA" TargetMode="External"/><Relationship Id="rId7" Type="http://schemas.openxmlformats.org/officeDocument/2006/relationships/hyperlink" Target="https://el.wikipedia.org/wiki/%CE%91%CE%B3%CE%AF%CE%B1_%CE%A3%CE%BF%CF%86%CE%AF%CE%B1_(%CE%9A%CF%89%CE%BD%CF%83%CF%84%CE%B1%CE%BD%CF%84%CE%B9%CE%BD%CE%BF%CF%8D%CF%80%CE%BF%CE%BB%CE%B7)" TargetMode="External"/><Relationship Id="rId12" Type="http://schemas.openxmlformats.org/officeDocument/2006/relationships/image" Target="media/image8.jpeg"/><Relationship Id="rId17" Type="http://schemas.openxmlformats.org/officeDocument/2006/relationships/hyperlink" Target="https://el.wikipedia.org/wiki/%CE%9C%CE%B5%CF%83%CE%B1%CE%AF%CF%89%CE%BD%CE%B1%CF%82" TargetMode="External"/><Relationship Id="rId25" Type="http://schemas.openxmlformats.org/officeDocument/2006/relationships/hyperlink" Target="https://el.wikipedia.org/wiki/%CE%95%CF%85%CF%81%CF%8E%CF%80%CE%B7"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el.wikipedia.org/wiki/%CE%91%CF%81%CF%87%CE%B9%CF%84%CE%B5%CE%BA%CF%84%CE%BF%CE%BD%CE%B9%CE%BA%CE%AE" TargetMode="External"/><Relationship Id="rId20" Type="http://schemas.openxmlformats.org/officeDocument/2006/relationships/image" Target="media/image14.jpeg"/><Relationship Id="rId29" Type="http://schemas.openxmlformats.org/officeDocument/2006/relationships/hyperlink" Target="https://el.wikipedia.org/wiki/%CE%97%CE%B8%CE%B9%CE%BA%CE%AE"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24" Type="http://schemas.openxmlformats.org/officeDocument/2006/relationships/hyperlink" Target="https://el.wikipedia.org/wiki/%CE%99%CF%84%CE%B1%CE%BB%CE%AF%CE%B1" TargetMode="External"/><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hyperlink" Target="https://el.wikipedia.org/wiki/17%CE%BF%CF%82_%CE%B1%CE%B9%CF%8E%CE%BD%CE%B1%CF%82" TargetMode="External"/><Relationship Id="rId28" Type="http://schemas.openxmlformats.org/officeDocument/2006/relationships/image" Target="media/image16.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18.jpe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el.wikipedia.org/wiki/%CE%91%CF%81%CF%87%CE%B9%CF%84%CE%B5%CE%BA%CF%84%CE%BF%CE%BD%CE%B9%CE%BA%CE%AE" TargetMode="External"/><Relationship Id="rId27" Type="http://schemas.openxmlformats.org/officeDocument/2006/relationships/image" Target="media/image15.jpeg"/><Relationship Id="rId30" Type="http://schemas.openxmlformats.org/officeDocument/2006/relationships/image" Target="media/image1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1319</Words>
  <Characters>7126</Characters>
  <Application>Microsoft Office Word</Application>
  <DocSecurity>0</DocSecurity>
  <Lines>59</Lines>
  <Paragraphs>16</Paragraphs>
  <ScaleCrop>false</ScaleCrop>
  <Company/>
  <LinksUpToDate>false</LinksUpToDate>
  <CharactersWithSpaces>8429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2021-01-31T19:49:00Z</dcterms:created>
  <dcterms:modified xsi:type="dcterms:W3CDTF">2021-01-31T19:50:00Z</dcterms:modified>
</cp:coreProperties>
</file>