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5A1" w:rsidRDefault="008505A1" w:rsidP="008505A1">
      <w:pPr>
        <w:shd w:val="clear" w:color="auto" w:fill="FFFFFF"/>
        <w:spacing w:before="240" w:after="120" w:line="240" w:lineRule="auto"/>
        <w:outlineLvl w:val="1"/>
        <w:rPr>
          <w:rFonts w:ascii="Arial" w:eastAsia="Times New Roman" w:hAnsi="Arial" w:cs="Arial"/>
          <w:b/>
          <w:bCs/>
          <w:color w:val="CF2927"/>
          <w:sz w:val="36"/>
          <w:szCs w:val="36"/>
          <w:lang w:eastAsia="el-GR"/>
        </w:rPr>
      </w:pPr>
      <w:r w:rsidRPr="008505A1">
        <w:rPr>
          <w:rFonts w:ascii="Arial" w:eastAsia="Times New Roman" w:hAnsi="Arial" w:cs="Arial"/>
          <w:b/>
          <w:bCs/>
          <w:color w:val="CF2927"/>
          <w:sz w:val="36"/>
          <w:szCs w:val="36"/>
          <w:lang w:eastAsia="el-GR"/>
        </w:rPr>
        <w:t>Χριστούγεννα 1914: Όταν το ποδόσφαιρο κέρδισε τον πόλεμο...</w:t>
      </w:r>
    </w:p>
    <w:p w:rsidR="008505A1" w:rsidRPr="008505A1" w:rsidRDefault="008505A1" w:rsidP="008505A1">
      <w:pPr>
        <w:shd w:val="clear" w:color="auto" w:fill="FFFFFF"/>
        <w:spacing w:before="240" w:after="120" w:line="240" w:lineRule="auto"/>
        <w:outlineLvl w:val="1"/>
        <w:rPr>
          <w:rFonts w:ascii="Arial" w:eastAsia="Times New Roman" w:hAnsi="Arial" w:cs="Arial"/>
          <w:b/>
          <w:bCs/>
          <w:color w:val="CF2927"/>
          <w:sz w:val="36"/>
          <w:szCs w:val="36"/>
          <w:lang w:eastAsia="el-GR"/>
        </w:rPr>
      </w:pPr>
      <w:r>
        <w:rPr>
          <w:noProof/>
          <w:lang w:eastAsia="el-GR"/>
        </w:rPr>
        <w:drawing>
          <wp:inline distT="0" distB="0" distL="0" distR="0">
            <wp:extent cx="5274310" cy="3519020"/>
            <wp:effectExtent l="19050" t="0" r="2540" b="0"/>
            <wp:docPr id="23" name="Εικόνα 23" descr="Χριστούγεννα 1914: Όταν το ποδόσφαιρο κέρδισε τον πόλε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Χριστούγεννα 1914: Όταν το ποδόσφαιρο κέρδισε τον πόλεμο..."/>
                    <pic:cNvPicPr>
                      <a:picLocks noChangeAspect="1" noChangeArrowheads="1"/>
                    </pic:cNvPicPr>
                  </pic:nvPicPr>
                  <pic:blipFill>
                    <a:blip r:embed="rId6"/>
                    <a:srcRect/>
                    <a:stretch>
                      <a:fillRect/>
                    </a:stretch>
                  </pic:blipFill>
                  <pic:spPr bwMode="auto">
                    <a:xfrm>
                      <a:off x="0" y="0"/>
                      <a:ext cx="5274310" cy="3519020"/>
                    </a:xfrm>
                    <a:prstGeom prst="rect">
                      <a:avLst/>
                    </a:prstGeom>
                    <a:noFill/>
                    <a:ln w="9525">
                      <a:noFill/>
                      <a:miter lim="800000"/>
                      <a:headEnd/>
                      <a:tailEnd/>
                    </a:ln>
                  </pic:spPr>
                </pic:pic>
              </a:graphicData>
            </a:graphic>
          </wp:inline>
        </w:drawing>
      </w:r>
    </w:p>
    <w:p w:rsidR="008505A1" w:rsidRDefault="008505A1" w:rsidP="008505A1">
      <w:pPr>
        <w:shd w:val="clear" w:color="auto" w:fill="FFFFFF"/>
        <w:spacing w:before="120" w:after="300" w:line="288" w:lineRule="atLeast"/>
        <w:outlineLvl w:val="3"/>
        <w:rPr>
          <w:rFonts w:ascii="Arial" w:eastAsia="Times New Roman" w:hAnsi="Arial" w:cs="Arial"/>
          <w:color w:val="333333"/>
          <w:sz w:val="24"/>
          <w:szCs w:val="24"/>
          <w:lang w:eastAsia="el-GR"/>
        </w:rPr>
      </w:pPr>
      <w:r w:rsidRPr="008505A1">
        <w:rPr>
          <w:rFonts w:ascii="Arial" w:eastAsia="Times New Roman" w:hAnsi="Arial" w:cs="Arial"/>
          <w:color w:val="333333"/>
          <w:sz w:val="24"/>
          <w:szCs w:val="24"/>
          <w:lang w:eastAsia="el-GR"/>
        </w:rPr>
        <w:t>Η μεγάλη νίκη του ποδοσφαίρου (και της ζωής) τα Χριστούγεννα του 1914 κατά τη διάρκεια του Α’ Παγκοσμίου Πολέμου. </w:t>
      </w:r>
    </w:p>
    <w:p w:rsidR="003D2BD7" w:rsidRDefault="003D2BD7" w:rsidP="003D2BD7">
      <w:pPr>
        <w:pStyle w:val="1"/>
        <w:shd w:val="clear" w:color="auto" w:fill="F9F9F9"/>
        <w:spacing w:before="0"/>
        <w:rPr>
          <w:rFonts w:ascii="Arial" w:hAnsi="Arial" w:cs="Arial"/>
          <w:b w:val="0"/>
          <w:bCs w:val="0"/>
        </w:rPr>
      </w:pPr>
      <w:r>
        <w:rPr>
          <w:rFonts w:ascii="Arial" w:eastAsia="Times New Roman" w:hAnsi="Arial" w:cs="Arial"/>
          <w:color w:val="333333"/>
          <w:sz w:val="24"/>
          <w:szCs w:val="24"/>
          <w:lang w:eastAsia="el-GR"/>
        </w:rPr>
        <w:t>Η ταινία:</w:t>
      </w:r>
      <w:r w:rsidRPr="003D2BD7">
        <w:rPr>
          <w:rFonts w:ascii="Arial" w:hAnsi="Arial" w:cs="Arial"/>
          <w:b w:val="0"/>
          <w:bCs w:val="0"/>
        </w:rPr>
        <w:t xml:space="preserve"> </w:t>
      </w:r>
      <w:proofErr w:type="spellStart"/>
      <w:r>
        <w:rPr>
          <w:rFonts w:ascii="Arial" w:hAnsi="Arial" w:cs="Arial"/>
          <w:b w:val="0"/>
          <w:bCs w:val="0"/>
        </w:rPr>
        <w:t>Joyeux</w:t>
      </w:r>
      <w:proofErr w:type="spellEnd"/>
      <w:r>
        <w:rPr>
          <w:rFonts w:ascii="Arial" w:hAnsi="Arial" w:cs="Arial"/>
          <w:b w:val="0"/>
          <w:bCs w:val="0"/>
        </w:rPr>
        <w:t xml:space="preserve"> </w:t>
      </w:r>
      <w:proofErr w:type="spellStart"/>
      <w:r>
        <w:rPr>
          <w:rFonts w:ascii="Arial" w:hAnsi="Arial" w:cs="Arial"/>
          <w:b w:val="0"/>
          <w:bCs w:val="0"/>
        </w:rPr>
        <w:t>Noël</w:t>
      </w:r>
      <w:proofErr w:type="spellEnd"/>
      <w:r>
        <w:rPr>
          <w:rFonts w:ascii="Arial" w:hAnsi="Arial" w:cs="Arial"/>
          <w:b w:val="0"/>
          <w:bCs w:val="0"/>
        </w:rPr>
        <w:t xml:space="preserve"> (2005)</w:t>
      </w:r>
    </w:p>
    <w:p w:rsidR="003D2BD7" w:rsidRDefault="009B6D1D" w:rsidP="008505A1">
      <w:pPr>
        <w:shd w:val="clear" w:color="auto" w:fill="FFFFFF"/>
        <w:spacing w:before="120" w:after="300" w:line="288" w:lineRule="atLeast"/>
        <w:outlineLvl w:val="3"/>
        <w:rPr>
          <w:rFonts w:ascii="Arial" w:eastAsia="Times New Roman" w:hAnsi="Arial" w:cs="Arial"/>
          <w:color w:val="333333"/>
          <w:sz w:val="24"/>
          <w:szCs w:val="24"/>
          <w:lang w:eastAsia="el-GR"/>
        </w:rPr>
      </w:pPr>
      <w:hyperlink r:id="rId7" w:history="1">
        <w:r w:rsidR="00294E3E" w:rsidRPr="00077F23">
          <w:rPr>
            <w:rStyle w:val="-"/>
            <w:rFonts w:ascii="Arial" w:eastAsia="Times New Roman" w:hAnsi="Arial" w:cs="Arial"/>
            <w:sz w:val="24"/>
            <w:szCs w:val="24"/>
            <w:highlight w:val="yellow"/>
            <w:lang w:eastAsia="el-GR"/>
          </w:rPr>
          <w:t>https://www.youtube.com/watch?app=desktop&amp;v=GbybCwqwkX0&amp;feature=youtu.be</w:t>
        </w:r>
      </w:hyperlink>
    </w:p>
    <w:p w:rsidR="00294E3E" w:rsidRPr="008505A1" w:rsidRDefault="00294E3E" w:rsidP="008505A1">
      <w:pPr>
        <w:shd w:val="clear" w:color="auto" w:fill="FFFFFF"/>
        <w:spacing w:before="120" w:after="300" w:line="288" w:lineRule="atLeast"/>
        <w:outlineLvl w:val="3"/>
        <w:rPr>
          <w:rFonts w:ascii="Arial" w:eastAsia="Times New Roman" w:hAnsi="Arial" w:cs="Arial"/>
          <w:color w:val="333333"/>
          <w:sz w:val="24"/>
          <w:szCs w:val="24"/>
          <w:lang w:eastAsia="el-GR"/>
        </w:rPr>
      </w:pPr>
    </w:p>
    <w:p w:rsidR="008505A1" w:rsidRPr="008505A1" w:rsidRDefault="009B6D1D" w:rsidP="008505A1">
      <w:pPr>
        <w:shd w:val="clear" w:color="auto" w:fill="FFFFFF"/>
        <w:spacing w:before="240" w:after="240" w:line="240" w:lineRule="auto"/>
        <w:rPr>
          <w:rFonts w:ascii="Arial" w:eastAsia="Times New Roman" w:hAnsi="Arial" w:cs="Arial"/>
          <w:color w:val="333333"/>
          <w:sz w:val="19"/>
          <w:szCs w:val="19"/>
          <w:lang w:eastAsia="el-GR"/>
        </w:rPr>
      </w:pPr>
      <w:r w:rsidRPr="009B6D1D">
        <w:rPr>
          <w:rFonts w:ascii="Arial" w:eastAsia="Times New Roman" w:hAnsi="Arial" w:cs="Arial"/>
          <w:color w:val="333333"/>
          <w:sz w:val="19"/>
          <w:szCs w:val="19"/>
          <w:lang w:eastAsia="el-GR"/>
        </w:rPr>
        <w:pict>
          <v:rect id="_x0000_i1025" style="width:0;height:0" o:hralign="center" o:hrstd="t" o:hr="t" fillcolor="#a0a0a0" stroked="f"/>
        </w:pict>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sidRPr="008505A1">
        <w:rPr>
          <w:rFonts w:ascii="Arial" w:eastAsia="Times New Roman" w:hAnsi="Arial" w:cs="Arial"/>
          <w:b/>
          <w:bCs/>
          <w:color w:val="333333"/>
          <w:sz w:val="19"/>
          <w:lang w:eastAsia="el-GR"/>
        </w:rPr>
        <w:t>Θα μπορούσε να ήταν σενάριο ταινίας, αλλά συνήθως η ζωή ξεπερνάει την φαντασία του κινηματογράφου,</w:t>
      </w:r>
      <w:r w:rsidRPr="008505A1">
        <w:rPr>
          <w:rFonts w:ascii="Arial" w:eastAsia="Times New Roman" w:hAnsi="Arial" w:cs="Arial"/>
          <w:color w:val="333333"/>
          <w:sz w:val="19"/>
          <w:szCs w:val="19"/>
          <w:lang w:eastAsia="el-GR"/>
        </w:rPr>
        <w:t> των σκηνοθετών και των σεναριογράφων. Αργότερα έγινε και ταινία! Ποιος θα μπορούσε να φανταστεί εκείνο που έγινε ανήμερα Χριστουγέννων του 1914, στο Δυτικό Μέτωπο; </w:t>
      </w:r>
      <w:r w:rsidRPr="008505A1">
        <w:rPr>
          <w:rFonts w:ascii="Arial" w:eastAsia="Times New Roman" w:hAnsi="Arial" w:cs="Arial"/>
          <w:b/>
          <w:bCs/>
          <w:color w:val="333333"/>
          <w:sz w:val="19"/>
          <w:lang w:eastAsia="el-GR"/>
        </w:rPr>
        <w:t>Ποιος θα μπορούσε να περιμένει πως οι Γερμανοί και οι Άγγλοι στρατιώτες,</w:t>
      </w:r>
      <w:r w:rsidRPr="008505A1">
        <w:rPr>
          <w:rFonts w:ascii="Arial" w:eastAsia="Times New Roman" w:hAnsi="Arial" w:cs="Arial"/>
          <w:color w:val="333333"/>
          <w:sz w:val="19"/>
          <w:szCs w:val="19"/>
          <w:lang w:eastAsia="el-GR"/>
        </w:rPr>
        <w:t> μετά από αιματηρές μάχες στα χαρακώματα του θανάτου, θα έριχνα τα όπλα και θα… έπαιζαν ποδόσφαιρο στην λεγόμενο «</w:t>
      </w:r>
      <w:proofErr w:type="spellStart"/>
      <w:r w:rsidRPr="008505A1">
        <w:rPr>
          <w:rFonts w:ascii="Arial" w:eastAsia="Times New Roman" w:hAnsi="Arial" w:cs="Arial"/>
          <w:b/>
          <w:bCs/>
          <w:color w:val="333333"/>
          <w:sz w:val="19"/>
          <w:lang w:eastAsia="el-GR"/>
        </w:rPr>
        <w:t>no</w:t>
      </w:r>
      <w:proofErr w:type="spellEnd"/>
      <w:r w:rsidRPr="008505A1">
        <w:rPr>
          <w:rFonts w:ascii="Arial" w:eastAsia="Times New Roman" w:hAnsi="Arial" w:cs="Arial"/>
          <w:b/>
          <w:bCs/>
          <w:color w:val="333333"/>
          <w:sz w:val="19"/>
          <w:lang w:eastAsia="el-GR"/>
        </w:rPr>
        <w:t xml:space="preserve"> </w:t>
      </w:r>
      <w:proofErr w:type="spellStart"/>
      <w:r w:rsidRPr="008505A1">
        <w:rPr>
          <w:rFonts w:ascii="Arial" w:eastAsia="Times New Roman" w:hAnsi="Arial" w:cs="Arial"/>
          <w:b/>
          <w:bCs/>
          <w:color w:val="333333"/>
          <w:sz w:val="19"/>
          <w:lang w:eastAsia="el-GR"/>
        </w:rPr>
        <w:t>man’s</w:t>
      </w:r>
      <w:proofErr w:type="spellEnd"/>
      <w:r w:rsidRPr="008505A1">
        <w:rPr>
          <w:rFonts w:ascii="Arial" w:eastAsia="Times New Roman" w:hAnsi="Arial" w:cs="Arial"/>
          <w:b/>
          <w:bCs/>
          <w:color w:val="333333"/>
          <w:sz w:val="19"/>
          <w:lang w:eastAsia="el-GR"/>
        </w:rPr>
        <w:t xml:space="preserve"> </w:t>
      </w:r>
      <w:proofErr w:type="spellStart"/>
      <w:r w:rsidRPr="008505A1">
        <w:rPr>
          <w:rFonts w:ascii="Arial" w:eastAsia="Times New Roman" w:hAnsi="Arial" w:cs="Arial"/>
          <w:b/>
          <w:bCs/>
          <w:color w:val="333333"/>
          <w:sz w:val="19"/>
          <w:lang w:eastAsia="el-GR"/>
        </w:rPr>
        <w:t>land</w:t>
      </w:r>
      <w:proofErr w:type="spellEnd"/>
      <w:r w:rsidRPr="008505A1">
        <w:rPr>
          <w:rFonts w:ascii="Arial" w:eastAsia="Times New Roman" w:hAnsi="Arial" w:cs="Arial"/>
          <w:b/>
          <w:bCs/>
          <w:color w:val="333333"/>
          <w:sz w:val="19"/>
          <w:lang w:eastAsia="el-GR"/>
        </w:rPr>
        <w:t>» (ουδέτερη ζώνη);</w:t>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sidRPr="008505A1">
        <w:rPr>
          <w:rFonts w:ascii="Arial" w:eastAsia="Times New Roman" w:hAnsi="Arial" w:cs="Arial"/>
          <w:color w:val="333333"/>
          <w:sz w:val="19"/>
          <w:szCs w:val="19"/>
          <w:lang w:eastAsia="el-GR"/>
        </w:rPr>
        <w:t>Πρόκειται για </w:t>
      </w:r>
      <w:r w:rsidRPr="008505A1">
        <w:rPr>
          <w:rFonts w:ascii="Arial" w:eastAsia="Times New Roman" w:hAnsi="Arial" w:cs="Arial"/>
          <w:b/>
          <w:bCs/>
          <w:color w:val="333333"/>
          <w:sz w:val="19"/>
          <w:lang w:eastAsia="el-GR"/>
        </w:rPr>
        <w:t>πραγματική</w:t>
      </w:r>
      <w:r w:rsidRPr="008505A1">
        <w:rPr>
          <w:rFonts w:ascii="Arial" w:eastAsia="Times New Roman" w:hAnsi="Arial" w:cs="Arial"/>
          <w:color w:val="333333"/>
          <w:sz w:val="19"/>
          <w:szCs w:val="19"/>
          <w:lang w:eastAsia="el-GR"/>
        </w:rPr>
        <w:t> </w:t>
      </w:r>
      <w:r w:rsidRPr="008505A1">
        <w:rPr>
          <w:rFonts w:ascii="Arial" w:eastAsia="Times New Roman" w:hAnsi="Arial" w:cs="Arial"/>
          <w:b/>
          <w:bCs/>
          <w:color w:val="333333"/>
          <w:sz w:val="19"/>
          <w:lang w:eastAsia="el-GR"/>
        </w:rPr>
        <w:t>ιστορία</w:t>
      </w:r>
      <w:r w:rsidRPr="008505A1">
        <w:rPr>
          <w:rFonts w:ascii="Arial" w:eastAsia="Times New Roman" w:hAnsi="Arial" w:cs="Arial"/>
          <w:color w:val="333333"/>
          <w:sz w:val="19"/>
          <w:szCs w:val="19"/>
          <w:lang w:eastAsia="el-GR"/>
        </w:rPr>
        <w:t xml:space="preserve"> που έλαβε χώρα στο Δυτικό Μέτωπο κάπου μεταξύ του </w:t>
      </w:r>
      <w:proofErr w:type="spellStart"/>
      <w:r w:rsidRPr="008505A1">
        <w:rPr>
          <w:rFonts w:ascii="Arial" w:eastAsia="Times New Roman" w:hAnsi="Arial" w:cs="Arial"/>
          <w:color w:val="333333"/>
          <w:sz w:val="19"/>
          <w:szCs w:val="19"/>
          <w:lang w:eastAsia="el-GR"/>
        </w:rPr>
        <w:t>Υπρ</w:t>
      </w:r>
      <w:proofErr w:type="spellEnd"/>
      <w:r w:rsidRPr="008505A1">
        <w:rPr>
          <w:rFonts w:ascii="Arial" w:eastAsia="Times New Roman" w:hAnsi="Arial" w:cs="Arial"/>
          <w:color w:val="333333"/>
          <w:sz w:val="19"/>
          <w:szCs w:val="19"/>
          <w:lang w:eastAsia="el-GR"/>
        </w:rPr>
        <w:t xml:space="preserve"> (Βέλγιο) και της </w:t>
      </w:r>
      <w:proofErr w:type="spellStart"/>
      <w:r w:rsidRPr="008505A1">
        <w:rPr>
          <w:rFonts w:ascii="Arial" w:eastAsia="Times New Roman" w:hAnsi="Arial" w:cs="Arial"/>
          <w:color w:val="333333"/>
          <w:sz w:val="19"/>
          <w:szCs w:val="19"/>
          <w:lang w:eastAsia="el-GR"/>
        </w:rPr>
        <w:t>Λιλ</w:t>
      </w:r>
      <w:proofErr w:type="spellEnd"/>
      <w:r w:rsidRPr="008505A1">
        <w:rPr>
          <w:rFonts w:ascii="Arial" w:eastAsia="Times New Roman" w:hAnsi="Arial" w:cs="Arial"/>
          <w:color w:val="333333"/>
          <w:sz w:val="19"/>
          <w:szCs w:val="19"/>
          <w:lang w:eastAsia="el-GR"/>
        </w:rPr>
        <w:t xml:space="preserve"> (Γαλλία). </w:t>
      </w:r>
      <w:r w:rsidRPr="008505A1">
        <w:rPr>
          <w:rFonts w:ascii="Arial" w:eastAsia="Times New Roman" w:hAnsi="Arial" w:cs="Arial"/>
          <w:b/>
          <w:bCs/>
          <w:color w:val="333333"/>
          <w:sz w:val="19"/>
          <w:lang w:eastAsia="el-GR"/>
        </w:rPr>
        <w:t>Εκεί όπου διεξάγονται οι σφοδρές μάχες ανάμεσα</w:t>
      </w:r>
      <w:r w:rsidRPr="008505A1">
        <w:rPr>
          <w:rFonts w:ascii="Arial" w:eastAsia="Times New Roman" w:hAnsi="Arial" w:cs="Arial"/>
          <w:color w:val="333333"/>
          <w:sz w:val="19"/>
          <w:szCs w:val="19"/>
          <w:lang w:eastAsia="el-GR"/>
        </w:rPr>
        <w:t> στο γερμανικό στρατό που επιτίθεται στην Γαλλία μέσω του Βελγίου. Το επεισόδιο ήταν γνωστό περισσότερο ως θρύλος: πάνω από ένα εκατομμύριο στρατιώτες της Γερμανίας, της Αυστρίας, της Γαλλίας και της Μεγάλης Βρετανίας αψήφησαν τις εντολές των ανωτέρων τους («έγκλημα» που τιμωρείται με θάνατο σε καιρό πολέμου), </w:t>
      </w:r>
      <w:r w:rsidRPr="008505A1">
        <w:rPr>
          <w:rFonts w:ascii="Arial" w:eastAsia="Times New Roman" w:hAnsi="Arial" w:cs="Arial"/>
          <w:b/>
          <w:bCs/>
          <w:color w:val="333333"/>
          <w:sz w:val="19"/>
          <w:lang w:eastAsia="el-GR"/>
        </w:rPr>
        <w:t>βγήκαν από τα χαρακώματα ευχόμενοι ο ένας στον άλλο «Καλά Χριστούγεννα»,</w:t>
      </w:r>
      <w:r w:rsidRPr="008505A1">
        <w:rPr>
          <w:rFonts w:ascii="Arial" w:eastAsia="Times New Roman" w:hAnsi="Arial" w:cs="Arial"/>
          <w:color w:val="333333"/>
          <w:sz w:val="19"/>
          <w:szCs w:val="19"/>
          <w:lang w:eastAsia="el-GR"/>
        </w:rPr>
        <w:t> </w:t>
      </w:r>
      <w:r w:rsidRPr="008505A1">
        <w:rPr>
          <w:rFonts w:ascii="Arial" w:eastAsia="Times New Roman" w:hAnsi="Arial" w:cs="Arial"/>
          <w:b/>
          <w:bCs/>
          <w:color w:val="333333"/>
          <w:sz w:val="19"/>
          <w:lang w:eastAsia="el-GR"/>
        </w:rPr>
        <w:t>έπαιξαν</w:t>
      </w:r>
      <w:r w:rsidRPr="008505A1">
        <w:rPr>
          <w:rFonts w:ascii="Arial" w:eastAsia="Times New Roman" w:hAnsi="Arial" w:cs="Arial"/>
          <w:color w:val="333333"/>
          <w:sz w:val="19"/>
          <w:szCs w:val="19"/>
          <w:lang w:eastAsia="el-GR"/>
        </w:rPr>
        <w:t> </w:t>
      </w:r>
      <w:r w:rsidRPr="008505A1">
        <w:rPr>
          <w:rFonts w:ascii="Arial" w:eastAsia="Times New Roman" w:hAnsi="Arial" w:cs="Arial"/>
          <w:b/>
          <w:bCs/>
          <w:color w:val="333333"/>
          <w:sz w:val="19"/>
          <w:lang w:eastAsia="el-GR"/>
        </w:rPr>
        <w:t>ποδόσφαιρο</w:t>
      </w:r>
      <w:r w:rsidRPr="008505A1">
        <w:rPr>
          <w:rFonts w:ascii="Arial" w:eastAsia="Times New Roman" w:hAnsi="Arial" w:cs="Arial"/>
          <w:color w:val="333333"/>
          <w:sz w:val="19"/>
          <w:szCs w:val="19"/>
          <w:lang w:eastAsia="el-GR"/>
        </w:rPr>
        <w:t xml:space="preserve"> και έθαψαν μαζί τους </w:t>
      </w:r>
      <w:proofErr w:type="spellStart"/>
      <w:r w:rsidRPr="008505A1">
        <w:rPr>
          <w:rFonts w:ascii="Arial" w:eastAsia="Times New Roman" w:hAnsi="Arial" w:cs="Arial"/>
          <w:color w:val="333333"/>
          <w:sz w:val="19"/>
          <w:szCs w:val="19"/>
          <w:lang w:eastAsia="el-GR"/>
        </w:rPr>
        <w:t>τους</w:t>
      </w:r>
      <w:proofErr w:type="spellEnd"/>
      <w:r w:rsidRPr="008505A1">
        <w:rPr>
          <w:rFonts w:ascii="Arial" w:eastAsia="Times New Roman" w:hAnsi="Arial" w:cs="Arial"/>
          <w:color w:val="333333"/>
          <w:sz w:val="19"/>
          <w:szCs w:val="19"/>
          <w:lang w:eastAsia="el-GR"/>
        </w:rPr>
        <w:t xml:space="preserve"> νεκρούς τους, έκλαψαν μαζί για κάθε έναν από αυτούς στην πιο αυθόρμητη ανακωχή της παγκόσμιας Ιστορίας.</w:t>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Pr>
          <w:rFonts w:ascii="Arial" w:eastAsia="Times New Roman" w:hAnsi="Arial" w:cs="Arial"/>
          <w:noProof/>
          <w:color w:val="333333"/>
          <w:sz w:val="19"/>
          <w:szCs w:val="19"/>
          <w:lang w:eastAsia="el-GR"/>
        </w:rPr>
        <w:lastRenderedPageBreak/>
        <w:drawing>
          <wp:inline distT="0" distB="0" distL="0" distR="0">
            <wp:extent cx="5425440" cy="3497580"/>
            <wp:effectExtent l="19050" t="0" r="3810" b="0"/>
            <wp:docPr id="3" name="Εικόνα 3" descr="adad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adaka"/>
                    <pic:cNvPicPr>
                      <a:picLocks noChangeAspect="1" noChangeArrowheads="1"/>
                    </pic:cNvPicPr>
                  </pic:nvPicPr>
                  <pic:blipFill>
                    <a:blip r:embed="rId8"/>
                    <a:srcRect/>
                    <a:stretch>
                      <a:fillRect/>
                    </a:stretch>
                  </pic:blipFill>
                  <pic:spPr bwMode="auto">
                    <a:xfrm>
                      <a:off x="0" y="0"/>
                      <a:ext cx="5425440" cy="3497580"/>
                    </a:xfrm>
                    <a:prstGeom prst="rect">
                      <a:avLst/>
                    </a:prstGeom>
                    <a:noFill/>
                    <a:ln w="9525">
                      <a:noFill/>
                      <a:miter lim="800000"/>
                      <a:headEnd/>
                      <a:tailEnd/>
                    </a:ln>
                  </pic:spPr>
                </pic:pic>
              </a:graphicData>
            </a:graphic>
          </wp:inline>
        </w:drawing>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sidRPr="008505A1">
        <w:rPr>
          <w:rFonts w:ascii="Arial" w:eastAsia="Times New Roman" w:hAnsi="Arial" w:cs="Arial"/>
          <w:i/>
          <w:iCs/>
          <w:color w:val="333333"/>
          <w:sz w:val="19"/>
          <w:lang w:eastAsia="el-GR"/>
        </w:rPr>
        <w:t>Στρατιώτες από τις δύο πλευρές...</w:t>
      </w:r>
    </w:p>
    <w:p w:rsidR="008505A1" w:rsidRPr="008505A1" w:rsidRDefault="009B6D1D" w:rsidP="008505A1">
      <w:pPr>
        <w:shd w:val="clear" w:color="auto" w:fill="FFFFFF"/>
        <w:spacing w:before="240" w:after="240" w:line="240" w:lineRule="auto"/>
        <w:rPr>
          <w:rFonts w:ascii="Arial" w:eastAsia="Times New Roman" w:hAnsi="Arial" w:cs="Arial"/>
          <w:color w:val="333333"/>
          <w:sz w:val="19"/>
          <w:szCs w:val="19"/>
          <w:lang w:eastAsia="el-GR"/>
        </w:rPr>
      </w:pPr>
      <w:r w:rsidRPr="009B6D1D">
        <w:rPr>
          <w:rFonts w:ascii="Arial" w:eastAsia="Times New Roman" w:hAnsi="Arial" w:cs="Arial"/>
          <w:color w:val="333333"/>
          <w:sz w:val="19"/>
          <w:szCs w:val="19"/>
          <w:lang w:eastAsia="el-GR"/>
        </w:rPr>
        <w:pict>
          <v:rect id="_x0000_i1026" style="width:0;height:0" o:hralign="center" o:hrstd="t" o:hr="t" fillcolor="#a0a0a0" stroked="f"/>
        </w:pict>
      </w:r>
    </w:p>
    <w:p w:rsidR="008505A1" w:rsidRPr="008505A1" w:rsidRDefault="008505A1" w:rsidP="008505A1">
      <w:pPr>
        <w:shd w:val="clear" w:color="auto" w:fill="FFFFFF"/>
        <w:spacing w:before="240" w:after="120" w:line="240" w:lineRule="auto"/>
        <w:outlineLvl w:val="2"/>
        <w:rPr>
          <w:rFonts w:ascii="Arial" w:eastAsia="Times New Roman" w:hAnsi="Arial" w:cs="Arial"/>
          <w:color w:val="333333"/>
          <w:sz w:val="29"/>
          <w:szCs w:val="29"/>
          <w:lang w:eastAsia="el-GR"/>
        </w:rPr>
      </w:pPr>
      <w:r w:rsidRPr="008505A1">
        <w:rPr>
          <w:rFonts w:ascii="Arial" w:eastAsia="Times New Roman" w:hAnsi="Arial" w:cs="Arial"/>
          <w:color w:val="333333"/>
          <w:sz w:val="29"/>
          <w:szCs w:val="29"/>
          <w:lang w:eastAsia="el-GR"/>
        </w:rPr>
        <w:t>Η άρνηση των στρατιωτικών ηγεσιών</w:t>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sidRPr="008505A1">
        <w:rPr>
          <w:rFonts w:ascii="Arial" w:eastAsia="Times New Roman" w:hAnsi="Arial" w:cs="Arial"/>
          <w:b/>
          <w:bCs/>
          <w:color w:val="333333"/>
          <w:sz w:val="19"/>
          <w:lang w:eastAsia="el-GR"/>
        </w:rPr>
        <w:t>Ευρώπη 1914.</w:t>
      </w:r>
      <w:r w:rsidRPr="008505A1">
        <w:rPr>
          <w:rFonts w:ascii="Arial" w:eastAsia="Times New Roman" w:hAnsi="Arial" w:cs="Arial"/>
          <w:color w:val="333333"/>
          <w:sz w:val="19"/>
          <w:szCs w:val="19"/>
          <w:lang w:eastAsia="el-GR"/>
        </w:rPr>
        <w:t> Ο συγκλονισμός των λαών της Ευρώπης από την έναρξη του Α’ Παγκοσμίου Πολέμου είναι μεγάλος.</w:t>
      </w:r>
      <w:r w:rsidRPr="008505A1">
        <w:rPr>
          <w:rFonts w:ascii="Arial" w:eastAsia="Times New Roman" w:hAnsi="Arial" w:cs="Arial"/>
          <w:b/>
          <w:bCs/>
          <w:color w:val="333333"/>
          <w:sz w:val="19"/>
          <w:lang w:eastAsia="el-GR"/>
        </w:rPr>
        <w:t> Οι νεκροί είναι πλέον χιλιάδες,</w:t>
      </w:r>
      <w:r w:rsidRPr="008505A1">
        <w:rPr>
          <w:rFonts w:ascii="Arial" w:eastAsia="Times New Roman" w:hAnsi="Arial" w:cs="Arial"/>
          <w:color w:val="333333"/>
          <w:sz w:val="19"/>
          <w:szCs w:val="19"/>
          <w:lang w:eastAsia="el-GR"/>
        </w:rPr>
        <w:t> οι καταστροφές, η δυστυχία, η πείνα, η απώλεια αποτελούν την καθημερινότητα των ανθρώπων. Στα χαρακώματα του πολέμου, οι άνδρες σκοτώνονται από μία σφαίρα στο κεφάλι ή από τις αρρώστιες που θερίζουν τους άνδρες των εμπλεκόμενων μερών. </w:t>
      </w:r>
      <w:r w:rsidRPr="008505A1">
        <w:rPr>
          <w:rFonts w:ascii="Arial" w:eastAsia="Times New Roman" w:hAnsi="Arial" w:cs="Arial"/>
          <w:b/>
          <w:bCs/>
          <w:color w:val="333333"/>
          <w:sz w:val="19"/>
          <w:lang w:eastAsia="el-GR"/>
        </w:rPr>
        <w:t>Τα Χριστούγεννα και η Πρωτοχρονιά πλησιάζουν.</w:t>
      </w:r>
      <w:r w:rsidRPr="008505A1">
        <w:rPr>
          <w:rFonts w:ascii="Arial" w:eastAsia="Times New Roman" w:hAnsi="Arial" w:cs="Arial"/>
          <w:color w:val="333333"/>
          <w:sz w:val="19"/>
          <w:szCs w:val="19"/>
          <w:lang w:eastAsia="el-GR"/>
        </w:rPr>
        <w:t> Ο Πάπας θα καλέσει τις δύο πλευρές να σταματήσουν τον πόλεμο, έστω για την ημέρα των Χριστουγέννων. Οι στρατιωτικές αρχές απορρίπτουν την πρόταση και δεν διατάζουν κατάπαυση του πυρός για τις ημέρες των εορτών.</w:t>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Pr>
          <w:rFonts w:ascii="Arial" w:eastAsia="Times New Roman" w:hAnsi="Arial" w:cs="Arial"/>
          <w:noProof/>
          <w:color w:val="333333"/>
          <w:sz w:val="19"/>
          <w:szCs w:val="19"/>
          <w:lang w:eastAsia="el-GR"/>
        </w:rPr>
        <w:lastRenderedPageBreak/>
        <w:drawing>
          <wp:inline distT="0" distB="0" distL="0" distR="0">
            <wp:extent cx="5425440" cy="3390900"/>
            <wp:effectExtent l="19050" t="0" r="3810" b="0"/>
            <wp:docPr id="5" name="Εικόνα 5" descr="Christmas Truc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Truce 1914"/>
                    <pic:cNvPicPr>
                      <a:picLocks noChangeAspect="1" noChangeArrowheads="1"/>
                    </pic:cNvPicPr>
                  </pic:nvPicPr>
                  <pic:blipFill>
                    <a:blip r:embed="rId9"/>
                    <a:srcRect/>
                    <a:stretch>
                      <a:fillRect/>
                    </a:stretch>
                  </pic:blipFill>
                  <pic:spPr bwMode="auto">
                    <a:xfrm>
                      <a:off x="0" y="0"/>
                      <a:ext cx="5425440" cy="3390900"/>
                    </a:xfrm>
                    <a:prstGeom prst="rect">
                      <a:avLst/>
                    </a:prstGeom>
                    <a:noFill/>
                    <a:ln w="9525">
                      <a:noFill/>
                      <a:miter lim="800000"/>
                      <a:headEnd/>
                      <a:tailEnd/>
                    </a:ln>
                  </pic:spPr>
                </pic:pic>
              </a:graphicData>
            </a:graphic>
          </wp:inline>
        </w:drawing>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sidRPr="008505A1">
        <w:rPr>
          <w:rFonts w:ascii="Arial" w:eastAsia="Times New Roman" w:hAnsi="Arial" w:cs="Arial"/>
          <w:i/>
          <w:iCs/>
          <w:color w:val="333333"/>
          <w:sz w:val="19"/>
          <w:lang w:eastAsia="el-GR"/>
        </w:rPr>
        <w:t>Στρατιώτες των δύο πλευρών στην λεγόμενη "</w:t>
      </w:r>
      <w:proofErr w:type="spellStart"/>
      <w:r w:rsidRPr="008505A1">
        <w:rPr>
          <w:rFonts w:ascii="Arial" w:eastAsia="Times New Roman" w:hAnsi="Arial" w:cs="Arial"/>
          <w:i/>
          <w:iCs/>
          <w:color w:val="333333"/>
          <w:sz w:val="19"/>
          <w:lang w:eastAsia="el-GR"/>
        </w:rPr>
        <w:t>no</w:t>
      </w:r>
      <w:proofErr w:type="spellEnd"/>
      <w:r w:rsidRPr="008505A1">
        <w:rPr>
          <w:rFonts w:ascii="Arial" w:eastAsia="Times New Roman" w:hAnsi="Arial" w:cs="Arial"/>
          <w:i/>
          <w:iCs/>
          <w:color w:val="333333"/>
          <w:sz w:val="19"/>
          <w:lang w:eastAsia="el-GR"/>
        </w:rPr>
        <w:t xml:space="preserve"> </w:t>
      </w:r>
      <w:proofErr w:type="spellStart"/>
      <w:r w:rsidRPr="008505A1">
        <w:rPr>
          <w:rFonts w:ascii="Arial" w:eastAsia="Times New Roman" w:hAnsi="Arial" w:cs="Arial"/>
          <w:i/>
          <w:iCs/>
          <w:color w:val="333333"/>
          <w:sz w:val="19"/>
          <w:lang w:eastAsia="el-GR"/>
        </w:rPr>
        <w:t>man's</w:t>
      </w:r>
      <w:proofErr w:type="spellEnd"/>
      <w:r w:rsidRPr="008505A1">
        <w:rPr>
          <w:rFonts w:ascii="Arial" w:eastAsia="Times New Roman" w:hAnsi="Arial" w:cs="Arial"/>
          <w:i/>
          <w:iCs/>
          <w:color w:val="333333"/>
          <w:sz w:val="19"/>
          <w:lang w:eastAsia="el-GR"/>
        </w:rPr>
        <w:t xml:space="preserve"> </w:t>
      </w:r>
      <w:proofErr w:type="spellStart"/>
      <w:r w:rsidRPr="008505A1">
        <w:rPr>
          <w:rFonts w:ascii="Arial" w:eastAsia="Times New Roman" w:hAnsi="Arial" w:cs="Arial"/>
          <w:i/>
          <w:iCs/>
          <w:color w:val="333333"/>
          <w:sz w:val="19"/>
          <w:lang w:eastAsia="el-GR"/>
        </w:rPr>
        <w:t>land</w:t>
      </w:r>
      <w:proofErr w:type="spellEnd"/>
      <w:r w:rsidRPr="008505A1">
        <w:rPr>
          <w:rFonts w:ascii="Arial" w:eastAsia="Times New Roman" w:hAnsi="Arial" w:cs="Arial"/>
          <w:i/>
          <w:iCs/>
          <w:color w:val="333333"/>
          <w:sz w:val="19"/>
          <w:lang w:eastAsia="el-GR"/>
        </w:rPr>
        <w:t>" φωτογραφίζονται μαζί!</w:t>
      </w:r>
    </w:p>
    <w:p w:rsidR="008505A1" w:rsidRPr="008505A1" w:rsidRDefault="009B6D1D" w:rsidP="008505A1">
      <w:pPr>
        <w:shd w:val="clear" w:color="auto" w:fill="FFFFFF"/>
        <w:spacing w:before="240" w:after="240" w:line="240" w:lineRule="auto"/>
        <w:rPr>
          <w:rFonts w:ascii="Arial" w:eastAsia="Times New Roman" w:hAnsi="Arial" w:cs="Arial"/>
          <w:color w:val="333333"/>
          <w:sz w:val="19"/>
          <w:szCs w:val="19"/>
          <w:lang w:eastAsia="el-GR"/>
        </w:rPr>
      </w:pPr>
      <w:r w:rsidRPr="009B6D1D">
        <w:rPr>
          <w:rFonts w:ascii="Arial" w:eastAsia="Times New Roman" w:hAnsi="Arial" w:cs="Arial"/>
          <w:color w:val="333333"/>
          <w:sz w:val="19"/>
          <w:szCs w:val="19"/>
          <w:lang w:eastAsia="el-GR"/>
        </w:rPr>
        <w:pict>
          <v:rect id="_x0000_i1027" style="width:0;height:0" o:hralign="center" o:hrstd="t" o:hr="t" fillcolor="#a0a0a0" stroked="f"/>
        </w:pict>
      </w:r>
    </w:p>
    <w:p w:rsidR="008505A1" w:rsidRPr="008505A1" w:rsidRDefault="008505A1" w:rsidP="008505A1">
      <w:pPr>
        <w:shd w:val="clear" w:color="auto" w:fill="FFFFFF"/>
        <w:spacing w:before="240" w:after="120" w:line="240" w:lineRule="auto"/>
        <w:outlineLvl w:val="2"/>
        <w:rPr>
          <w:rFonts w:ascii="Arial" w:eastAsia="Times New Roman" w:hAnsi="Arial" w:cs="Arial"/>
          <w:color w:val="333333"/>
          <w:sz w:val="29"/>
          <w:szCs w:val="29"/>
          <w:lang w:eastAsia="el-GR"/>
        </w:rPr>
      </w:pPr>
      <w:r w:rsidRPr="008505A1">
        <w:rPr>
          <w:rFonts w:ascii="Arial" w:eastAsia="Times New Roman" w:hAnsi="Arial" w:cs="Arial"/>
          <w:color w:val="333333"/>
          <w:sz w:val="29"/>
          <w:szCs w:val="29"/>
          <w:lang w:eastAsia="el-GR"/>
        </w:rPr>
        <w:t>Η νίκη της ζωής</w:t>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sidRPr="008505A1">
        <w:rPr>
          <w:rFonts w:ascii="Arial" w:eastAsia="Times New Roman" w:hAnsi="Arial" w:cs="Arial"/>
          <w:b/>
          <w:bCs/>
          <w:color w:val="333333"/>
          <w:sz w:val="19"/>
          <w:lang w:eastAsia="el-GR"/>
        </w:rPr>
        <w:t xml:space="preserve">Στα πεδίο μάχης στην περιοχή </w:t>
      </w:r>
      <w:proofErr w:type="spellStart"/>
      <w:r w:rsidRPr="008505A1">
        <w:rPr>
          <w:rFonts w:ascii="Arial" w:eastAsia="Times New Roman" w:hAnsi="Arial" w:cs="Arial"/>
          <w:b/>
          <w:bCs/>
          <w:color w:val="333333"/>
          <w:sz w:val="19"/>
          <w:lang w:eastAsia="el-GR"/>
        </w:rPr>
        <w:t>Ιπρέ</w:t>
      </w:r>
      <w:proofErr w:type="spellEnd"/>
      <w:r w:rsidRPr="008505A1">
        <w:rPr>
          <w:rFonts w:ascii="Arial" w:eastAsia="Times New Roman" w:hAnsi="Arial" w:cs="Arial"/>
          <w:b/>
          <w:bCs/>
          <w:color w:val="333333"/>
          <w:sz w:val="19"/>
          <w:lang w:eastAsia="el-GR"/>
        </w:rPr>
        <w:t xml:space="preserve"> του Βελγίου</w:t>
      </w:r>
      <w:r w:rsidRPr="008505A1">
        <w:rPr>
          <w:rFonts w:ascii="Arial" w:eastAsia="Times New Roman" w:hAnsi="Arial" w:cs="Arial"/>
          <w:color w:val="333333"/>
          <w:sz w:val="19"/>
          <w:szCs w:val="19"/>
          <w:lang w:eastAsia="el-GR"/>
        </w:rPr>
        <w:t>, οι Γερμανοί στρατιώτες αρχίζουν να… στολίζουν το δικό τους χαράκωμα. Ανάβουν κεριά και αρχίζουν να τραγουδούν χριστουγεννιάτικα τραγούδια. </w:t>
      </w:r>
      <w:r w:rsidRPr="008505A1">
        <w:rPr>
          <w:rFonts w:ascii="Arial" w:eastAsia="Times New Roman" w:hAnsi="Arial" w:cs="Arial"/>
          <w:b/>
          <w:bCs/>
          <w:color w:val="333333"/>
          <w:sz w:val="19"/>
          <w:lang w:eastAsia="el-GR"/>
        </w:rPr>
        <w:t>Οι Άγγλοι στρατιώτες κάνουν το ίδιο</w:t>
      </w:r>
      <w:r w:rsidRPr="008505A1">
        <w:rPr>
          <w:rFonts w:ascii="Arial" w:eastAsia="Times New Roman" w:hAnsi="Arial" w:cs="Arial"/>
          <w:color w:val="333333"/>
          <w:sz w:val="19"/>
          <w:szCs w:val="19"/>
          <w:lang w:eastAsia="el-GR"/>
        </w:rPr>
        <w:t> απαντώντας με τον δικό τους τρόπο στο κάλεσμα φιλίας, ειρήνης και… ζωής των Γερμανών συναδέλφων τους. Ανταλλάζουν φωναχτά ευχές αφού όποιος ξεμυτίσει από το χαράκωμα κινδυνεύει να σκοτωθεί επιτόπου. </w:t>
      </w:r>
      <w:r w:rsidRPr="008505A1">
        <w:rPr>
          <w:rFonts w:ascii="Arial" w:eastAsia="Times New Roman" w:hAnsi="Arial" w:cs="Arial"/>
          <w:b/>
          <w:bCs/>
          <w:color w:val="333333"/>
          <w:sz w:val="19"/>
          <w:lang w:eastAsia="el-GR"/>
        </w:rPr>
        <w:t>Δεν θα μάθουμε ποτέ ποιος γενναίος έκανε το πρώτο βήμα.</w:t>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sidRPr="008505A1">
        <w:rPr>
          <w:rFonts w:ascii="Arial" w:eastAsia="Times New Roman" w:hAnsi="Arial" w:cs="Arial"/>
          <w:b/>
          <w:bCs/>
          <w:color w:val="333333"/>
          <w:sz w:val="19"/>
          <w:lang w:eastAsia="el-GR"/>
        </w:rPr>
        <w:t>Ποιος βγήκε με μεγάλο θάρρος έξω</w:t>
      </w:r>
      <w:r w:rsidRPr="008505A1">
        <w:rPr>
          <w:rFonts w:ascii="Arial" w:eastAsia="Times New Roman" w:hAnsi="Arial" w:cs="Arial"/>
          <w:color w:val="333333"/>
          <w:sz w:val="19"/>
          <w:szCs w:val="19"/>
          <w:lang w:eastAsia="el-GR"/>
        </w:rPr>
        <w:t> από το χαράκωμα και κατευθυνόμενος σε αυτό του εχθρού, περπάτησε με σταθερά βήματα και έδωσε το χέρι στον στρατιώτη που σε οποιαδήποτε άλλη περίπτωση θα τον είχε σκοτώσει αμέσως. Αυτό που θα συμβεί στα επόμενα λεπτά θα μείνει στην ιστορία ως η «χριστουγεννιάτικη εκεχειρία».</w:t>
      </w:r>
      <w:r w:rsidRPr="008505A1">
        <w:rPr>
          <w:rFonts w:ascii="Arial" w:eastAsia="Times New Roman" w:hAnsi="Arial" w:cs="Arial"/>
          <w:b/>
          <w:bCs/>
          <w:color w:val="333333"/>
          <w:sz w:val="19"/>
          <w:lang w:eastAsia="el-GR"/>
        </w:rPr>
        <w:t> Οι στρατιώτες που μέχρι πριν λίγες ώρες σκότωνε ο ένας τον άλλον,</w:t>
      </w:r>
      <w:r w:rsidRPr="008505A1">
        <w:rPr>
          <w:rFonts w:ascii="Arial" w:eastAsia="Times New Roman" w:hAnsi="Arial" w:cs="Arial"/>
          <w:color w:val="333333"/>
          <w:sz w:val="19"/>
          <w:szCs w:val="19"/>
          <w:lang w:eastAsia="el-GR"/>
        </w:rPr>
        <w:t> έδιναν τα χέρια, αντάλλαζαν δώρα και ευχές, τραγουδούσαν και έπαιζαν ποδόσφαιρο! Ναι, οι δύο πλευρές έφτιαξαν ομάδες και έπαιξαν ποδόσφαιρο για να γλεντήσουν τη ζωή που κέρδιζε την πρώτη της μάχη στον Α’ Παγκόσμιο Πόλεμο. Θα έχανε ωστόσο τις περισσότερες. </w:t>
      </w:r>
      <w:r w:rsidRPr="008505A1">
        <w:rPr>
          <w:rFonts w:ascii="Arial" w:eastAsia="Times New Roman" w:hAnsi="Arial" w:cs="Arial"/>
          <w:b/>
          <w:bCs/>
          <w:color w:val="333333"/>
          <w:sz w:val="19"/>
          <w:lang w:eastAsia="el-GR"/>
        </w:rPr>
        <w:t>Στο Α’ Παγκόσμιο Πόλεμο χάθηκαν 18,6 εκατομμύρια ψυχές.</w:t>
      </w:r>
      <w:r w:rsidRPr="008505A1">
        <w:rPr>
          <w:rFonts w:ascii="Arial" w:eastAsia="Times New Roman" w:hAnsi="Arial" w:cs="Arial"/>
          <w:color w:val="333333"/>
          <w:sz w:val="19"/>
          <w:szCs w:val="19"/>
          <w:lang w:eastAsia="el-GR"/>
        </w:rPr>
        <w:t> Αν και δεν έχει καμία σημασία, στον αγώνα οι Γερμανοί κέρδισαν με 3-2 τους Άγγλους.</w:t>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Pr>
          <w:rFonts w:ascii="Arial" w:eastAsia="Times New Roman" w:hAnsi="Arial" w:cs="Arial"/>
          <w:noProof/>
          <w:color w:val="333333"/>
          <w:sz w:val="19"/>
          <w:szCs w:val="19"/>
          <w:lang w:eastAsia="el-GR"/>
        </w:rPr>
        <w:lastRenderedPageBreak/>
        <w:drawing>
          <wp:inline distT="0" distB="0" distL="0" distR="0">
            <wp:extent cx="5425440" cy="3581400"/>
            <wp:effectExtent l="19050" t="0" r="3810" b="0"/>
            <wp:docPr id="7" name="Εικόνα 7" descr="3adaa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adaaaad"/>
                    <pic:cNvPicPr>
                      <a:picLocks noChangeAspect="1" noChangeArrowheads="1"/>
                    </pic:cNvPicPr>
                  </pic:nvPicPr>
                  <pic:blipFill>
                    <a:blip r:embed="rId10"/>
                    <a:srcRect/>
                    <a:stretch>
                      <a:fillRect/>
                    </a:stretch>
                  </pic:blipFill>
                  <pic:spPr bwMode="auto">
                    <a:xfrm>
                      <a:off x="0" y="0"/>
                      <a:ext cx="5425440" cy="3581400"/>
                    </a:xfrm>
                    <a:prstGeom prst="rect">
                      <a:avLst/>
                    </a:prstGeom>
                    <a:noFill/>
                    <a:ln w="9525">
                      <a:noFill/>
                      <a:miter lim="800000"/>
                      <a:headEnd/>
                      <a:tailEnd/>
                    </a:ln>
                  </pic:spPr>
                </pic:pic>
              </a:graphicData>
            </a:graphic>
          </wp:inline>
        </w:drawing>
      </w:r>
    </w:p>
    <w:p w:rsidR="008505A1" w:rsidRPr="008505A1" w:rsidRDefault="008505A1" w:rsidP="008505A1">
      <w:pPr>
        <w:shd w:val="clear" w:color="auto" w:fill="FFFFFF"/>
        <w:spacing w:before="240" w:after="120" w:line="240" w:lineRule="auto"/>
        <w:outlineLvl w:val="2"/>
        <w:rPr>
          <w:rFonts w:ascii="Arial" w:eastAsia="Times New Roman" w:hAnsi="Arial" w:cs="Arial"/>
          <w:color w:val="333333"/>
          <w:sz w:val="29"/>
          <w:szCs w:val="29"/>
          <w:lang w:eastAsia="el-GR"/>
        </w:rPr>
      </w:pPr>
      <w:r w:rsidRPr="008505A1">
        <w:rPr>
          <w:rFonts w:ascii="Arial" w:eastAsia="Times New Roman" w:hAnsi="Arial" w:cs="Arial"/>
          <w:color w:val="333333"/>
          <w:sz w:val="29"/>
          <w:szCs w:val="29"/>
          <w:lang w:eastAsia="el-GR"/>
        </w:rPr>
        <w:t>Δώρο… δύο κουμπιά!</w:t>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sidRPr="008505A1">
        <w:rPr>
          <w:rFonts w:ascii="Arial" w:eastAsia="Times New Roman" w:hAnsi="Arial" w:cs="Arial"/>
          <w:color w:val="333333"/>
          <w:sz w:val="19"/>
          <w:szCs w:val="19"/>
          <w:lang w:eastAsia="el-GR"/>
        </w:rPr>
        <w:t>Οι στρατιώτες αντάλλαξαν δώρα. Τι δώρα όμως θα μπορούσαν να ανταλλάξουν μέσα στις υγρές, βρώμικες και θανατερές συνθήκες που επικρατούσαν στα χαρακώματα; Δύο κουμπιά από τη στολή του έδωσε ένας Άγγλος σ’ έναν Γερμανό. </w:t>
      </w:r>
      <w:r w:rsidRPr="008505A1">
        <w:rPr>
          <w:rFonts w:ascii="Arial" w:eastAsia="Times New Roman" w:hAnsi="Arial" w:cs="Arial"/>
          <w:b/>
          <w:bCs/>
          <w:color w:val="333333"/>
          <w:sz w:val="19"/>
          <w:lang w:eastAsia="el-GR"/>
        </w:rPr>
        <w:t xml:space="preserve">Δύο κουμπιά από τη δική του στολή έδωσε ο Γερμανός στον </w:t>
      </w:r>
      <w:proofErr w:type="spellStart"/>
      <w:r w:rsidRPr="008505A1">
        <w:rPr>
          <w:rFonts w:ascii="Arial" w:eastAsia="Times New Roman" w:hAnsi="Arial" w:cs="Arial"/>
          <w:b/>
          <w:bCs/>
          <w:color w:val="333333"/>
          <w:sz w:val="19"/>
          <w:lang w:eastAsia="el-GR"/>
        </w:rPr>
        <w:t>Άγγλό</w:t>
      </w:r>
      <w:proofErr w:type="spellEnd"/>
      <w:r w:rsidRPr="008505A1">
        <w:rPr>
          <w:rFonts w:ascii="Arial" w:eastAsia="Times New Roman" w:hAnsi="Arial" w:cs="Arial"/>
          <w:b/>
          <w:bCs/>
          <w:color w:val="333333"/>
          <w:sz w:val="19"/>
          <w:lang w:eastAsia="el-GR"/>
        </w:rPr>
        <w:t>…</w:t>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Pr>
          <w:rFonts w:ascii="Arial" w:eastAsia="Times New Roman" w:hAnsi="Arial" w:cs="Arial"/>
          <w:noProof/>
          <w:color w:val="333333"/>
          <w:sz w:val="19"/>
          <w:szCs w:val="19"/>
          <w:lang w:eastAsia="el-GR"/>
        </w:rPr>
        <w:drawing>
          <wp:inline distT="0" distB="0" distL="0" distR="0">
            <wp:extent cx="5425440" cy="3931920"/>
            <wp:effectExtent l="19050" t="0" r="3810" b="0"/>
            <wp:docPr id="8" name="Εικόνα 8" descr="aaadiiop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aadiiopxi"/>
                    <pic:cNvPicPr>
                      <a:picLocks noChangeAspect="1" noChangeArrowheads="1"/>
                    </pic:cNvPicPr>
                  </pic:nvPicPr>
                  <pic:blipFill>
                    <a:blip r:embed="rId11"/>
                    <a:srcRect/>
                    <a:stretch>
                      <a:fillRect/>
                    </a:stretch>
                  </pic:blipFill>
                  <pic:spPr bwMode="auto">
                    <a:xfrm>
                      <a:off x="0" y="0"/>
                      <a:ext cx="5425440" cy="3931920"/>
                    </a:xfrm>
                    <a:prstGeom prst="rect">
                      <a:avLst/>
                    </a:prstGeom>
                    <a:noFill/>
                    <a:ln w="9525">
                      <a:noFill/>
                      <a:miter lim="800000"/>
                      <a:headEnd/>
                      <a:tailEnd/>
                    </a:ln>
                  </pic:spPr>
                </pic:pic>
              </a:graphicData>
            </a:graphic>
          </wp:inline>
        </w:drawing>
      </w:r>
    </w:p>
    <w:p w:rsidR="008505A1" w:rsidRPr="008505A1" w:rsidRDefault="008505A1" w:rsidP="008505A1">
      <w:pPr>
        <w:shd w:val="clear" w:color="auto" w:fill="FFFFFF"/>
        <w:spacing w:before="240" w:after="120" w:line="240" w:lineRule="auto"/>
        <w:outlineLvl w:val="2"/>
        <w:rPr>
          <w:rFonts w:ascii="Arial" w:eastAsia="Times New Roman" w:hAnsi="Arial" w:cs="Arial"/>
          <w:color w:val="333333"/>
          <w:sz w:val="29"/>
          <w:szCs w:val="29"/>
          <w:lang w:eastAsia="el-GR"/>
        </w:rPr>
      </w:pPr>
      <w:r w:rsidRPr="008505A1">
        <w:rPr>
          <w:rFonts w:ascii="Arial" w:eastAsia="Times New Roman" w:hAnsi="Arial" w:cs="Arial"/>
          <w:color w:val="333333"/>
          <w:sz w:val="29"/>
          <w:szCs w:val="29"/>
          <w:lang w:eastAsia="el-GR"/>
        </w:rPr>
        <w:lastRenderedPageBreak/>
        <w:t>Λογοκρισία…</w:t>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sidRPr="008505A1">
        <w:rPr>
          <w:rFonts w:ascii="Arial" w:eastAsia="Times New Roman" w:hAnsi="Arial" w:cs="Arial"/>
          <w:color w:val="333333"/>
          <w:sz w:val="19"/>
          <w:szCs w:val="19"/>
          <w:lang w:eastAsia="el-GR"/>
        </w:rPr>
        <w:t xml:space="preserve">Το απίστευτο αυτό γεγονός αποκρύβει από τα ΜΜΕ μέχρι που το έφεραν στο φως της δημοσιότητας οι </w:t>
      </w:r>
      <w:proofErr w:type="spellStart"/>
      <w:r w:rsidRPr="008505A1">
        <w:rPr>
          <w:rFonts w:ascii="Arial" w:eastAsia="Times New Roman" w:hAnsi="Arial" w:cs="Arial"/>
          <w:color w:val="333333"/>
          <w:sz w:val="19"/>
          <w:szCs w:val="19"/>
          <w:lang w:eastAsia="el-GR"/>
        </w:rPr>
        <w:t>Τάιμς</w:t>
      </w:r>
      <w:proofErr w:type="spellEnd"/>
      <w:r w:rsidRPr="008505A1">
        <w:rPr>
          <w:rFonts w:ascii="Arial" w:eastAsia="Times New Roman" w:hAnsi="Arial" w:cs="Arial"/>
          <w:color w:val="333333"/>
          <w:sz w:val="19"/>
          <w:szCs w:val="19"/>
          <w:lang w:eastAsia="el-GR"/>
        </w:rPr>
        <w:t xml:space="preserve"> της Νέας Υόρκης (οι ΗΠΑ δεν είχαν μπει ακόμα στον πόλεμο) μία εβδομάδα μετά, στις 31 Δεκεμβρίου. </w:t>
      </w:r>
      <w:r w:rsidRPr="008505A1">
        <w:rPr>
          <w:rFonts w:ascii="Arial" w:eastAsia="Times New Roman" w:hAnsi="Arial" w:cs="Arial"/>
          <w:b/>
          <w:bCs/>
          <w:color w:val="333333"/>
          <w:sz w:val="19"/>
          <w:lang w:eastAsia="el-GR"/>
        </w:rPr>
        <w:t>Οι βρετανικές εφημερίδες ακολούθησαν τυπώνοντας</w:t>
      </w:r>
      <w:r w:rsidRPr="008505A1">
        <w:rPr>
          <w:rFonts w:ascii="Arial" w:eastAsia="Times New Roman" w:hAnsi="Arial" w:cs="Arial"/>
          <w:color w:val="333333"/>
          <w:sz w:val="19"/>
          <w:szCs w:val="19"/>
          <w:lang w:eastAsia="el-GR"/>
        </w:rPr>
        <w:t xml:space="preserve"> στα φύλλα τους φωτογραφίες από την χριστουγεννιάτικη εκεχειρία με ρεπορτάζ από προσωπικές μαρτυρίες στρατιωτών. Στην Γερμανία το θέμα σχεδόν </w:t>
      </w:r>
      <w:proofErr w:type="spellStart"/>
      <w:r w:rsidRPr="008505A1">
        <w:rPr>
          <w:rFonts w:ascii="Arial" w:eastAsia="Times New Roman" w:hAnsi="Arial" w:cs="Arial"/>
          <w:color w:val="333333"/>
          <w:sz w:val="19"/>
          <w:szCs w:val="19"/>
          <w:lang w:eastAsia="el-GR"/>
        </w:rPr>
        <w:t>αποσιωποιήθηκε</w:t>
      </w:r>
      <w:proofErr w:type="spellEnd"/>
      <w:r w:rsidRPr="008505A1">
        <w:rPr>
          <w:rFonts w:ascii="Arial" w:eastAsia="Times New Roman" w:hAnsi="Arial" w:cs="Arial"/>
          <w:color w:val="333333"/>
          <w:sz w:val="19"/>
          <w:szCs w:val="19"/>
          <w:lang w:eastAsia="el-GR"/>
        </w:rPr>
        <w:t xml:space="preserve"> αλλά ακόμα και στις περιπτώσεις που προβλήθηκε, έγινε με τρόπο επικριτικό για αυτούς που έλαβαν μέρος στην εκεχειρία! </w:t>
      </w:r>
      <w:r w:rsidRPr="008505A1">
        <w:rPr>
          <w:rFonts w:ascii="Arial" w:eastAsia="Times New Roman" w:hAnsi="Arial" w:cs="Arial"/>
          <w:b/>
          <w:bCs/>
          <w:color w:val="333333"/>
          <w:sz w:val="19"/>
          <w:lang w:eastAsia="el-GR"/>
        </w:rPr>
        <w:t>Στην Γαλλία έγινε η μεγαλύτερη λογοκρισία α</w:t>
      </w:r>
      <w:r w:rsidRPr="008505A1">
        <w:rPr>
          <w:rFonts w:ascii="Arial" w:eastAsia="Times New Roman" w:hAnsi="Arial" w:cs="Arial"/>
          <w:color w:val="333333"/>
          <w:sz w:val="19"/>
          <w:szCs w:val="19"/>
          <w:lang w:eastAsia="el-GR"/>
        </w:rPr>
        <w:t>φού δεν διέρρευσε σχεδόν τίποτα, παρά μόνο όταν η πίεση της κοινωνίας ήταν τέτοια που απαίτησε πληροφορίες για την ημέρα εκείνη. </w:t>
      </w:r>
      <w:r w:rsidRPr="008505A1">
        <w:rPr>
          <w:rFonts w:ascii="Arial" w:eastAsia="Times New Roman" w:hAnsi="Arial" w:cs="Arial"/>
          <w:b/>
          <w:bCs/>
          <w:color w:val="333333"/>
          <w:sz w:val="19"/>
          <w:lang w:eastAsia="el-GR"/>
        </w:rPr>
        <w:t>Οι φήμες ήταν άλλωστε πολλές.</w:t>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Pr>
          <w:rFonts w:ascii="Arial" w:eastAsia="Times New Roman" w:hAnsi="Arial" w:cs="Arial"/>
          <w:noProof/>
          <w:color w:val="333333"/>
          <w:sz w:val="19"/>
          <w:szCs w:val="19"/>
          <w:lang w:eastAsia="el-GR"/>
        </w:rPr>
        <w:drawing>
          <wp:inline distT="0" distB="0" distL="0" distR="0">
            <wp:extent cx="4030980" cy="5425440"/>
            <wp:effectExtent l="19050" t="0" r="7620" b="0"/>
            <wp:docPr id="9" name="Εικόνα 9" descr="xristoygekx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ristoygekxie"/>
                    <pic:cNvPicPr>
                      <a:picLocks noChangeAspect="1" noChangeArrowheads="1"/>
                    </pic:cNvPicPr>
                  </pic:nvPicPr>
                  <pic:blipFill>
                    <a:blip r:embed="rId12"/>
                    <a:srcRect/>
                    <a:stretch>
                      <a:fillRect/>
                    </a:stretch>
                  </pic:blipFill>
                  <pic:spPr bwMode="auto">
                    <a:xfrm>
                      <a:off x="0" y="0"/>
                      <a:ext cx="4030980" cy="5425440"/>
                    </a:xfrm>
                    <a:prstGeom prst="rect">
                      <a:avLst/>
                    </a:prstGeom>
                    <a:noFill/>
                    <a:ln w="9525">
                      <a:noFill/>
                      <a:miter lim="800000"/>
                      <a:headEnd/>
                      <a:tailEnd/>
                    </a:ln>
                  </pic:spPr>
                </pic:pic>
              </a:graphicData>
            </a:graphic>
          </wp:inline>
        </w:drawing>
      </w:r>
    </w:p>
    <w:p w:rsidR="008505A1" w:rsidRPr="008505A1" w:rsidRDefault="008505A1" w:rsidP="008505A1">
      <w:pPr>
        <w:shd w:val="clear" w:color="auto" w:fill="FFFFFF"/>
        <w:spacing w:before="240" w:after="120" w:line="240" w:lineRule="auto"/>
        <w:outlineLvl w:val="2"/>
        <w:rPr>
          <w:rFonts w:ascii="Arial" w:eastAsia="Times New Roman" w:hAnsi="Arial" w:cs="Arial"/>
          <w:color w:val="333333"/>
          <w:sz w:val="29"/>
          <w:szCs w:val="29"/>
          <w:lang w:eastAsia="el-GR"/>
        </w:rPr>
      </w:pPr>
      <w:r w:rsidRPr="008505A1">
        <w:rPr>
          <w:rFonts w:ascii="Arial" w:eastAsia="Times New Roman" w:hAnsi="Arial" w:cs="Arial"/>
          <w:color w:val="333333"/>
          <w:sz w:val="29"/>
          <w:szCs w:val="29"/>
          <w:lang w:eastAsia="el-GR"/>
        </w:rPr>
        <w:t>Δεν συνέβη ξανά</w:t>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sidRPr="008505A1">
        <w:rPr>
          <w:rFonts w:ascii="Arial" w:eastAsia="Times New Roman" w:hAnsi="Arial" w:cs="Arial"/>
          <w:b/>
          <w:bCs/>
          <w:color w:val="333333"/>
          <w:sz w:val="19"/>
          <w:lang w:eastAsia="el-GR"/>
        </w:rPr>
        <w:t>Ας μην ξεχνάμε πάντως,</w:t>
      </w:r>
      <w:r w:rsidRPr="008505A1">
        <w:rPr>
          <w:rFonts w:ascii="Arial" w:eastAsia="Times New Roman" w:hAnsi="Arial" w:cs="Arial"/>
          <w:color w:val="333333"/>
          <w:sz w:val="19"/>
          <w:szCs w:val="19"/>
          <w:lang w:eastAsia="el-GR"/>
        </w:rPr>
        <w:t> πως η εκεχειρία των Χριστουγέννων του 1914 σημειώθηκε στο πρώτο εξάμηνο του Α’ Παγκοσμίου Πολέμου. Στη συνέχεια ο πόλεμος έλαβε πολύ μεγαλύτερες διαστάσεις με τη χρήση θανατηφόρων αερίων και ουδέποτε υπήρξε εκεχειρία παρόμοιου τύπου στα χρόνια που ακολούθησαν, μέχρι και τη λήξη του Α’ Παγκοσμίου Πολέμου το 1918. </w:t>
      </w:r>
      <w:r w:rsidRPr="008505A1">
        <w:rPr>
          <w:rFonts w:ascii="Arial" w:eastAsia="Times New Roman" w:hAnsi="Arial" w:cs="Arial"/>
          <w:b/>
          <w:bCs/>
          <w:color w:val="333333"/>
          <w:sz w:val="19"/>
          <w:lang w:eastAsia="el-GR"/>
        </w:rPr>
        <w:t>Αυτό, επιβεβαιώνει και την σπουδαιότητα</w:t>
      </w:r>
      <w:r w:rsidRPr="008505A1">
        <w:rPr>
          <w:rFonts w:ascii="Arial" w:eastAsia="Times New Roman" w:hAnsi="Arial" w:cs="Arial"/>
          <w:color w:val="333333"/>
          <w:sz w:val="19"/>
          <w:szCs w:val="19"/>
          <w:lang w:eastAsia="el-GR"/>
        </w:rPr>
        <w:t> της ημέρας που οι στρατιώτες πήραν στα χέρια τους την ζωή τους, αδιαφορώντας για τις διαταγές των ανωτέρων τους.</w:t>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Pr>
          <w:rFonts w:ascii="Arial" w:eastAsia="Times New Roman" w:hAnsi="Arial" w:cs="Arial"/>
          <w:noProof/>
          <w:color w:val="333333"/>
          <w:sz w:val="19"/>
          <w:szCs w:val="19"/>
          <w:lang w:eastAsia="el-GR"/>
        </w:rPr>
        <w:lastRenderedPageBreak/>
        <w:drawing>
          <wp:inline distT="0" distB="0" distL="0" distR="0">
            <wp:extent cx="5425440" cy="4076700"/>
            <wp:effectExtent l="19050" t="0" r="3810" b="0"/>
            <wp:docPr id="10" name="Εικόνα 10" descr="Geneva Lille Armentieres Brussel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eva Lille Armentieres Brussels 165"/>
                    <pic:cNvPicPr>
                      <a:picLocks noChangeAspect="1" noChangeArrowheads="1"/>
                    </pic:cNvPicPr>
                  </pic:nvPicPr>
                  <pic:blipFill>
                    <a:blip r:embed="rId13"/>
                    <a:srcRect/>
                    <a:stretch>
                      <a:fillRect/>
                    </a:stretch>
                  </pic:blipFill>
                  <pic:spPr bwMode="auto">
                    <a:xfrm>
                      <a:off x="0" y="0"/>
                      <a:ext cx="5425440" cy="4076700"/>
                    </a:xfrm>
                    <a:prstGeom prst="rect">
                      <a:avLst/>
                    </a:prstGeom>
                    <a:noFill/>
                    <a:ln w="9525">
                      <a:noFill/>
                      <a:miter lim="800000"/>
                      <a:headEnd/>
                      <a:tailEnd/>
                    </a:ln>
                  </pic:spPr>
                </pic:pic>
              </a:graphicData>
            </a:graphic>
          </wp:inline>
        </w:drawing>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sidRPr="008505A1">
        <w:rPr>
          <w:rFonts w:ascii="Arial" w:eastAsia="Times New Roman" w:hAnsi="Arial" w:cs="Arial"/>
          <w:i/>
          <w:iCs/>
          <w:color w:val="333333"/>
          <w:sz w:val="19"/>
          <w:lang w:eastAsia="el-GR"/>
        </w:rPr>
        <w:t>Εκεί όπου έγινε η Χριστουγεννιάτικη Εκεχειρία, κάποιοι από τους επισκέπτες αφήνουν... ποδοσφαιρικές μπάλες!</w:t>
      </w:r>
    </w:p>
    <w:p w:rsidR="008505A1" w:rsidRPr="008505A1" w:rsidRDefault="009B6D1D" w:rsidP="008505A1">
      <w:pPr>
        <w:shd w:val="clear" w:color="auto" w:fill="FFFFFF"/>
        <w:spacing w:before="240" w:after="240" w:line="240" w:lineRule="auto"/>
        <w:rPr>
          <w:rFonts w:ascii="Arial" w:eastAsia="Times New Roman" w:hAnsi="Arial" w:cs="Arial"/>
          <w:color w:val="333333"/>
          <w:sz w:val="19"/>
          <w:szCs w:val="19"/>
          <w:lang w:eastAsia="el-GR"/>
        </w:rPr>
      </w:pPr>
      <w:r w:rsidRPr="009B6D1D">
        <w:rPr>
          <w:rFonts w:ascii="Arial" w:eastAsia="Times New Roman" w:hAnsi="Arial" w:cs="Arial"/>
          <w:color w:val="333333"/>
          <w:sz w:val="19"/>
          <w:szCs w:val="19"/>
          <w:lang w:eastAsia="el-GR"/>
        </w:rPr>
        <w:pict>
          <v:rect id="_x0000_i1028" style="width:0;height:0" o:hralign="center" o:hrstd="t" o:hr="t" fillcolor="#a0a0a0" stroked="f"/>
        </w:pict>
      </w:r>
    </w:p>
    <w:p w:rsidR="008505A1" w:rsidRPr="008505A1" w:rsidRDefault="008505A1" w:rsidP="008505A1">
      <w:pPr>
        <w:shd w:val="clear" w:color="auto" w:fill="FFFFFF"/>
        <w:spacing w:after="120" w:line="240" w:lineRule="auto"/>
        <w:rPr>
          <w:rFonts w:ascii="Arial" w:eastAsia="Times New Roman" w:hAnsi="Arial" w:cs="Arial"/>
          <w:color w:val="333333"/>
          <w:sz w:val="19"/>
          <w:szCs w:val="19"/>
          <w:lang w:eastAsia="el-GR"/>
        </w:rPr>
      </w:pPr>
      <w:r w:rsidRPr="008505A1">
        <w:rPr>
          <w:rFonts w:ascii="Arial" w:eastAsia="Times New Roman" w:hAnsi="Arial" w:cs="Arial"/>
          <w:color w:val="333333"/>
          <w:sz w:val="19"/>
          <w:szCs w:val="19"/>
          <w:lang w:eastAsia="el-GR"/>
        </w:rPr>
        <w:t> </w:t>
      </w:r>
    </w:p>
    <w:p w:rsidR="00CC31D2" w:rsidRDefault="00CC31D2"/>
    <w:sectPr w:rsidR="00CC31D2" w:rsidSect="00CC31D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D868D5"/>
    <w:multiLevelType w:val="multilevel"/>
    <w:tmpl w:val="79B0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505A1"/>
    <w:rsid w:val="00026F8C"/>
    <w:rsid w:val="00077F23"/>
    <w:rsid w:val="00294E3E"/>
    <w:rsid w:val="003D2BD7"/>
    <w:rsid w:val="008505A1"/>
    <w:rsid w:val="009B6D1D"/>
    <w:rsid w:val="00CC31D2"/>
    <w:rsid w:val="00F8229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31D2"/>
  </w:style>
  <w:style w:type="paragraph" w:styleId="1">
    <w:name w:val="heading 1"/>
    <w:basedOn w:val="a"/>
    <w:next w:val="a"/>
    <w:link w:val="1Char"/>
    <w:uiPriority w:val="9"/>
    <w:qFormat/>
    <w:rsid w:val="003D2B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8505A1"/>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8505A1"/>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link w:val="4Char"/>
    <w:uiPriority w:val="9"/>
    <w:qFormat/>
    <w:rsid w:val="008505A1"/>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8505A1"/>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8505A1"/>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rsid w:val="008505A1"/>
    <w:rPr>
      <w:rFonts w:ascii="Times New Roman" w:eastAsia="Times New Roman" w:hAnsi="Times New Roman" w:cs="Times New Roman"/>
      <w:b/>
      <w:bCs/>
      <w:sz w:val="24"/>
      <w:szCs w:val="24"/>
      <w:lang w:eastAsia="el-GR"/>
    </w:rPr>
  </w:style>
  <w:style w:type="character" w:customStyle="1" w:styleId="at-label">
    <w:name w:val="at-label"/>
    <w:basedOn w:val="a0"/>
    <w:rsid w:val="008505A1"/>
  </w:style>
  <w:style w:type="character" w:customStyle="1" w:styleId="at4-share-count-container">
    <w:name w:val="at4-share-count-container"/>
    <w:basedOn w:val="a0"/>
    <w:rsid w:val="008505A1"/>
  </w:style>
  <w:style w:type="paragraph" w:styleId="Web">
    <w:name w:val="Normal (Web)"/>
    <w:basedOn w:val="a"/>
    <w:uiPriority w:val="99"/>
    <w:semiHidden/>
    <w:unhideWhenUsed/>
    <w:rsid w:val="008505A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8505A1"/>
    <w:rPr>
      <w:b/>
      <w:bCs/>
    </w:rPr>
  </w:style>
  <w:style w:type="character" w:styleId="a4">
    <w:name w:val="Emphasis"/>
    <w:basedOn w:val="a0"/>
    <w:uiPriority w:val="20"/>
    <w:qFormat/>
    <w:rsid w:val="008505A1"/>
    <w:rPr>
      <w:i/>
      <w:iCs/>
    </w:rPr>
  </w:style>
  <w:style w:type="paragraph" w:styleId="a5">
    <w:name w:val="Balloon Text"/>
    <w:basedOn w:val="a"/>
    <w:link w:val="Char"/>
    <w:uiPriority w:val="99"/>
    <w:semiHidden/>
    <w:unhideWhenUsed/>
    <w:rsid w:val="008505A1"/>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8505A1"/>
    <w:rPr>
      <w:rFonts w:ascii="Tahoma" w:hAnsi="Tahoma" w:cs="Tahoma"/>
      <w:sz w:val="16"/>
      <w:szCs w:val="16"/>
    </w:rPr>
  </w:style>
  <w:style w:type="character" w:customStyle="1" w:styleId="1Char">
    <w:name w:val="Επικεφαλίδα 1 Char"/>
    <w:basedOn w:val="a0"/>
    <w:link w:val="1"/>
    <w:uiPriority w:val="9"/>
    <w:rsid w:val="003D2BD7"/>
    <w:rPr>
      <w:rFonts w:asciiTheme="majorHAnsi" w:eastAsiaTheme="majorEastAsia" w:hAnsiTheme="majorHAnsi" w:cstheme="majorBidi"/>
      <w:b/>
      <w:bCs/>
      <w:color w:val="365F91" w:themeColor="accent1" w:themeShade="BF"/>
      <w:sz w:val="28"/>
      <w:szCs w:val="28"/>
    </w:rPr>
  </w:style>
  <w:style w:type="character" w:styleId="-">
    <w:name w:val="Hyperlink"/>
    <w:basedOn w:val="a0"/>
    <w:uiPriority w:val="99"/>
    <w:unhideWhenUsed/>
    <w:rsid w:val="00294E3E"/>
    <w:rPr>
      <w:color w:val="0000FF" w:themeColor="hyperlink"/>
      <w:u w:val="single"/>
    </w:rPr>
  </w:style>
  <w:style w:type="character" w:styleId="-0">
    <w:name w:val="FollowedHyperlink"/>
    <w:basedOn w:val="a0"/>
    <w:uiPriority w:val="99"/>
    <w:semiHidden/>
    <w:unhideWhenUsed/>
    <w:rsid w:val="00294E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57264746">
      <w:bodyDiv w:val="1"/>
      <w:marLeft w:val="0"/>
      <w:marRight w:val="0"/>
      <w:marTop w:val="0"/>
      <w:marBottom w:val="0"/>
      <w:divBdr>
        <w:top w:val="none" w:sz="0" w:space="0" w:color="auto"/>
        <w:left w:val="none" w:sz="0" w:space="0" w:color="auto"/>
        <w:bottom w:val="none" w:sz="0" w:space="0" w:color="auto"/>
        <w:right w:val="none" w:sz="0" w:space="0" w:color="auto"/>
      </w:divBdr>
      <w:divsChild>
        <w:div w:id="1892615639">
          <w:marLeft w:val="0"/>
          <w:marRight w:val="0"/>
          <w:marTop w:val="0"/>
          <w:marBottom w:val="0"/>
          <w:divBdr>
            <w:top w:val="none" w:sz="0" w:space="0" w:color="auto"/>
            <w:left w:val="none" w:sz="0" w:space="0" w:color="auto"/>
            <w:bottom w:val="none" w:sz="0" w:space="0" w:color="auto"/>
            <w:right w:val="none" w:sz="0" w:space="0" w:color="auto"/>
          </w:divBdr>
          <w:divsChild>
            <w:div w:id="94906707">
              <w:marLeft w:val="0"/>
              <w:marRight w:val="0"/>
              <w:marTop w:val="0"/>
              <w:marBottom w:val="0"/>
              <w:divBdr>
                <w:top w:val="none" w:sz="0" w:space="0" w:color="auto"/>
                <w:left w:val="none" w:sz="0" w:space="0" w:color="auto"/>
                <w:bottom w:val="none" w:sz="0" w:space="0" w:color="auto"/>
                <w:right w:val="none" w:sz="0" w:space="0" w:color="auto"/>
              </w:divBdr>
              <w:divsChild>
                <w:div w:id="398753634">
                  <w:marLeft w:val="0"/>
                  <w:marRight w:val="0"/>
                  <w:marTop w:val="0"/>
                  <w:marBottom w:val="0"/>
                  <w:divBdr>
                    <w:top w:val="none" w:sz="0" w:space="0" w:color="auto"/>
                    <w:left w:val="none" w:sz="0" w:space="0" w:color="auto"/>
                    <w:bottom w:val="none" w:sz="0" w:space="0" w:color="auto"/>
                    <w:right w:val="none" w:sz="0" w:space="0" w:color="auto"/>
                  </w:divBdr>
                  <w:divsChild>
                    <w:div w:id="11921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310910">
          <w:marLeft w:val="0"/>
          <w:marRight w:val="0"/>
          <w:marTop w:val="120"/>
          <w:marBottom w:val="120"/>
          <w:divBdr>
            <w:top w:val="none" w:sz="0" w:space="0" w:color="auto"/>
            <w:left w:val="none" w:sz="0" w:space="0" w:color="auto"/>
            <w:bottom w:val="none" w:sz="0" w:space="0" w:color="auto"/>
            <w:right w:val="none" w:sz="0" w:space="0" w:color="auto"/>
          </w:divBdr>
          <w:divsChild>
            <w:div w:id="671221785">
              <w:marLeft w:val="0"/>
              <w:marRight w:val="0"/>
              <w:marTop w:val="0"/>
              <w:marBottom w:val="0"/>
              <w:divBdr>
                <w:top w:val="none" w:sz="0" w:space="0" w:color="auto"/>
                <w:left w:val="none" w:sz="0" w:space="0" w:color="auto"/>
                <w:bottom w:val="none" w:sz="0" w:space="0" w:color="auto"/>
                <w:right w:val="none" w:sz="0" w:space="0" w:color="auto"/>
              </w:divBdr>
              <w:divsChild>
                <w:div w:id="47633567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329213911">
          <w:marLeft w:val="0"/>
          <w:marRight w:val="0"/>
          <w:marTop w:val="0"/>
          <w:marBottom w:val="0"/>
          <w:divBdr>
            <w:top w:val="none" w:sz="0" w:space="0" w:color="auto"/>
            <w:left w:val="none" w:sz="0" w:space="0" w:color="auto"/>
            <w:bottom w:val="none" w:sz="0" w:space="0" w:color="auto"/>
            <w:right w:val="none" w:sz="0" w:space="0" w:color="auto"/>
          </w:divBdr>
        </w:div>
      </w:divsChild>
    </w:div>
    <w:div w:id="113340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https://www.youtube.com/watch?app=desktop&amp;v=GbybCwqwkX0&amp;feature=youtu.be"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325E6-FFD1-4F12-976C-B4D4732B1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821</Words>
  <Characters>4435</Characters>
  <Application>Microsoft Office Word</Application>
  <DocSecurity>0</DocSecurity>
  <Lines>36</Lines>
  <Paragraphs>10</Paragraphs>
  <ScaleCrop>false</ScaleCrop>
  <Company/>
  <LinksUpToDate>false</LinksUpToDate>
  <CharactersWithSpaces>5246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2020-12-20T12:41:00Z</dcterms:created>
  <dcterms:modified xsi:type="dcterms:W3CDTF">2020-12-20T15:39:00Z</dcterms:modified>
</cp:coreProperties>
</file>