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3B" w:rsidRPr="00121A3B" w:rsidRDefault="00121A3B">
      <w:pPr>
        <w:rPr>
          <w:rFonts w:ascii="Arial" w:hAnsi="Arial" w:cs="Arial"/>
          <w:color w:val="0F0F0F"/>
          <w:sz w:val="32"/>
          <w:szCs w:val="32"/>
          <w:shd w:val="clear" w:color="auto" w:fill="F4F4F4"/>
          <w:lang w:val="en-US"/>
        </w:rPr>
      </w:pPr>
      <w:r w:rsidRPr="00121A3B">
        <w:rPr>
          <w:rFonts w:ascii="Arial" w:hAnsi="Arial" w:cs="Arial"/>
          <w:color w:val="0F0F0F"/>
          <w:sz w:val="32"/>
          <w:szCs w:val="32"/>
          <w:shd w:val="clear" w:color="auto" w:fill="F4F4F4"/>
        </w:rPr>
        <w:t xml:space="preserve">Απέναντι στην </w:t>
      </w:r>
      <w:proofErr w:type="spellStart"/>
      <w:r w:rsidRPr="00121A3B">
        <w:rPr>
          <w:rFonts w:ascii="Arial" w:hAnsi="Arial" w:cs="Arial"/>
          <w:color w:val="0F0F0F"/>
          <w:sz w:val="32"/>
          <w:szCs w:val="32"/>
          <w:shd w:val="clear" w:color="auto" w:fill="F4F4F4"/>
        </w:rPr>
        <w:t>ισλαμιστική</w:t>
      </w:r>
      <w:proofErr w:type="spellEnd"/>
      <w:r w:rsidRPr="00121A3B">
        <w:rPr>
          <w:rFonts w:ascii="Arial" w:hAnsi="Arial" w:cs="Arial"/>
          <w:color w:val="0F0F0F"/>
          <w:sz w:val="32"/>
          <w:szCs w:val="32"/>
          <w:shd w:val="clear" w:color="auto" w:fill="F4F4F4"/>
        </w:rPr>
        <w:t xml:space="preserve"> μισαλλοδοξία του </w:t>
      </w:r>
      <w:proofErr w:type="spellStart"/>
      <w:r w:rsidRPr="00121A3B">
        <w:rPr>
          <w:rFonts w:ascii="Arial" w:hAnsi="Arial" w:cs="Arial"/>
          <w:color w:val="0F0F0F"/>
          <w:sz w:val="32"/>
          <w:szCs w:val="32"/>
          <w:shd w:val="clear" w:color="auto" w:fill="F4F4F4"/>
        </w:rPr>
        <w:t>Ερντογάν</w:t>
      </w:r>
      <w:proofErr w:type="spellEnd"/>
      <w:r w:rsidRPr="00121A3B">
        <w:rPr>
          <w:rFonts w:ascii="Arial" w:hAnsi="Arial" w:cs="Arial"/>
          <w:color w:val="0F0F0F"/>
          <w:sz w:val="32"/>
          <w:szCs w:val="32"/>
          <w:shd w:val="clear" w:color="auto" w:fill="F4F4F4"/>
        </w:rPr>
        <w:t>, η γαλήνια ομορφιά της βυζαντινής Τέχνης</w:t>
      </w:r>
    </w:p>
    <w:p w:rsidR="00121A3B" w:rsidRPr="00121A3B" w:rsidRDefault="00121A3B">
      <w:pPr>
        <w:rPr>
          <w:rFonts w:ascii="Arial" w:hAnsi="Arial" w:cs="Arial"/>
          <w:b/>
          <w:color w:val="0F0F0F"/>
          <w:sz w:val="20"/>
          <w:szCs w:val="20"/>
          <w:shd w:val="clear" w:color="auto" w:fill="F4F4F4"/>
        </w:rPr>
      </w:pPr>
      <w:r w:rsidRPr="00121A3B">
        <w:rPr>
          <w:rFonts w:ascii="Arial" w:hAnsi="Arial" w:cs="Arial"/>
          <w:b/>
          <w:color w:val="0F0F0F"/>
          <w:sz w:val="20"/>
          <w:szCs w:val="20"/>
          <w:shd w:val="clear" w:color="auto" w:fill="F4F4F4"/>
        </w:rPr>
        <w:t>ΤΟ ΒΛΕΜΑ ΤΟΥ ΧΡΙΣΤΟΥ ΑΠΟ ΤΟ ΨΗΦΙΔΩΤΟ ΤΗΣ ΔΕΗΣΗΣ ΣΤΗΝ ΑΓΙΑ ΣΟΦΙΑ, ΘΑ ΘΥΜΙΖΕΙ ΠΑΝΤΑ ΤΗ ΔΙΑΦΟΡΑ ΤΟΥ ΠΟΛΙΤΙΣΜΟΥ ΑΠΟ ΤΗΝ ΒΑΡΒΑΡΟΤΗΤΑ.</w:t>
      </w:r>
    </w:p>
    <w:p w:rsidR="00121A3B" w:rsidRPr="00121A3B" w:rsidRDefault="00121A3B">
      <w:pPr>
        <w:rPr>
          <w:rFonts w:ascii="Arial" w:hAnsi="Arial" w:cs="Arial"/>
          <w:color w:val="0F0F0F"/>
          <w:sz w:val="20"/>
          <w:szCs w:val="20"/>
          <w:shd w:val="clear" w:color="auto" w:fill="F4F4F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Αγία Σοφία ― από το ψηφιδωτό της Δέησης, 13ος αι., πρώιμη Παλαιολόγεια Τέχνη" style="width:24pt;height:24pt"/>
        </w:pict>
      </w:r>
      <w:r>
        <w:pict>
          <v:shape id="_x0000_i1026" type="#_x0000_t75" alt="Αγία Σοφία ― από το ψηφιδωτό της Δέησης, 13ος αι., πρώιμη Παλαιολόγεια Τέχνη" style="width:24pt;height:24pt"/>
        </w:pict>
      </w:r>
      <w:r>
        <w:rPr>
          <w:noProof/>
          <w:lang w:eastAsia="el-GR"/>
        </w:rPr>
        <w:drawing>
          <wp:inline distT="0" distB="0" distL="0" distR="0">
            <wp:extent cx="5667680" cy="3762375"/>
            <wp:effectExtent l="19050" t="0" r="9220" b="0"/>
            <wp:docPr id="5" name="Εικόνα 5" descr="C:\Users\user\Pictures\εικονες\1648768_109883233_10224671123472455_236075366991848687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εικονες\1648768_109883233_10224671123472455_2360753669918486874_o.jpg"/>
                    <pic:cNvPicPr>
                      <a:picLocks noChangeAspect="1" noChangeArrowheads="1"/>
                    </pic:cNvPicPr>
                  </pic:nvPicPr>
                  <pic:blipFill>
                    <a:blip r:embed="rId4"/>
                    <a:srcRect/>
                    <a:stretch>
                      <a:fillRect/>
                    </a:stretch>
                  </pic:blipFill>
                  <pic:spPr bwMode="auto">
                    <a:xfrm>
                      <a:off x="0" y="0"/>
                      <a:ext cx="5667680" cy="3762375"/>
                    </a:xfrm>
                    <a:prstGeom prst="rect">
                      <a:avLst/>
                    </a:prstGeom>
                    <a:noFill/>
                    <a:ln w="9525">
                      <a:noFill/>
                      <a:miter lim="800000"/>
                      <a:headEnd/>
                      <a:tailEnd/>
                    </a:ln>
                  </pic:spPr>
                </pic:pic>
              </a:graphicData>
            </a:graphic>
          </wp:inline>
        </w:drawing>
      </w:r>
    </w:p>
    <w:p w:rsidR="00121A3B" w:rsidRPr="00121A3B" w:rsidRDefault="00121A3B">
      <w:pPr>
        <w:rPr>
          <w:rFonts w:ascii="Comic Sans MS" w:hAnsi="Comic Sans MS" w:cs="Arial"/>
          <w:color w:val="0F0F0F"/>
          <w:sz w:val="20"/>
          <w:szCs w:val="20"/>
          <w:shd w:val="clear" w:color="auto" w:fill="F4F4F4"/>
          <w:lang w:val="en-US"/>
        </w:rPr>
      </w:pPr>
      <w:r>
        <w:rPr>
          <w:rFonts w:ascii="Arial" w:hAnsi="Arial" w:cs="Arial"/>
          <w:color w:val="0F0F0F"/>
          <w:sz w:val="20"/>
          <w:szCs w:val="20"/>
          <w:shd w:val="clear" w:color="auto" w:fill="F4F4F4"/>
        </w:rPr>
        <w:t xml:space="preserve"> </w:t>
      </w:r>
      <w:r w:rsidRPr="00121A3B">
        <w:rPr>
          <w:rFonts w:ascii="Comic Sans MS" w:hAnsi="Comic Sans MS" w:cs="Arial"/>
          <w:color w:val="0F0F0F"/>
          <w:sz w:val="20"/>
          <w:szCs w:val="20"/>
          <w:shd w:val="clear" w:color="auto" w:fill="F4F4F4"/>
        </w:rPr>
        <w:t xml:space="preserve">Αγία Σοφία ― από το ψηφιδωτό της Δέησης, 13ος αι., πρώιμη </w:t>
      </w:r>
      <w:proofErr w:type="spellStart"/>
      <w:r w:rsidRPr="00121A3B">
        <w:rPr>
          <w:rFonts w:ascii="Comic Sans MS" w:hAnsi="Comic Sans MS" w:cs="Arial"/>
          <w:color w:val="0F0F0F"/>
          <w:sz w:val="20"/>
          <w:szCs w:val="20"/>
          <w:shd w:val="clear" w:color="auto" w:fill="F4F4F4"/>
        </w:rPr>
        <w:t>Παλαιολόγεια</w:t>
      </w:r>
      <w:proofErr w:type="spellEnd"/>
      <w:r w:rsidRPr="00121A3B">
        <w:rPr>
          <w:rFonts w:ascii="Comic Sans MS" w:hAnsi="Comic Sans MS" w:cs="Arial"/>
          <w:color w:val="0F0F0F"/>
          <w:sz w:val="20"/>
          <w:szCs w:val="20"/>
          <w:shd w:val="clear" w:color="auto" w:fill="F4F4F4"/>
        </w:rPr>
        <w:t xml:space="preserve"> Τέχνη  </w:t>
      </w:r>
    </w:p>
    <w:p w:rsidR="00617B9C" w:rsidRPr="00121A3B" w:rsidRDefault="00121A3B">
      <w:pPr>
        <w:rPr>
          <w:rFonts w:ascii="Comic Sans MS" w:hAnsi="Comic Sans MS"/>
          <w:sz w:val="24"/>
          <w:szCs w:val="24"/>
        </w:rPr>
      </w:pPr>
      <w:r w:rsidRPr="00121A3B">
        <w:rPr>
          <w:rFonts w:ascii="Comic Sans MS" w:hAnsi="Comic Sans MS" w:cs="Arial"/>
          <w:color w:val="0F0F0F"/>
          <w:sz w:val="24"/>
          <w:szCs w:val="24"/>
          <w:shd w:val="clear" w:color="auto" w:fill="F4F4F4"/>
        </w:rPr>
        <w:t xml:space="preserve">ΤΗΝ ΩΡΑ που εξελίσσεται στην Αγία Σοφία μια ιστορική βεβήλωση, από ένα κράτος και έναν ηγέτη που γυρίζουν όπισθεν ολοταχώς σε εποχές μισαλλοδοξίας και απομόνωσης, στον ίδιο χώρο, εξακολουθεί να υπάρχει αυτό το βλέμμα του Χριστού, σε ένα έξοχο δείγμα της </w:t>
      </w:r>
      <w:proofErr w:type="spellStart"/>
      <w:r w:rsidRPr="00121A3B">
        <w:rPr>
          <w:rFonts w:ascii="Comic Sans MS" w:hAnsi="Comic Sans MS" w:cs="Arial"/>
          <w:color w:val="0F0F0F"/>
          <w:sz w:val="24"/>
          <w:szCs w:val="24"/>
          <w:shd w:val="clear" w:color="auto" w:fill="F4F4F4"/>
        </w:rPr>
        <w:t>παλαιολόγειας</w:t>
      </w:r>
      <w:proofErr w:type="spellEnd"/>
      <w:r w:rsidRPr="00121A3B">
        <w:rPr>
          <w:rFonts w:ascii="Comic Sans MS" w:hAnsi="Comic Sans MS" w:cs="Arial"/>
          <w:color w:val="0F0F0F"/>
          <w:sz w:val="24"/>
          <w:szCs w:val="24"/>
          <w:shd w:val="clear" w:color="auto" w:fill="F4F4F4"/>
        </w:rPr>
        <w:t xml:space="preserve"> τέχνης, του 13ου αιώνα. Ο πολιτισμένος κόσμος έχει πολλά όπλα για να αμυνθεί απέναντι στον τραμπουκισμό, την ασέβεια των διεθνών κανόνων και την πολιτιστική βαρβαρότητα: έχει ασφαλώς την συμμαχία των πολιτισμένων εθνών - αλλά έχει και την δύναμη της τέχνης. Ό,τι κι αν κάνει ο άπελπις </w:t>
      </w:r>
      <w:proofErr w:type="spellStart"/>
      <w:r w:rsidRPr="00121A3B">
        <w:rPr>
          <w:rFonts w:ascii="Comic Sans MS" w:hAnsi="Comic Sans MS" w:cs="Arial"/>
          <w:color w:val="0F0F0F"/>
          <w:sz w:val="24"/>
          <w:szCs w:val="24"/>
          <w:shd w:val="clear" w:color="auto" w:fill="F4F4F4"/>
        </w:rPr>
        <w:t>νεο</w:t>
      </w:r>
      <w:proofErr w:type="spellEnd"/>
      <w:r w:rsidRPr="00121A3B">
        <w:rPr>
          <w:rFonts w:ascii="Comic Sans MS" w:hAnsi="Comic Sans MS" w:cs="Arial"/>
          <w:color w:val="0F0F0F"/>
          <w:sz w:val="24"/>
          <w:szCs w:val="24"/>
          <w:shd w:val="clear" w:color="auto" w:fill="F4F4F4"/>
        </w:rPr>
        <w:t xml:space="preserve">-σουλτάνος, το </w:t>
      </w:r>
      <w:proofErr w:type="spellStart"/>
      <w:r w:rsidRPr="00121A3B">
        <w:rPr>
          <w:rFonts w:ascii="Comic Sans MS" w:hAnsi="Comic Sans MS" w:cs="Arial"/>
          <w:color w:val="0F0F0F"/>
          <w:sz w:val="24"/>
          <w:szCs w:val="24"/>
          <w:shd w:val="clear" w:color="auto" w:fill="F4F4F4"/>
        </w:rPr>
        <w:t>βλέμα</w:t>
      </w:r>
      <w:proofErr w:type="spellEnd"/>
      <w:r w:rsidRPr="00121A3B">
        <w:rPr>
          <w:rFonts w:ascii="Comic Sans MS" w:hAnsi="Comic Sans MS" w:cs="Arial"/>
          <w:color w:val="0F0F0F"/>
          <w:sz w:val="24"/>
          <w:szCs w:val="24"/>
          <w:shd w:val="clear" w:color="auto" w:fill="F4F4F4"/>
        </w:rPr>
        <w:t xml:space="preserve"> του Χριστού, μειλίχιο, ανίκητο, υπερβατικό θα είναι πάντα παρόν στους τοίχους της Αγίας Σοφίας, να υπενθυμίζει την διαφορά του πολιτισμού από την βαρβαρότητα. Σε όσους έχουν μάτια να την </w:t>
      </w:r>
      <w:proofErr w:type="spellStart"/>
      <w:r w:rsidRPr="00121A3B">
        <w:rPr>
          <w:rFonts w:ascii="Comic Sans MS" w:hAnsi="Comic Sans MS" w:cs="Arial"/>
          <w:color w:val="0F0F0F"/>
          <w:sz w:val="24"/>
          <w:szCs w:val="24"/>
          <w:shd w:val="clear" w:color="auto" w:fill="F4F4F4"/>
        </w:rPr>
        <w:t>δούν</w:t>
      </w:r>
      <w:proofErr w:type="spellEnd"/>
      <w:r w:rsidRPr="00121A3B">
        <w:rPr>
          <w:rFonts w:ascii="Comic Sans MS" w:hAnsi="Comic Sans MS" w:cs="Arial"/>
          <w:color w:val="0F0F0F"/>
          <w:sz w:val="24"/>
          <w:szCs w:val="24"/>
          <w:shd w:val="clear" w:color="auto" w:fill="F4F4F4"/>
        </w:rPr>
        <w:t>... Σ.Τ. Πηγή: </w:t>
      </w:r>
      <w:hyperlink r:id="rId5" w:history="1">
        <w:r w:rsidRPr="00121A3B">
          <w:rPr>
            <w:rStyle w:val="-"/>
            <w:rFonts w:ascii="Comic Sans MS" w:hAnsi="Comic Sans MS" w:cs="Arial"/>
            <w:color w:val="0F0F0F"/>
            <w:sz w:val="24"/>
            <w:szCs w:val="24"/>
            <w:u w:val="none"/>
            <w:shd w:val="clear" w:color="auto" w:fill="F4F4F4"/>
          </w:rPr>
          <w:t>www.lifo.gr</w:t>
        </w:r>
      </w:hyperlink>
    </w:p>
    <w:sectPr w:rsidR="00617B9C" w:rsidRPr="00121A3B" w:rsidSect="00617B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1A3B"/>
    <w:rsid w:val="00121A3B"/>
    <w:rsid w:val="00617B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21A3B"/>
    <w:rPr>
      <w:color w:val="0000FF"/>
      <w:u w:val="single"/>
    </w:rPr>
  </w:style>
  <w:style w:type="paragraph" w:styleId="a3">
    <w:name w:val="Balloon Text"/>
    <w:basedOn w:val="a"/>
    <w:link w:val="Char"/>
    <w:uiPriority w:val="99"/>
    <w:semiHidden/>
    <w:unhideWhenUsed/>
    <w:rsid w:val="00121A3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1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fo.gr/now/world/290900/apenanti-stin-islamistiki-misallodoksia-toy-erntogan-i-galinia-omorfia-tis-vyzantinis-texnis"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1340</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2020-07-24T14:55:00Z</dcterms:created>
  <dcterms:modified xsi:type="dcterms:W3CDTF">2020-07-24T15:01:00Z</dcterms:modified>
</cp:coreProperties>
</file>