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A1" w:rsidRPr="004A6165" w:rsidRDefault="00236DA1">
      <w:pPr>
        <w:rPr>
          <w:rFonts w:ascii="Comic Sans MS" w:hAnsi="Comic Sans MS"/>
          <w:b/>
          <w:color w:val="C00000"/>
          <w:sz w:val="24"/>
          <w:szCs w:val="24"/>
        </w:rPr>
      </w:pPr>
      <w:r w:rsidRPr="004A6165">
        <w:rPr>
          <w:rFonts w:ascii="Comic Sans MS" w:hAnsi="Comic Sans MS"/>
          <w:b/>
          <w:color w:val="C00000"/>
          <w:sz w:val="24"/>
          <w:szCs w:val="24"/>
        </w:rPr>
        <w:t>Η</w:t>
      </w:r>
      <w:r w:rsidR="004A6165" w:rsidRPr="004A616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4A6165">
        <w:rPr>
          <w:rFonts w:ascii="Comic Sans MS" w:hAnsi="Comic Sans MS"/>
          <w:b/>
          <w:color w:val="C00000"/>
          <w:sz w:val="24"/>
          <w:szCs w:val="24"/>
        </w:rPr>
        <w:t>σύνθεση Ελληνισμού</w:t>
      </w:r>
      <w:r w:rsidR="00BD144B">
        <w:rPr>
          <w:rFonts w:ascii="Comic Sans MS" w:hAnsi="Comic Sans MS"/>
          <w:b/>
          <w:color w:val="C00000"/>
          <w:sz w:val="24"/>
          <w:szCs w:val="24"/>
        </w:rPr>
        <w:t xml:space="preserve"> -</w:t>
      </w:r>
      <w:r w:rsidRPr="004A6165">
        <w:rPr>
          <w:rFonts w:ascii="Comic Sans MS" w:hAnsi="Comic Sans MS"/>
          <w:b/>
          <w:color w:val="C00000"/>
          <w:sz w:val="24"/>
          <w:szCs w:val="24"/>
        </w:rPr>
        <w:t xml:space="preserve"> Χριστιανισμού στην τέχνη</w:t>
      </w:r>
    </w:p>
    <w:p w:rsidR="009176A5" w:rsidRDefault="00236DA1">
      <w:pPr>
        <w:rPr>
          <w:rFonts w:ascii="Palatino Linotype" w:hAnsi="Palatino Linotype"/>
          <w:noProof/>
          <w:lang w:eastAsia="el-GR"/>
        </w:rPr>
      </w:pPr>
      <w:r w:rsidRPr="004A6165">
        <w:rPr>
          <w:rFonts w:ascii="Comic Sans MS" w:hAnsi="Comic Sans MS"/>
          <w:b/>
          <w:color w:val="C00000"/>
          <w:sz w:val="24"/>
          <w:szCs w:val="24"/>
        </w:rPr>
        <w:t xml:space="preserve">Από τον περίπτερο αρχαιοελληνικό ναό στη χριστιανική βασιλική                                                                                                             </w:t>
      </w:r>
      <w:r w:rsidRPr="004A6165">
        <w:rPr>
          <w:rFonts w:ascii="Comic Sans MS" w:hAnsi="Comic Sans MS"/>
          <w:b/>
          <w:noProof/>
          <w:color w:val="C00000"/>
          <w:sz w:val="24"/>
          <w:szCs w:val="24"/>
          <w:lang w:eastAsia="el-GR"/>
        </w:rPr>
        <w:t xml:space="preserve">     </w:t>
      </w: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2064168" cy="2905125"/>
            <wp:effectExtent l="19050" t="0" r="0" b="0"/>
            <wp:docPr id="1" name="Εικόνα 15" descr="Η Αρχαία Ελληνική Τέχνη και η Ακτινοβολία 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Η Αρχαία Ελληνική Τέχνη και η Ακτινοβολία τη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68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2990850" cy="2239784"/>
            <wp:effectExtent l="19050" t="0" r="0" b="0"/>
            <wp:docPr id="10" name="Εικόνα 25" descr="Ναός Ηφαίστου | Trip2Athe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5" descr="Ναός Ηφαίστου | Trip2Athens.c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68" cy="224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DA1" w:rsidRPr="000B0E9F" w:rsidRDefault="00236DA1">
      <w:pPr>
        <w:rPr>
          <w:rFonts w:ascii="Comic Sans MS" w:hAnsi="Comic Sans MS"/>
          <w:noProof/>
          <w:lang w:eastAsia="el-GR"/>
        </w:rPr>
      </w:pPr>
      <w:r w:rsidRPr="000B0E9F">
        <w:rPr>
          <w:rFonts w:ascii="Comic Sans MS" w:hAnsi="Comic Sans MS"/>
          <w:noProof/>
          <w:lang w:eastAsia="el-GR"/>
        </w:rPr>
        <w:t xml:space="preserve">Ναός του Ηφαίστου </w:t>
      </w:r>
      <w:r w:rsidR="00BD144B">
        <w:rPr>
          <w:rFonts w:ascii="Comic Sans MS" w:hAnsi="Comic Sans MS"/>
          <w:noProof/>
          <w:lang w:eastAsia="el-GR"/>
        </w:rPr>
        <w:t>,</w:t>
      </w:r>
      <w:r w:rsidRPr="000B0E9F">
        <w:rPr>
          <w:rFonts w:ascii="Comic Sans MS" w:hAnsi="Comic Sans MS"/>
          <w:noProof/>
          <w:lang w:eastAsia="el-GR"/>
        </w:rPr>
        <w:t>Αθήνα</w:t>
      </w:r>
      <w:r w:rsidR="00BD144B">
        <w:rPr>
          <w:rFonts w:ascii="Comic Sans MS" w:hAnsi="Comic Sans MS"/>
          <w:noProof/>
          <w:lang w:eastAsia="el-GR"/>
        </w:rPr>
        <w:t xml:space="preserve"> </w:t>
      </w:r>
      <w:r w:rsidRPr="000B0E9F">
        <w:rPr>
          <w:rFonts w:ascii="Comic Sans MS" w:hAnsi="Comic Sans MS"/>
          <w:noProof/>
          <w:lang w:eastAsia="el-GR"/>
        </w:rPr>
        <w:t>(5</w:t>
      </w:r>
      <w:r w:rsidRPr="000B0E9F">
        <w:rPr>
          <w:rFonts w:ascii="Comic Sans MS" w:hAnsi="Comic Sans MS"/>
          <w:noProof/>
          <w:vertAlign w:val="superscript"/>
          <w:lang w:eastAsia="el-GR"/>
        </w:rPr>
        <w:t>ος</w:t>
      </w:r>
      <w:r w:rsidRPr="000B0E9F">
        <w:rPr>
          <w:rFonts w:ascii="Comic Sans MS" w:hAnsi="Comic Sans MS"/>
          <w:noProof/>
          <w:lang w:eastAsia="el-GR"/>
        </w:rPr>
        <w:t xml:space="preserve"> αι. π.χ.)</w:t>
      </w:r>
    </w:p>
    <w:p w:rsidR="00236DA1" w:rsidRDefault="00236DA1">
      <w:pPr>
        <w:rPr>
          <w:rFonts w:ascii="Palatino Linotype" w:hAnsi="Palatino Linotype"/>
          <w:noProof/>
          <w:lang w:eastAsia="el-GR"/>
        </w:rPr>
      </w:pPr>
    </w:p>
    <w:p w:rsidR="00236DA1" w:rsidRDefault="00236DA1"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2829987" cy="1952625"/>
            <wp:effectExtent l="19050" t="0" r="8463" b="0"/>
            <wp:docPr id="13" name="Εικόνα 22" descr="Ιστορία Ι.Ν Αγίου Δημητρίου Θεσσαλονίκης Planetnews, ενημέρωσ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 descr="Ιστορία Ι.Ν Αγίου Δημητρίου Θεσσαλονίκης Planetnews, ενημέρωση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87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2295525" cy="2886075"/>
            <wp:effectExtent l="19050" t="0" r="9525" b="0"/>
            <wp:docPr id="16" name="Εικόνα 19" descr="http://www.it.uom.gr/project/monuments/dimka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 descr="http://www.it.uom.gr/project/monuments/dimkat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DA1" w:rsidRPr="000B0E9F" w:rsidRDefault="00236DA1">
      <w:pPr>
        <w:rPr>
          <w:rFonts w:ascii="Comic Sans MS" w:hAnsi="Comic Sans MS"/>
        </w:rPr>
      </w:pPr>
      <w:r w:rsidRPr="000B0E9F">
        <w:rPr>
          <w:rFonts w:ascii="Comic Sans MS" w:hAnsi="Comic Sans MS"/>
        </w:rPr>
        <w:t>Άγιος Δημήτριος</w:t>
      </w:r>
      <w:r w:rsidR="00BD144B">
        <w:rPr>
          <w:rFonts w:ascii="Comic Sans MS" w:hAnsi="Comic Sans MS"/>
        </w:rPr>
        <w:t>,</w:t>
      </w:r>
      <w:r w:rsidRPr="000B0E9F">
        <w:rPr>
          <w:rFonts w:ascii="Comic Sans MS" w:hAnsi="Comic Sans MS"/>
        </w:rPr>
        <w:t xml:space="preserve"> Θεσσαλονίκη (7</w:t>
      </w:r>
      <w:r w:rsidRPr="000B0E9F">
        <w:rPr>
          <w:rFonts w:ascii="Comic Sans MS" w:hAnsi="Comic Sans MS"/>
          <w:vertAlign w:val="superscript"/>
        </w:rPr>
        <w:t>ος</w:t>
      </w:r>
      <w:r w:rsidRPr="000B0E9F">
        <w:rPr>
          <w:rFonts w:ascii="Comic Sans MS" w:hAnsi="Comic Sans MS"/>
        </w:rPr>
        <w:t xml:space="preserve"> αι. </w:t>
      </w:r>
      <w:r w:rsidR="004A6165" w:rsidRPr="000B0E9F">
        <w:rPr>
          <w:rFonts w:ascii="Comic Sans MS" w:hAnsi="Comic Sans MS"/>
        </w:rPr>
        <w:t>μ. χ</w:t>
      </w:r>
      <w:r w:rsidRPr="000B0E9F">
        <w:rPr>
          <w:rFonts w:ascii="Comic Sans MS" w:hAnsi="Comic Sans MS"/>
        </w:rPr>
        <w:t>.)</w:t>
      </w:r>
    </w:p>
    <w:p w:rsidR="004A6165" w:rsidRPr="000B0E9F" w:rsidRDefault="004A6165">
      <w:pPr>
        <w:rPr>
          <w:rFonts w:ascii="Comic Sans MS" w:hAnsi="Comic Sans MS"/>
          <w:sz w:val="28"/>
          <w:szCs w:val="28"/>
        </w:rPr>
      </w:pPr>
      <w:r w:rsidRPr="000B0E9F">
        <w:rPr>
          <w:rFonts w:ascii="Comic Sans MS" w:hAnsi="Comic Sans MS"/>
          <w:sz w:val="28"/>
          <w:szCs w:val="28"/>
        </w:rPr>
        <w:t>Διαβάστε</w:t>
      </w:r>
      <w:r w:rsidR="002A724B" w:rsidRPr="000B0E9F">
        <w:rPr>
          <w:rFonts w:ascii="Comic Sans MS" w:hAnsi="Comic Sans MS"/>
          <w:sz w:val="28"/>
          <w:szCs w:val="28"/>
        </w:rPr>
        <w:t xml:space="preserve"> πρώτα τις σελίδες </w:t>
      </w:r>
      <w:r w:rsidRPr="000B0E9F">
        <w:rPr>
          <w:rFonts w:ascii="Comic Sans MS" w:hAnsi="Comic Sans MS"/>
          <w:sz w:val="28"/>
          <w:szCs w:val="28"/>
        </w:rPr>
        <w:t xml:space="preserve"> </w:t>
      </w:r>
      <w:r w:rsidRPr="000B0E9F">
        <w:rPr>
          <w:rFonts w:ascii="Comic Sans MS" w:hAnsi="Comic Sans MS"/>
          <w:b/>
          <w:sz w:val="28"/>
          <w:szCs w:val="28"/>
        </w:rPr>
        <w:t>56</w:t>
      </w:r>
      <w:r w:rsidRPr="000B0E9F">
        <w:rPr>
          <w:rFonts w:ascii="Comic Sans MS" w:hAnsi="Comic Sans MS"/>
          <w:sz w:val="28"/>
          <w:szCs w:val="28"/>
        </w:rPr>
        <w:t xml:space="preserve"> </w:t>
      </w:r>
      <w:r w:rsidRPr="000B0E9F">
        <w:rPr>
          <w:rFonts w:ascii="Comic Sans MS" w:hAnsi="Comic Sans MS"/>
          <w:b/>
          <w:sz w:val="28"/>
          <w:szCs w:val="28"/>
        </w:rPr>
        <w:t>και</w:t>
      </w:r>
      <w:r w:rsidR="002A724B" w:rsidRPr="000B0E9F">
        <w:rPr>
          <w:rFonts w:ascii="Comic Sans MS" w:hAnsi="Comic Sans MS"/>
          <w:b/>
          <w:sz w:val="28"/>
          <w:szCs w:val="28"/>
        </w:rPr>
        <w:t xml:space="preserve"> </w:t>
      </w:r>
      <w:r w:rsidRPr="000B0E9F">
        <w:rPr>
          <w:rFonts w:ascii="Comic Sans MS" w:hAnsi="Comic Sans MS"/>
          <w:b/>
          <w:sz w:val="28"/>
          <w:szCs w:val="28"/>
        </w:rPr>
        <w:t xml:space="preserve"> 21</w:t>
      </w:r>
      <w:r w:rsidRPr="000B0E9F">
        <w:rPr>
          <w:rFonts w:ascii="Comic Sans MS" w:hAnsi="Comic Sans MS"/>
          <w:sz w:val="28"/>
          <w:szCs w:val="28"/>
        </w:rPr>
        <w:t xml:space="preserve"> του σχολικού σας σχολείου και κατόπιν απαντήστε στις ερωτήσεις</w:t>
      </w:r>
      <w:r w:rsidR="00BD144B">
        <w:rPr>
          <w:rFonts w:ascii="Comic Sans MS" w:hAnsi="Comic Sans MS"/>
          <w:sz w:val="28"/>
          <w:szCs w:val="28"/>
        </w:rPr>
        <w:t xml:space="preserve">: </w:t>
      </w: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  <w:r w:rsidRPr="000B0E9F">
        <w:rPr>
          <w:rFonts w:ascii="Comic Sans MS" w:hAnsi="Comic Sans MS"/>
          <w:sz w:val="28"/>
          <w:szCs w:val="28"/>
        </w:rPr>
        <w:t>1.Σε ποιο αρχιτεκτονικό ρυθμό ανήκει ο Άγιος Δημήτριος;</w:t>
      </w:r>
    </w:p>
    <w:p w:rsidR="002A724B" w:rsidRPr="000B0E9F" w:rsidRDefault="00BD14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2. Να παρατηρήσετε </w:t>
      </w:r>
      <w:r w:rsidR="002A724B" w:rsidRPr="000B0E9F">
        <w:rPr>
          <w:rFonts w:ascii="Comic Sans MS" w:hAnsi="Comic Sans MS"/>
          <w:sz w:val="28"/>
          <w:szCs w:val="28"/>
        </w:rPr>
        <w:t xml:space="preserve">και </w:t>
      </w:r>
      <w:r>
        <w:rPr>
          <w:rFonts w:ascii="Comic Sans MS" w:hAnsi="Comic Sans MS"/>
          <w:sz w:val="28"/>
          <w:szCs w:val="28"/>
        </w:rPr>
        <w:t xml:space="preserve">να </w:t>
      </w:r>
      <w:r w:rsidR="002A724B" w:rsidRPr="000B0E9F">
        <w:rPr>
          <w:rFonts w:ascii="Comic Sans MS" w:hAnsi="Comic Sans MS"/>
          <w:sz w:val="28"/>
          <w:szCs w:val="28"/>
        </w:rPr>
        <w:t>περιγράψ</w:t>
      </w:r>
      <w:r>
        <w:rPr>
          <w:rFonts w:ascii="Comic Sans MS" w:hAnsi="Comic Sans MS"/>
          <w:sz w:val="28"/>
          <w:szCs w:val="28"/>
        </w:rPr>
        <w:t>ε</w:t>
      </w:r>
      <w:r w:rsidR="002A724B" w:rsidRPr="000B0E9F">
        <w:rPr>
          <w:rFonts w:ascii="Comic Sans MS" w:hAnsi="Comic Sans MS"/>
          <w:sz w:val="28"/>
          <w:szCs w:val="28"/>
        </w:rPr>
        <w:t xml:space="preserve">τε το γεωμετρικό σχήμα και των δυο ναών και </w:t>
      </w:r>
      <w:r>
        <w:rPr>
          <w:rFonts w:ascii="Comic Sans MS" w:hAnsi="Comic Sans MS"/>
          <w:sz w:val="28"/>
          <w:szCs w:val="28"/>
        </w:rPr>
        <w:t xml:space="preserve">να </w:t>
      </w:r>
      <w:r w:rsidR="002A724B" w:rsidRPr="000B0E9F">
        <w:rPr>
          <w:rFonts w:ascii="Comic Sans MS" w:hAnsi="Comic Sans MS"/>
          <w:sz w:val="28"/>
          <w:szCs w:val="28"/>
        </w:rPr>
        <w:t>καταγράψ</w:t>
      </w:r>
      <w:r>
        <w:rPr>
          <w:rFonts w:ascii="Comic Sans MS" w:hAnsi="Comic Sans MS"/>
          <w:sz w:val="28"/>
          <w:szCs w:val="28"/>
        </w:rPr>
        <w:t>ε</w:t>
      </w:r>
      <w:r w:rsidR="002A724B" w:rsidRPr="000B0E9F">
        <w:rPr>
          <w:rFonts w:ascii="Comic Sans MS" w:hAnsi="Comic Sans MS"/>
          <w:sz w:val="28"/>
          <w:szCs w:val="28"/>
        </w:rPr>
        <w:t>τε τις διαφορές και τις ομοιότητες του Χριστιανικού και του ειδωλολατρικού ναού.</w:t>
      </w: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  <w:r w:rsidRPr="000B0E9F">
        <w:rPr>
          <w:rFonts w:ascii="Comic Sans MS" w:hAnsi="Comic Sans MS"/>
          <w:sz w:val="28"/>
          <w:szCs w:val="28"/>
        </w:rPr>
        <w:t>3.</w:t>
      </w:r>
      <w:r w:rsidR="00BD144B">
        <w:rPr>
          <w:rFonts w:ascii="Comic Sans MS" w:hAnsi="Comic Sans MS"/>
          <w:sz w:val="28"/>
          <w:szCs w:val="28"/>
        </w:rPr>
        <w:t>Ποιο συμπέρασμα βγάλατε για τη</w:t>
      </w:r>
      <w:r w:rsidRPr="000B0E9F">
        <w:rPr>
          <w:rFonts w:ascii="Comic Sans MS" w:hAnsi="Comic Sans MS"/>
          <w:sz w:val="28"/>
          <w:szCs w:val="28"/>
        </w:rPr>
        <w:t xml:space="preserve"> σχέση της α</w:t>
      </w:r>
      <w:r w:rsidR="00BD144B">
        <w:rPr>
          <w:rFonts w:ascii="Comic Sans MS" w:hAnsi="Comic Sans MS"/>
          <w:sz w:val="28"/>
          <w:szCs w:val="28"/>
        </w:rPr>
        <w:t>ρχαίας αρχιτεκτονικής με τη βυζαντινή</w:t>
      </w:r>
      <w:r w:rsidRPr="000B0E9F">
        <w:rPr>
          <w:rFonts w:ascii="Comic Sans MS" w:hAnsi="Comic Sans MS"/>
          <w:sz w:val="28"/>
          <w:szCs w:val="28"/>
        </w:rPr>
        <w:t>;</w:t>
      </w: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2A724B">
      <w:pPr>
        <w:rPr>
          <w:rFonts w:ascii="Comic Sans MS" w:hAnsi="Comic Sans MS"/>
          <w:sz w:val="28"/>
          <w:szCs w:val="28"/>
        </w:rPr>
      </w:pPr>
    </w:p>
    <w:p w:rsidR="002A724B" w:rsidRPr="000B0E9F" w:rsidRDefault="000B0E9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4.Πιστεύ</w:t>
      </w:r>
      <w:r w:rsidR="002A724B" w:rsidRPr="000B0E9F">
        <w:rPr>
          <w:rFonts w:ascii="Comic Sans MS" w:hAnsi="Comic Sans MS"/>
          <w:sz w:val="28"/>
          <w:szCs w:val="28"/>
        </w:rPr>
        <w:t>ετε πως στη σημερινή εποχή υπάρχει συνέχεια της αρχιτεκτονικής αισθητικής από τις δύο περιόδους που μελετήσατε;</w:t>
      </w:r>
    </w:p>
    <w:p w:rsidR="004A6165" w:rsidRDefault="004A6165">
      <w:pPr>
        <w:rPr>
          <w:rFonts w:ascii="Comic Sans MS" w:hAnsi="Comic Sans MS"/>
          <w:sz w:val="28"/>
          <w:szCs w:val="28"/>
        </w:rPr>
      </w:pPr>
    </w:p>
    <w:p w:rsidR="000B0E9F" w:rsidRDefault="000B0E9F">
      <w:pPr>
        <w:rPr>
          <w:rFonts w:ascii="Comic Sans MS" w:hAnsi="Comic Sans MS"/>
          <w:sz w:val="28"/>
          <w:szCs w:val="28"/>
        </w:rPr>
      </w:pPr>
    </w:p>
    <w:p w:rsidR="000B0E9F" w:rsidRDefault="000B0E9F">
      <w:pPr>
        <w:rPr>
          <w:rFonts w:ascii="Comic Sans MS" w:hAnsi="Comic Sans MS"/>
          <w:sz w:val="28"/>
          <w:szCs w:val="28"/>
        </w:rPr>
      </w:pPr>
    </w:p>
    <w:p w:rsidR="000B0E9F" w:rsidRDefault="000B0E9F">
      <w:pPr>
        <w:rPr>
          <w:rFonts w:ascii="Comic Sans MS" w:hAnsi="Comic Sans MS"/>
          <w:sz w:val="28"/>
          <w:szCs w:val="28"/>
        </w:rPr>
      </w:pPr>
    </w:p>
    <w:p w:rsidR="000B0E9F" w:rsidRDefault="000B0E9F">
      <w:pPr>
        <w:rPr>
          <w:rFonts w:ascii="Comic Sans MS" w:hAnsi="Comic Sans MS"/>
          <w:color w:val="984806" w:themeColor="accent6" w:themeShade="80"/>
          <w:sz w:val="28"/>
          <w:szCs w:val="28"/>
        </w:rPr>
      </w:pPr>
      <w:r w:rsidRPr="000B0E9F">
        <w:rPr>
          <w:rFonts w:ascii="Comic Sans MS" w:hAnsi="Comic Sans MS"/>
          <w:color w:val="984806" w:themeColor="accent6" w:themeShade="80"/>
          <w:sz w:val="28"/>
          <w:szCs w:val="28"/>
        </w:rPr>
        <w:t>ΣΥΝΕΧΖΟΥΜΕ ΤΗΝ ΕΠΑΝΑΛΗΨΗ</w:t>
      </w:r>
    </w:p>
    <w:p w:rsidR="000B0E9F" w:rsidRPr="00F35E11" w:rsidRDefault="000B0E9F" w:rsidP="000B0E9F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F35E11">
        <w:rPr>
          <w:rFonts w:ascii="Comic Sans MS" w:hAnsi="Comic Sans MS"/>
          <w:b/>
          <w:color w:val="C00000"/>
          <w:sz w:val="32"/>
          <w:szCs w:val="32"/>
        </w:rPr>
        <w:lastRenderedPageBreak/>
        <w:t xml:space="preserve">Ναοί στο σχήμα τ΄ουρανού                                </w:t>
      </w:r>
    </w:p>
    <w:p w:rsidR="000B0E9F" w:rsidRPr="00F35E11" w:rsidRDefault="000B0E9F" w:rsidP="000B0E9F">
      <w:pPr>
        <w:jc w:val="center"/>
        <w:rPr>
          <w:rFonts w:ascii="Comic Sans MS" w:hAnsi="Comic Sans MS"/>
          <w:b/>
          <w:color w:val="244061" w:themeColor="accent1" w:themeShade="80"/>
          <w:sz w:val="32"/>
          <w:szCs w:val="32"/>
        </w:rPr>
      </w:pPr>
      <w:r w:rsidRPr="00F35E11">
        <w:rPr>
          <w:rFonts w:ascii="Comic Sans MS" w:hAnsi="Comic Sans MS"/>
          <w:b/>
          <w:color w:val="244061" w:themeColor="accent1" w:themeShade="80"/>
          <w:sz w:val="32"/>
          <w:szCs w:val="32"/>
        </w:rPr>
        <w:t>Η Αγία Σοφία της Κωνσταντινούπολης</w:t>
      </w:r>
    </w:p>
    <w:p w:rsidR="00F35E11" w:rsidRDefault="000B0E9F" w:rsidP="000B0E9F">
      <w:pPr>
        <w:rPr>
          <w:rFonts w:ascii="Comic Sans MS" w:hAnsi="Comic Sans MS"/>
          <w:sz w:val="28"/>
          <w:szCs w:val="28"/>
        </w:rPr>
      </w:pPr>
      <w:r w:rsidRPr="00F35E11">
        <w:rPr>
          <w:rFonts w:ascii="Comic Sans MS" w:hAnsi="Comic Sans MS"/>
          <w:sz w:val="28"/>
          <w:szCs w:val="28"/>
        </w:rPr>
        <w:t>Μελετήστε τις σελίδες 57 και 58 του σχολικού σας βιβλίου και</w:t>
      </w:r>
      <w:r w:rsidR="00BD144B">
        <w:rPr>
          <w:rFonts w:ascii="Comic Sans MS" w:hAnsi="Comic Sans MS"/>
          <w:sz w:val="28"/>
          <w:szCs w:val="28"/>
        </w:rPr>
        <w:t>,</w:t>
      </w:r>
      <w:r w:rsidRPr="00F35E11">
        <w:rPr>
          <w:rFonts w:ascii="Comic Sans MS" w:hAnsi="Comic Sans MS"/>
          <w:sz w:val="28"/>
          <w:szCs w:val="28"/>
        </w:rPr>
        <w:t xml:space="preserve"> αφού επαναλάβετε τις πληροφορίες για τον ναό</w:t>
      </w:r>
      <w:r w:rsidR="00BD144B">
        <w:rPr>
          <w:rFonts w:ascii="Comic Sans MS" w:hAnsi="Comic Sans MS"/>
          <w:sz w:val="28"/>
          <w:szCs w:val="28"/>
        </w:rPr>
        <w:t>,</w:t>
      </w:r>
    </w:p>
    <w:p w:rsidR="00F35E11" w:rsidRDefault="000B0E9F" w:rsidP="000B0E9F">
      <w:pPr>
        <w:rPr>
          <w:rFonts w:ascii="Comic Sans MS" w:hAnsi="Comic Sans MS"/>
          <w:sz w:val="28"/>
          <w:szCs w:val="28"/>
        </w:rPr>
      </w:pPr>
      <w:r w:rsidRPr="00F35E11">
        <w:rPr>
          <w:rFonts w:ascii="Comic Sans MS" w:hAnsi="Comic Sans MS"/>
          <w:sz w:val="28"/>
          <w:szCs w:val="28"/>
        </w:rPr>
        <w:t xml:space="preserve"> </w:t>
      </w:r>
      <w:r w:rsidRPr="00F35E11">
        <w:rPr>
          <w:rFonts w:ascii="Comic Sans MS" w:hAnsi="Comic Sans MS"/>
          <w:b/>
          <w:sz w:val="28"/>
          <w:szCs w:val="28"/>
        </w:rPr>
        <w:t xml:space="preserve">απολαύστε </w:t>
      </w:r>
      <w:r w:rsidR="00F35E11">
        <w:rPr>
          <w:rFonts w:ascii="Comic Sans MS" w:hAnsi="Comic Sans MS"/>
          <w:sz w:val="28"/>
          <w:szCs w:val="28"/>
        </w:rPr>
        <w:t>την εικονική περιήγηση</w:t>
      </w:r>
      <w:r w:rsidR="00BD144B">
        <w:rPr>
          <w:rFonts w:ascii="Comic Sans MS" w:hAnsi="Comic Sans MS"/>
          <w:sz w:val="28"/>
          <w:szCs w:val="28"/>
        </w:rPr>
        <w:t xml:space="preserve"> </w:t>
      </w:r>
      <w:r w:rsidRPr="00F35E11">
        <w:rPr>
          <w:rFonts w:ascii="Comic Sans MS" w:hAnsi="Comic Sans MS"/>
          <w:sz w:val="28"/>
          <w:szCs w:val="28"/>
        </w:rPr>
        <w:t xml:space="preserve"> </w:t>
      </w:r>
      <w:r w:rsidR="00BD144B">
        <w:rPr>
          <w:rFonts w:ascii="Comic Sans MS" w:hAnsi="Comic Sans MS"/>
          <w:sz w:val="28"/>
          <w:szCs w:val="28"/>
        </w:rPr>
        <w:t>σ</w:t>
      </w:r>
      <w:r w:rsidRPr="00F35E11">
        <w:rPr>
          <w:rFonts w:ascii="Comic Sans MS" w:hAnsi="Comic Sans MS"/>
          <w:sz w:val="28"/>
          <w:szCs w:val="28"/>
        </w:rPr>
        <w:t xml:space="preserve">την Αγία Σοφία </w:t>
      </w:r>
    </w:p>
    <w:p w:rsidR="00C57135" w:rsidRPr="00C57135" w:rsidRDefault="00C57135" w:rsidP="000B0E9F">
      <w:pPr>
        <w:rPr>
          <w:rFonts w:ascii="Comic Sans MS" w:hAnsi="Comic Sans MS"/>
          <w:sz w:val="28"/>
          <w:szCs w:val="28"/>
        </w:rPr>
      </w:pPr>
      <w:hyperlink r:id="rId8" w:history="1">
        <w:r w:rsidRPr="00C57135">
          <w:rPr>
            <w:rStyle w:val="-"/>
            <w:sz w:val="28"/>
            <w:szCs w:val="28"/>
            <w:highlight w:val="yellow"/>
          </w:rPr>
          <w:t>https://www.youtube.com/watch?v=yWEsY2K-DJ8</w:t>
        </w:r>
      </w:hyperlink>
    </w:p>
    <w:p w:rsidR="00F35E11" w:rsidRDefault="00F35E11" w:rsidP="000B0E9F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3162526"/>
            <wp:effectExtent l="19050" t="0" r="2540" b="0"/>
            <wp:docPr id="19" name="Εικόνα 19" descr="Αγιά Σοφιά: Θα μετατραπεί σε μουσουλμανικό τέμενος; | OnAl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γιά Σοφιά: Θα μετατραπεί σε μουσουλμανικό τέμενος; | OnAle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E11" w:rsidRDefault="00F35E11" w:rsidP="000B0E9F">
      <w:pPr>
        <w:rPr>
          <w:rFonts w:ascii="Comic Sans MS" w:hAnsi="Comic Sans MS"/>
          <w:sz w:val="28"/>
          <w:szCs w:val="28"/>
        </w:rPr>
      </w:pPr>
    </w:p>
    <w:p w:rsidR="00F35E11" w:rsidRPr="00BD144B" w:rsidRDefault="00F35E11" w:rsidP="00BD144B">
      <w:pPr>
        <w:rPr>
          <w:rFonts w:ascii="Comic Sans MS" w:hAnsi="Comic Sans MS"/>
          <w:sz w:val="28"/>
          <w:szCs w:val="28"/>
        </w:rPr>
      </w:pPr>
      <w:r w:rsidRPr="00F35E11">
        <w:rPr>
          <w:rFonts w:ascii="Comic Sans MS" w:hAnsi="Comic Sans MS"/>
          <w:sz w:val="28"/>
          <w:szCs w:val="28"/>
        </w:rPr>
        <w:t>.</w:t>
      </w:r>
      <w:r w:rsidRPr="00F35E11">
        <w:rPr>
          <w:rFonts w:ascii="Comic Sans MS" w:eastAsia="Times New Roman" w:hAnsi="Comic Sans MS" w:cs="Arial"/>
          <w:b/>
          <w:color w:val="C00000"/>
          <w:kern w:val="36"/>
          <w:sz w:val="28"/>
          <w:szCs w:val="28"/>
          <w:lang w:eastAsia="el-GR"/>
        </w:rPr>
        <w:t>ΟΡΘΟΔΟΞΙΑ ΚΑΙ ΑΡΧΑΙΟΙ ΕΛΛΗΝΕΣ ΣΟΦΟ</w:t>
      </w:r>
      <w:r>
        <w:rPr>
          <w:rFonts w:ascii="Comic Sans MS" w:eastAsia="Times New Roman" w:hAnsi="Comic Sans MS" w:cs="Arial"/>
          <w:b/>
          <w:color w:val="C00000"/>
          <w:kern w:val="36"/>
          <w:sz w:val="28"/>
          <w:szCs w:val="28"/>
          <w:lang w:eastAsia="el-GR"/>
        </w:rPr>
        <w:t>Ι</w:t>
      </w:r>
    </w:p>
    <w:p w:rsidR="00F35E11" w:rsidRPr="00F35E11" w:rsidRDefault="00F35E11" w:rsidP="00F35E11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 xml:space="preserve">Παρακολουθήστε και αυτό το ντοκιμαντέρ που </w:t>
      </w:r>
      <w:r w:rsidR="00BD144B"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>δείχνει</w:t>
      </w:r>
      <w:r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 xml:space="preserve"> τ</w:t>
      </w:r>
      <w:r w:rsidR="00BD144B"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>η</w:t>
      </w:r>
      <w:r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 xml:space="preserve"> σχέση και την </w:t>
      </w:r>
      <w:r w:rsidR="00BD144B"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>συνέχεια</w:t>
      </w:r>
      <w:r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 xml:space="preserve"> του </w:t>
      </w:r>
      <w:r w:rsidR="00BD144B"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>πνεύματος στον ελληνοχριστιανικό μας πολιτισμό</w:t>
      </w:r>
    </w:p>
    <w:p w:rsidR="00F35E11" w:rsidRDefault="00F35E11" w:rsidP="00F35E11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b/>
          <w:color w:val="C00000"/>
          <w:kern w:val="36"/>
          <w:sz w:val="28"/>
          <w:szCs w:val="28"/>
          <w:lang w:eastAsia="el-GR"/>
        </w:rPr>
      </w:pPr>
    </w:p>
    <w:p w:rsidR="00F35E11" w:rsidRPr="00F35E11" w:rsidRDefault="00F35E11" w:rsidP="00F35E11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</w:pPr>
      <w:r w:rsidRPr="00F35E11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 - “Γνώσεσθε τήν </w:t>
      </w:r>
      <w:r w:rsidRPr="00F35E11">
        <w:rPr>
          <w:rFonts w:ascii="Arial" w:eastAsia="Times New Roman" w:hAnsi="Arial" w:cs="Arial"/>
          <w:kern w:val="36"/>
          <w:sz w:val="28"/>
          <w:szCs w:val="28"/>
          <w:lang w:eastAsia="el-GR"/>
        </w:rPr>
        <w:t>ἀ</w:t>
      </w:r>
      <w:r w:rsidR="00BD144B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λήθειαν </w:t>
      </w:r>
      <w:r w:rsidRPr="00F35E11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καί </w:t>
      </w:r>
      <w:r w:rsidRPr="00F35E11">
        <w:rPr>
          <w:rFonts w:ascii="Arial" w:eastAsia="Times New Roman" w:hAnsi="Arial" w:cs="Arial"/>
          <w:kern w:val="36"/>
          <w:sz w:val="28"/>
          <w:szCs w:val="28"/>
          <w:lang w:eastAsia="el-GR"/>
        </w:rPr>
        <w:t>ἡ</w:t>
      </w:r>
      <w:r w:rsidRPr="00F35E11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 </w:t>
      </w:r>
      <w:r w:rsidRPr="00F35E11">
        <w:rPr>
          <w:rFonts w:ascii="Arial" w:eastAsia="Times New Roman" w:hAnsi="Arial" w:cs="Arial"/>
          <w:kern w:val="36"/>
          <w:sz w:val="28"/>
          <w:szCs w:val="28"/>
          <w:lang w:eastAsia="el-GR"/>
        </w:rPr>
        <w:t>ἀ</w:t>
      </w:r>
      <w:r w:rsidRPr="00F35E11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λήθεια </w:t>
      </w:r>
      <w:r w:rsidRPr="00F35E11">
        <w:rPr>
          <w:rFonts w:ascii="Arial" w:eastAsia="Times New Roman" w:hAnsi="Arial" w:cs="Arial"/>
          <w:kern w:val="36"/>
          <w:sz w:val="28"/>
          <w:szCs w:val="28"/>
          <w:lang w:eastAsia="el-GR"/>
        </w:rPr>
        <w:t>ἐ</w:t>
      </w:r>
      <w:r w:rsidRPr="00F35E11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λευθερώσει </w:t>
      </w:r>
      <w:r w:rsidRPr="00F35E11">
        <w:rPr>
          <w:rFonts w:ascii="Arial" w:eastAsia="Times New Roman" w:hAnsi="Arial" w:cs="Arial"/>
          <w:kern w:val="36"/>
          <w:sz w:val="28"/>
          <w:szCs w:val="28"/>
          <w:lang w:eastAsia="el-GR"/>
        </w:rPr>
        <w:t>ὑ</w:t>
      </w:r>
      <w:r w:rsidRPr="00F35E11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>μ</w:t>
      </w:r>
      <w:r w:rsidRPr="00F35E11">
        <w:rPr>
          <w:rFonts w:ascii="Arial" w:eastAsia="Times New Roman" w:hAnsi="Arial" w:cs="Arial"/>
          <w:kern w:val="36"/>
          <w:sz w:val="28"/>
          <w:szCs w:val="28"/>
          <w:lang w:eastAsia="el-GR"/>
        </w:rPr>
        <w:t>ᾶ</w:t>
      </w:r>
      <w:r w:rsidRPr="00F35E11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>ς”</w:t>
      </w:r>
    </w:p>
    <w:p w:rsidR="00F35E11" w:rsidRDefault="00F35E11" w:rsidP="00F35E11">
      <w:pPr>
        <w:jc w:val="center"/>
        <w:rPr>
          <w:rFonts w:ascii="Comic Sans MS" w:hAnsi="Comic Sans MS"/>
          <w:sz w:val="28"/>
          <w:szCs w:val="28"/>
        </w:rPr>
      </w:pPr>
    </w:p>
    <w:p w:rsidR="000B0E9F" w:rsidRPr="00BD144B" w:rsidRDefault="00117931" w:rsidP="00BD144B">
      <w:pPr>
        <w:jc w:val="center"/>
        <w:rPr>
          <w:rFonts w:ascii="Comic Sans MS" w:hAnsi="Comic Sans MS"/>
          <w:b/>
          <w:color w:val="244061" w:themeColor="accent1" w:themeShade="80"/>
          <w:sz w:val="32"/>
          <w:szCs w:val="32"/>
        </w:rPr>
      </w:pPr>
      <w:hyperlink r:id="rId10" w:history="1">
        <w:r w:rsidR="00F35E11" w:rsidRPr="00F35E11">
          <w:rPr>
            <w:rStyle w:val="-"/>
            <w:rFonts w:ascii="Comic Sans MS" w:hAnsi="Comic Sans MS"/>
            <w:sz w:val="32"/>
            <w:szCs w:val="32"/>
          </w:rPr>
          <w:t>https://www.youtube.com/watch?time_continue=1&amp;v=NufXnLhf6QE</w:t>
        </w:r>
      </w:hyperlink>
      <w:r w:rsidR="000B0E9F" w:rsidRPr="00F35E11">
        <w:rPr>
          <w:rFonts w:ascii="Comic Sans MS" w:hAnsi="Comic Sans MS"/>
          <w:b/>
          <w:color w:val="244061" w:themeColor="accent1" w:themeShade="80"/>
          <w:sz w:val="32"/>
          <w:szCs w:val="32"/>
        </w:rPr>
        <w:t xml:space="preserve"> </w:t>
      </w:r>
    </w:p>
    <w:sectPr w:rsidR="000B0E9F" w:rsidRPr="00BD144B" w:rsidSect="00917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DA1"/>
    <w:rsid w:val="000B0E9F"/>
    <w:rsid w:val="00117931"/>
    <w:rsid w:val="00236DA1"/>
    <w:rsid w:val="002A724B"/>
    <w:rsid w:val="004A6165"/>
    <w:rsid w:val="009176A5"/>
    <w:rsid w:val="00BD144B"/>
    <w:rsid w:val="00C57135"/>
    <w:rsid w:val="00F3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6DA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35E1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35E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EsY2K-DJ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time_continue=1&amp;v=NufXnLhf6Q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2020-05-12T18:16:00Z</dcterms:created>
  <dcterms:modified xsi:type="dcterms:W3CDTF">2020-05-13T05:26:00Z</dcterms:modified>
</cp:coreProperties>
</file>