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53" w:rsidRPr="00DB3F53" w:rsidRDefault="00DB3F53" w:rsidP="00DB3F53">
      <w:pPr>
        <w:shd w:val="clear" w:color="auto" w:fill="FFFFFF"/>
        <w:spacing w:after="0" w:line="336" w:lineRule="atLeast"/>
        <w:ind w:right="48"/>
        <w:outlineLvl w:val="0"/>
        <w:rPr>
          <w:rFonts w:ascii="Helvetica" w:eastAsia="Times New Roman" w:hAnsi="Helvetica" w:cs="Helvetica"/>
          <w:b/>
          <w:color w:val="C00000"/>
          <w:kern w:val="36"/>
          <w:sz w:val="24"/>
          <w:szCs w:val="24"/>
          <w:lang w:eastAsia="el-GR"/>
        </w:rPr>
      </w:pPr>
      <w:r w:rsidRPr="00DB3F53">
        <w:rPr>
          <w:rFonts w:ascii="Helvetica" w:eastAsia="Times New Roman" w:hAnsi="Helvetica" w:cs="Helvetica"/>
          <w:b/>
          <w:color w:val="C00000"/>
          <w:kern w:val="36"/>
          <w:sz w:val="24"/>
          <w:szCs w:val="24"/>
          <w:lang w:eastAsia="el-GR"/>
        </w:rPr>
        <w:t>Κάλαντα Χριστουγέννων</w:t>
      </w:r>
    </w:p>
    <w:p w:rsidR="00DB3F53" w:rsidRPr="00DB3F53" w:rsidRDefault="00DB3F53" w:rsidP="00DB3F53">
      <w:pPr>
        <w:pStyle w:val="1"/>
        <w:shd w:val="clear" w:color="auto" w:fill="FFFFFF"/>
        <w:spacing w:before="0" w:beforeAutospacing="0" w:after="96" w:afterAutospacing="0" w:line="312" w:lineRule="atLeast"/>
        <w:textAlignment w:val="baseline"/>
        <w:rPr>
          <w:rFonts w:ascii="Helvetica" w:hAnsi="Helvetica" w:cs="Helvetica"/>
          <w:color w:val="4F6228" w:themeColor="accent3" w:themeShade="80"/>
          <w:sz w:val="26"/>
          <w:szCs w:val="26"/>
        </w:rPr>
      </w:pPr>
      <w:r w:rsidRPr="00DB3F53">
        <w:rPr>
          <w:rFonts w:ascii="Helvetica" w:hAnsi="Helvetica" w:cs="Helvetica"/>
          <w:color w:val="4F6228" w:themeColor="accent3" w:themeShade="80"/>
          <w:sz w:val="26"/>
          <w:szCs w:val="26"/>
        </w:rPr>
        <w:t>Ακούστε τα κάλαντα απ΄όλη την Ελλάδα μέσα από έναν διαδραστικό χάρτη</w:t>
      </w:r>
    </w:p>
    <w:p w:rsidR="00265310" w:rsidRDefault="00DB3F53">
      <w:pPr>
        <w:rPr>
          <w:highlight w:val="yellow"/>
        </w:rPr>
      </w:pPr>
      <w:hyperlink r:id="rId4" w:history="1">
        <w:r w:rsidRPr="0084742E">
          <w:rPr>
            <w:rStyle w:val="-"/>
          </w:rPr>
          <w:t>https://www.thinglink.com/scene/1390944852123844609</w:t>
        </w:r>
      </w:hyperlink>
    </w:p>
    <w:p w:rsidR="00DB3F53" w:rsidRDefault="00DB3F53"/>
    <w:p w:rsidR="00DB3F53" w:rsidRDefault="00DB3F53">
      <w:r>
        <w:rPr>
          <w:noProof/>
          <w:lang w:eastAsia="el-GR"/>
        </w:rPr>
        <w:drawing>
          <wp:inline distT="0" distB="0" distL="0" distR="0">
            <wp:extent cx="5274310" cy="3534074"/>
            <wp:effectExtent l="19050" t="0" r="2540" b="0"/>
            <wp:docPr id="1" name="Εικόνα 1" descr="Κάλαντα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άλαντα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F53" w:rsidRDefault="00DB3F53"/>
    <w:p w:rsidR="00DB3F53" w:rsidRDefault="00DB3F53" w:rsidP="00DB3F53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816417" cy="3253740"/>
            <wp:effectExtent l="19050" t="0" r="0" b="0"/>
            <wp:docPr id="4" name="Εικόνα 4" descr="Γιατί τα κάλαντα της Πρωτοχρονιάς είναι ακαταλαβίστικα; - e-mam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Γιατί τα κάλαντα της Πρωτοχρονιάς είναι ακαταλαβίστικα; - e-mama.g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399" cy="325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3F53" w:rsidSect="002653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F53"/>
    <w:rsid w:val="00265310"/>
    <w:rsid w:val="00DB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10"/>
  </w:style>
  <w:style w:type="paragraph" w:styleId="1">
    <w:name w:val="heading 1"/>
    <w:basedOn w:val="a"/>
    <w:link w:val="1Char"/>
    <w:uiPriority w:val="9"/>
    <w:qFormat/>
    <w:rsid w:val="00DB3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B3F53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DB3F5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B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3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thinglink.com/scene/13909448521238446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2020-12-20T11:46:00Z</dcterms:created>
  <dcterms:modified xsi:type="dcterms:W3CDTF">2020-12-20T11:51:00Z</dcterms:modified>
</cp:coreProperties>
</file>