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88" w:rsidRPr="00C90C88" w:rsidRDefault="00C90C88" w:rsidP="00C90C88">
      <w:pPr>
        <w:shd w:val="clear" w:color="auto" w:fill="FFFFFF"/>
        <w:spacing w:after="10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l-GR"/>
        </w:rPr>
      </w:pPr>
      <w:r w:rsidRPr="00C90C8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l-GR"/>
        </w:rPr>
        <w:t>Μεταμόρφωση του Σωτήρος- Πότε έγινε και γιατί τιμάται στις 06 Αυγούστου</w:t>
      </w:r>
    </w:p>
    <w:p w:rsidR="00C90C88" w:rsidRPr="00C90C88" w:rsidRDefault="00C90C88" w:rsidP="00C90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347460" cy="3802380"/>
            <wp:effectExtent l="19050" t="0" r="0" b="0"/>
            <wp:docPr id="1" name="Εικόνα 1" descr="μεταμόρφ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εταμόρφωσ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b/>
          <w:bCs/>
          <w:color w:val="4E5B60"/>
          <w:sz w:val="28"/>
          <w:szCs w:val="28"/>
          <w:lang w:eastAsia="el-GR"/>
        </w:rPr>
        <w:t>Η Μεταμόρφωση του Χριστού επάνω στο όρος Θαβώρ έγινε λίγο προ του Πάθους Του, και συγκεκριμένα σαράντα ημέρες πριν πάθει και σταυρωθεί.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b/>
          <w:bCs/>
          <w:color w:val="4E5B60"/>
          <w:sz w:val="28"/>
          <w:szCs w:val="28"/>
          <w:lang w:eastAsia="el-GR"/>
        </w:rPr>
        <w:t>Πότε έγινε η μεταμόρφωση του Χριστού. Γιατί την εορτάζουμε αύριο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highlight w:val="lightGray"/>
          <w:lang w:eastAsia="el-GR"/>
        </w:rPr>
        <w:t>Άλλωστε, ο σκοπός που συνέβη η Μεταμόρφωση, ήταν να στηριχθούν οι Μαθητές στην πίστη ότι αυτός είναι ο Υιός του Θεού και να μη κλονισθούν για όσα θα έβλεπαν τις ημέρες εκείνες. Στα τροπάρια της Εκκλησίας φαίνεται αυτή η αλήθεια.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Σε ένα ψάλλουμε: «Προ του τιμίου σταυρού σου και του πάθους, λαβών ους προέκρινας των ιερών μαθητών προς το Θαβώριον Δέσποτα, ανήλθες όρος».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 xml:space="preserve">Και στο Κοντάκιο της εορτής λέγεται: «…ίνα όταν σε </w:t>
      </w:r>
      <w:proofErr w:type="spellStart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ίδωσιν</w:t>
      </w:r>
      <w:proofErr w:type="spellEnd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 xml:space="preserve"> </w:t>
      </w:r>
      <w:proofErr w:type="spellStart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σταυρούμενον</w:t>
      </w:r>
      <w:proofErr w:type="spellEnd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 xml:space="preserve"> το μεν πάθος </w:t>
      </w:r>
      <w:proofErr w:type="spellStart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νοήσωσιν</w:t>
      </w:r>
      <w:proofErr w:type="spellEnd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 xml:space="preserve"> </w:t>
      </w:r>
      <w:proofErr w:type="spellStart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εκούσιον</w:t>
      </w:r>
      <w:proofErr w:type="spellEnd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 xml:space="preserve"> τω δε </w:t>
      </w:r>
      <w:proofErr w:type="spellStart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κόσμω</w:t>
      </w:r>
      <w:proofErr w:type="spellEnd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 xml:space="preserve"> </w:t>
      </w:r>
      <w:proofErr w:type="spellStart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κηρύξωσιν</w:t>
      </w:r>
      <w:proofErr w:type="spellEnd"/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 xml:space="preserve"> ότι συ υπάρχεις αληθώς του Πατρός το απαύγασμα».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highlight w:val="lightGray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highlight w:val="lightGray"/>
          <w:lang w:eastAsia="el-GR"/>
        </w:rPr>
        <w:lastRenderedPageBreak/>
        <w:t>Επομένως, κανονικά η Μεταμόρφωση του Χριστού έπρεπε να εορτάζεται τον μήνα Μάρτιο, ανάλογα με το πότε εορτάζεται κάθε χρόνο το Πάσχα.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highlight w:val="lightGray"/>
          <w:lang w:eastAsia="el-GR"/>
        </w:rPr>
        <w:t>Επειδή, όμως, ο χρόνος αυτός συμπίπτει με την περίοδο της Τεσσαρακοστής και δεν θα μπορούσε να εορτασθεί πανηγυρικά, γι’ αυτό η εορτή μεταφέρθηκε την 6ην Αυγούστου.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highlight w:val="lightGray"/>
          <w:lang w:eastAsia="el-GR"/>
        </w:rPr>
        <w:t>Η ημερομηνία αυτή δεν είναι τυχαία, αφού προηγείται σαράντα ημέρες από την εορτή της Υψώσεως του Τιμίου Σταυρού (14 Σεπτεμβρίου), η οποία είναι σαν την Μ. Παρασκευή</w:t>
      </w:r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Ουσιαστικά όταν κάνουμε λόγο για Μεταμόρφωση εννοούμε ότι έδειξε την δόξα της θεότητός Του, που την κρατούσε αφανή στο φαινόμενο σώμα, επειδή οι άνθρωποι δεν μπορούσαν να την αντικρύσουν.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highlight w:val="lightGray"/>
          <w:lang w:eastAsia="el-GR"/>
        </w:rPr>
        <w:t>Ο άγιος Ιωάννης ο Χρυσόστομος θα πει ότι ο Χριστός δεν έδειξε ολόκληρη την θεότητα, αλλά μια μικρή ενέργειά της. Και αυτό ο έκανε αφ’ ενός μεν για να πληροφορήσει για το ποια είναι η θεϊκή δόξα της Βασιλείας, αφ’ ετέρου δε από φιλανθρωπία, ώστε να μη χάσουν και την ζωή τους ακόμη, βλέποντας ολόκληρη την δόξα της θεότητος.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Γι’ αυτό, το μυστήριο της Μεταμορφώσεως είναι και αποκάλυψη της Βασιλείας, αλλά και έκφραση της αγάπης και της φιλανθρωπίας του Θεού.</w:t>
      </w:r>
    </w:p>
    <w:p w:rsidR="00C90C88" w:rsidRPr="00C90C88" w:rsidRDefault="00C90C88" w:rsidP="00C90C8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</w:pPr>
      <w:r w:rsidRPr="00C90C88">
        <w:rPr>
          <w:rFonts w:ascii="Comic Sans MS" w:eastAsia="Times New Roman" w:hAnsi="Comic Sans MS" w:cs="Arial"/>
          <w:color w:val="4E5B60"/>
          <w:sz w:val="28"/>
          <w:szCs w:val="28"/>
          <w:lang w:eastAsia="el-GR"/>
        </w:rPr>
        <w:t>Πηγή: Βιβλίο «Οι Δεσποτικές Εορτές», Μητροπολίτου Ναυπάκτου Βλασίου Ιεροθέου</w:t>
      </w:r>
    </w:p>
    <w:p w:rsidR="009029C0" w:rsidRPr="00C90C88" w:rsidRDefault="009029C0">
      <w:pPr>
        <w:rPr>
          <w:rFonts w:ascii="Comic Sans MS" w:hAnsi="Comic Sans MS"/>
          <w:sz w:val="28"/>
          <w:szCs w:val="28"/>
        </w:rPr>
      </w:pPr>
    </w:p>
    <w:sectPr w:rsidR="009029C0" w:rsidRPr="00C90C88" w:rsidSect="009029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85E77"/>
    <w:multiLevelType w:val="multilevel"/>
    <w:tmpl w:val="0B00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C88"/>
    <w:rsid w:val="009029C0"/>
    <w:rsid w:val="00C9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C0"/>
  </w:style>
  <w:style w:type="paragraph" w:styleId="1">
    <w:name w:val="heading 1"/>
    <w:basedOn w:val="a"/>
    <w:link w:val="1Char"/>
    <w:uiPriority w:val="9"/>
    <w:qFormat/>
    <w:rsid w:val="00C90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0C8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-author">
    <w:name w:val="p-author"/>
    <w:basedOn w:val="a0"/>
    <w:rsid w:val="00C90C88"/>
  </w:style>
  <w:style w:type="paragraph" w:styleId="Web">
    <w:name w:val="Normal (Web)"/>
    <w:basedOn w:val="a"/>
    <w:uiPriority w:val="99"/>
    <w:semiHidden/>
    <w:unhideWhenUsed/>
    <w:rsid w:val="00C9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90C8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9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90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2023-08-06T08:31:00Z</dcterms:created>
  <dcterms:modified xsi:type="dcterms:W3CDTF">2023-08-06T08:34:00Z</dcterms:modified>
</cp:coreProperties>
</file>