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41" w:rsidRPr="000D4441" w:rsidRDefault="000D4441" w:rsidP="000D4441">
      <w:pPr>
        <w:shd w:val="clear" w:color="auto" w:fill="CFE2F3"/>
        <w:spacing w:after="0" w:line="240" w:lineRule="auto"/>
        <w:outlineLvl w:val="2"/>
        <w:rPr>
          <w:rFonts w:ascii="Georgia" w:eastAsia="Times New Roman" w:hAnsi="Georgia" w:cs="Times New Roman"/>
          <w:b/>
          <w:bCs/>
          <w:color w:val="333333"/>
          <w:sz w:val="45"/>
          <w:szCs w:val="45"/>
          <w:lang w:eastAsia="el-GR"/>
        </w:rPr>
      </w:pPr>
      <w:r w:rsidRPr="000D4441">
        <w:rPr>
          <w:rFonts w:ascii="Georgia" w:eastAsia="Times New Roman" w:hAnsi="Georgia" w:cs="Times New Roman"/>
          <w:b/>
          <w:bCs/>
          <w:color w:val="333333"/>
          <w:sz w:val="45"/>
          <w:szCs w:val="45"/>
          <w:lang w:eastAsia="el-GR"/>
        </w:rPr>
        <w:fldChar w:fldCharType="begin"/>
      </w:r>
      <w:r w:rsidRPr="000D4441">
        <w:rPr>
          <w:rFonts w:ascii="Georgia" w:eastAsia="Times New Roman" w:hAnsi="Georgia" w:cs="Times New Roman"/>
          <w:b/>
          <w:bCs/>
          <w:color w:val="333333"/>
          <w:sz w:val="45"/>
          <w:szCs w:val="45"/>
          <w:lang w:eastAsia="el-GR"/>
        </w:rPr>
        <w:instrText xml:space="preserve"> HYPERLINK "http://amfoterodexios.blogspot.com/2020/07/blog-post_25.html" </w:instrText>
      </w:r>
      <w:r w:rsidRPr="000D4441">
        <w:rPr>
          <w:rFonts w:ascii="Georgia" w:eastAsia="Times New Roman" w:hAnsi="Georgia" w:cs="Times New Roman"/>
          <w:b/>
          <w:bCs/>
          <w:color w:val="333333"/>
          <w:sz w:val="45"/>
          <w:szCs w:val="45"/>
          <w:lang w:eastAsia="el-GR"/>
        </w:rPr>
        <w:fldChar w:fldCharType="separate"/>
      </w:r>
      <w:r w:rsidRPr="000D4441">
        <w:rPr>
          <w:rFonts w:ascii="Georgia" w:eastAsia="Times New Roman" w:hAnsi="Georgia" w:cs="Times New Roman"/>
          <w:b/>
          <w:bCs/>
          <w:color w:val="0000FF"/>
          <w:sz w:val="45"/>
          <w:lang w:eastAsia="el-GR"/>
        </w:rPr>
        <w:t>Μια αγία με κατάθλιψη</w:t>
      </w:r>
      <w:r w:rsidRPr="000D4441">
        <w:rPr>
          <w:rFonts w:ascii="Georgia" w:eastAsia="Times New Roman" w:hAnsi="Georgia" w:cs="Times New Roman"/>
          <w:b/>
          <w:bCs/>
          <w:color w:val="333333"/>
          <w:sz w:val="45"/>
          <w:szCs w:val="45"/>
          <w:lang w:eastAsia="el-GR"/>
        </w:rPr>
        <w:fldChar w:fldCharType="end"/>
      </w:r>
    </w:p>
    <w:p w:rsidR="000D4441" w:rsidRPr="000D4441" w:rsidRDefault="000D4441" w:rsidP="000D4441">
      <w:pPr>
        <w:shd w:val="clear" w:color="auto" w:fill="CFE2F3"/>
        <w:spacing w:after="0" w:line="240" w:lineRule="auto"/>
        <w:jc w:val="center"/>
        <w:rPr>
          <w:rFonts w:ascii="Times New Roman" w:eastAsia="Times New Roman" w:hAnsi="Times New Roman" w:cs="Times New Roman"/>
          <w:color w:val="333333"/>
          <w:sz w:val="23"/>
          <w:szCs w:val="23"/>
          <w:lang w:eastAsia="el-GR"/>
        </w:rPr>
      </w:pPr>
      <w:r>
        <w:rPr>
          <w:rFonts w:ascii="Times New Roman" w:eastAsia="Times New Roman" w:hAnsi="Times New Roman" w:cs="Times New Roman"/>
          <w:noProof/>
          <w:color w:val="FFFF00"/>
          <w:sz w:val="23"/>
          <w:szCs w:val="23"/>
          <w:lang w:eastAsia="el-GR"/>
        </w:rPr>
        <w:drawing>
          <wp:inline distT="0" distB="0" distL="0" distR="0">
            <wp:extent cx="2971800" cy="3810000"/>
            <wp:effectExtent l="19050" t="0" r="0" b="0"/>
            <wp:docPr id="1" name="Εικόνα 1" descr="https://1.bp.blogspot.com/-pTJwcnK-XH8/XwIHXVu7G-I/AAAAAAAAHhI/8ECMc65ZdL0hnJXZj1AD3HZSPkLfJr6TgCNcBGAsYHQ/s400/%25CE%25B1%25CE%25B3%25CE%25AF%25CE%25B1%2B%25CE%259F%25CF%2585%25CE%25BC%25CF%2580%25CE%25B9%25CE%25AC%25CE%25B4%25CE%25B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pTJwcnK-XH8/XwIHXVu7G-I/AAAAAAAAHhI/8ECMc65ZdL0hnJXZj1AD3HZSPkLfJr6TgCNcBGAsYHQ/s400/%25CE%25B1%25CE%25B3%25CE%25AF%25CE%25B1%2B%25CE%259F%25CF%2585%25CE%25BC%25CF%2580%25CE%25B9%25CE%25AC%25CE%25B4%25CE%25B1.jpg">
                      <a:hlinkClick r:id="rId5"/>
                    </pic:cNvPr>
                    <pic:cNvPicPr>
                      <a:picLocks noChangeAspect="1" noChangeArrowheads="1"/>
                    </pic:cNvPicPr>
                  </pic:nvPicPr>
                  <pic:blipFill>
                    <a:blip r:embed="rId6"/>
                    <a:srcRect/>
                    <a:stretch>
                      <a:fillRect/>
                    </a:stretch>
                  </pic:blipFill>
                  <pic:spPr bwMode="auto">
                    <a:xfrm>
                      <a:off x="0" y="0"/>
                      <a:ext cx="2971800" cy="3810000"/>
                    </a:xfrm>
                    <a:prstGeom prst="rect">
                      <a:avLst/>
                    </a:prstGeom>
                    <a:noFill/>
                    <a:ln w="9525">
                      <a:noFill/>
                      <a:miter lim="800000"/>
                      <a:headEnd/>
                      <a:tailEnd/>
                    </a:ln>
                  </pic:spPr>
                </pic:pic>
              </a:graphicData>
            </a:graphic>
          </wp:inline>
        </w:drawing>
      </w:r>
    </w:p>
    <w:p w:rsidR="000D4441" w:rsidRDefault="000D4441" w:rsidP="000D4441">
      <w:pPr>
        <w:shd w:val="clear" w:color="auto" w:fill="CFE2F3"/>
        <w:spacing w:after="0" w:line="240" w:lineRule="auto"/>
        <w:jc w:val="both"/>
        <w:rPr>
          <w:rFonts w:ascii="Times New Roman" w:eastAsia="Times New Roman" w:hAnsi="Times New Roman" w:cs="Times New Roman"/>
          <w:color w:val="333333"/>
          <w:sz w:val="48"/>
          <w:szCs w:val="48"/>
          <w:lang w:eastAsia="el-GR"/>
        </w:rPr>
      </w:pPr>
      <w:r w:rsidRPr="000D4441">
        <w:rPr>
          <w:rFonts w:ascii="Times New Roman" w:eastAsia="Times New Roman" w:hAnsi="Times New Roman" w:cs="Times New Roman"/>
          <w:color w:val="333333"/>
          <w:sz w:val="48"/>
          <w:szCs w:val="48"/>
          <w:lang w:eastAsia="el-GR"/>
        </w:rPr>
        <w:t> Η αγία </w:t>
      </w:r>
      <w:r w:rsidRPr="000D4441">
        <w:rPr>
          <w:rFonts w:ascii="Times New Roman" w:eastAsia="Times New Roman" w:hAnsi="Times New Roman" w:cs="Times New Roman"/>
          <w:b/>
          <w:bCs/>
          <w:color w:val="0000FF"/>
          <w:sz w:val="48"/>
          <w:szCs w:val="48"/>
          <w:lang w:eastAsia="el-GR"/>
        </w:rPr>
        <w:t>Ολυμπιάδα </w:t>
      </w:r>
      <w:r w:rsidRPr="000D4441">
        <w:rPr>
          <w:rFonts w:ascii="Times New Roman" w:eastAsia="Times New Roman" w:hAnsi="Times New Roman" w:cs="Times New Roman"/>
          <w:color w:val="333333"/>
          <w:sz w:val="48"/>
          <w:szCs w:val="48"/>
          <w:lang w:eastAsia="el-GR"/>
        </w:rPr>
        <w:t>που η μνήμη της τιμάται στις 25 Ιουλίου, έπασχε από </w:t>
      </w:r>
      <w:r w:rsidRPr="000D4441">
        <w:rPr>
          <w:rFonts w:ascii="Times New Roman" w:eastAsia="Times New Roman" w:hAnsi="Times New Roman" w:cs="Times New Roman"/>
          <w:b/>
          <w:bCs/>
          <w:color w:val="0000FF"/>
          <w:sz w:val="48"/>
          <w:szCs w:val="48"/>
          <w:lang w:eastAsia="el-GR"/>
        </w:rPr>
        <w:t>κατάθλιψη</w:t>
      </w:r>
      <w:r w:rsidRPr="000D4441">
        <w:rPr>
          <w:rFonts w:ascii="Times New Roman" w:eastAsia="Times New Roman" w:hAnsi="Times New Roman" w:cs="Times New Roman"/>
          <w:color w:val="333333"/>
          <w:sz w:val="48"/>
          <w:szCs w:val="48"/>
          <w:lang w:eastAsia="el-GR"/>
        </w:rPr>
        <w:t xml:space="preserve">. </w:t>
      </w:r>
    </w:p>
    <w:p w:rsidR="000D4441" w:rsidRPr="000D4441" w:rsidRDefault="000D4441" w:rsidP="000D4441">
      <w:pPr>
        <w:shd w:val="clear" w:color="auto" w:fill="CFE2F3"/>
        <w:spacing w:after="0" w:line="240" w:lineRule="auto"/>
        <w:jc w:val="both"/>
        <w:rPr>
          <w:rFonts w:ascii="Times New Roman" w:eastAsia="Times New Roman" w:hAnsi="Times New Roman" w:cs="Times New Roman"/>
          <w:color w:val="333333"/>
          <w:sz w:val="23"/>
          <w:szCs w:val="23"/>
          <w:lang w:eastAsia="el-GR"/>
        </w:rPr>
      </w:pPr>
    </w:p>
    <w:p w:rsidR="0037096B" w:rsidRDefault="000D4441">
      <w:pPr>
        <w:rPr>
          <w:color w:val="333333"/>
          <w:sz w:val="36"/>
          <w:szCs w:val="36"/>
          <w:shd w:val="clear" w:color="auto" w:fill="CFE2F3"/>
        </w:rPr>
      </w:pPr>
      <w:r>
        <w:rPr>
          <w:color w:val="333333"/>
          <w:sz w:val="36"/>
          <w:szCs w:val="36"/>
        </w:rPr>
        <w:br/>
      </w:r>
      <w:r>
        <w:rPr>
          <w:color w:val="333333"/>
          <w:sz w:val="36"/>
          <w:szCs w:val="36"/>
          <w:shd w:val="clear" w:color="auto" w:fill="CFE2F3"/>
        </w:rPr>
        <w:t>Το ότι έπασχε από κατάθλιψη το φανερώνουν οι Επιστολές του Αγίου Ιωάννου του Χρυσοστόμου που της έστελνε για να την στηρίζει όταν εκείνος είχε εξοριστεί. Πιθανόν να ήταν τρία τα σημαντικά γεγονότα που οδήγησαν στην κατάθλιψη:</w:t>
      </w:r>
      <w:r>
        <w:rPr>
          <w:color w:val="333333"/>
          <w:sz w:val="36"/>
          <w:szCs w:val="36"/>
        </w:rPr>
        <w:br/>
      </w:r>
      <w:r>
        <w:rPr>
          <w:color w:val="333333"/>
          <w:sz w:val="36"/>
          <w:szCs w:val="36"/>
        </w:rPr>
        <w:br/>
      </w:r>
      <w:r>
        <w:rPr>
          <w:color w:val="333333"/>
          <w:sz w:val="36"/>
          <w:szCs w:val="36"/>
          <w:shd w:val="clear" w:color="auto" w:fill="CFE2F3"/>
        </w:rPr>
        <w:t>α) Εξόρισαν τον Αγ. Ιωάννη Χρυσόστομο, Πνευματικό της Πατέρα.</w:t>
      </w:r>
      <w:r>
        <w:rPr>
          <w:color w:val="333333"/>
          <w:sz w:val="36"/>
          <w:szCs w:val="36"/>
        </w:rPr>
        <w:br/>
      </w:r>
      <w:r>
        <w:rPr>
          <w:color w:val="333333"/>
          <w:sz w:val="36"/>
          <w:szCs w:val="36"/>
        </w:rPr>
        <w:br/>
      </w:r>
      <w:r>
        <w:rPr>
          <w:color w:val="333333"/>
          <w:sz w:val="36"/>
          <w:szCs w:val="36"/>
          <w:shd w:val="clear" w:color="auto" w:fill="CFE2F3"/>
        </w:rPr>
        <w:t>β) Έμεινε χήρα δυο χρόνια μετά το γάμο της.</w:t>
      </w:r>
      <w:r>
        <w:rPr>
          <w:color w:val="333333"/>
          <w:sz w:val="36"/>
          <w:szCs w:val="36"/>
        </w:rPr>
        <w:br/>
      </w:r>
      <w:r>
        <w:rPr>
          <w:color w:val="333333"/>
          <w:sz w:val="36"/>
          <w:szCs w:val="36"/>
        </w:rPr>
        <w:lastRenderedPageBreak/>
        <w:br/>
      </w:r>
      <w:r>
        <w:rPr>
          <w:color w:val="333333"/>
          <w:sz w:val="36"/>
          <w:szCs w:val="36"/>
          <w:shd w:val="clear" w:color="auto" w:fill="CFE2F3"/>
        </w:rPr>
        <w:t>γ) Έμεινε ορφανή, πολύ μικρή.</w:t>
      </w:r>
    </w:p>
    <w:p w:rsidR="000D4441" w:rsidRPr="000D4441" w:rsidRDefault="000D4441" w:rsidP="000D4441">
      <w:pPr>
        <w:shd w:val="clear" w:color="auto" w:fill="CFE2F3"/>
        <w:spacing w:after="60" w:line="240" w:lineRule="auto"/>
        <w:jc w:val="both"/>
        <w:rPr>
          <w:rFonts w:ascii="Times New Roman" w:eastAsia="Times New Roman" w:hAnsi="Times New Roman" w:cs="Times New Roman"/>
          <w:color w:val="333333"/>
          <w:sz w:val="23"/>
          <w:szCs w:val="23"/>
          <w:lang w:eastAsia="el-GR"/>
        </w:rPr>
      </w:pPr>
    </w:p>
    <w:p w:rsidR="000D4441" w:rsidRPr="000D4441" w:rsidRDefault="000D4441" w:rsidP="000D4441">
      <w:pPr>
        <w:numPr>
          <w:ilvl w:val="0"/>
          <w:numId w:val="1"/>
        </w:numPr>
        <w:shd w:val="clear" w:color="auto" w:fill="CFE2F3"/>
        <w:spacing w:after="60" w:line="240" w:lineRule="auto"/>
        <w:ind w:left="0" w:firstLine="0"/>
        <w:jc w:val="both"/>
        <w:rPr>
          <w:rFonts w:ascii="Times New Roman" w:eastAsia="Times New Roman" w:hAnsi="Times New Roman" w:cs="Times New Roman"/>
          <w:color w:val="333333"/>
          <w:sz w:val="23"/>
          <w:szCs w:val="23"/>
          <w:lang w:eastAsia="el-GR"/>
        </w:rPr>
      </w:pPr>
      <w:r w:rsidRPr="000D4441">
        <w:rPr>
          <w:rFonts w:ascii="Times New Roman" w:eastAsia="Times New Roman" w:hAnsi="Times New Roman" w:cs="Times New Roman"/>
          <w:color w:val="333333"/>
          <w:sz w:val="36"/>
          <w:szCs w:val="36"/>
          <w:lang w:eastAsia="el-GR"/>
        </w:rPr>
        <w:t> Ο Άγιος</w:t>
      </w:r>
      <w:r>
        <w:rPr>
          <w:rFonts w:ascii="Times New Roman" w:eastAsia="Times New Roman" w:hAnsi="Times New Roman" w:cs="Times New Roman"/>
          <w:color w:val="333333"/>
          <w:sz w:val="36"/>
          <w:szCs w:val="36"/>
          <w:lang w:eastAsia="el-GR"/>
        </w:rPr>
        <w:t xml:space="preserve"> Πορφύριος </w:t>
      </w:r>
      <w:r w:rsidRPr="000D4441">
        <w:rPr>
          <w:rFonts w:ascii="Times New Roman" w:eastAsia="Times New Roman" w:hAnsi="Times New Roman" w:cs="Times New Roman"/>
          <w:color w:val="333333"/>
          <w:sz w:val="36"/>
          <w:szCs w:val="36"/>
          <w:lang w:eastAsia="el-GR"/>
        </w:rPr>
        <w:t xml:space="preserve">δίδασκε </w:t>
      </w:r>
      <w:r>
        <w:rPr>
          <w:rFonts w:ascii="Times New Roman" w:eastAsia="Times New Roman" w:hAnsi="Times New Roman" w:cs="Times New Roman"/>
          <w:color w:val="333333"/>
          <w:sz w:val="36"/>
          <w:szCs w:val="36"/>
          <w:lang w:eastAsia="el-GR"/>
        </w:rPr>
        <w:t>σ</w:t>
      </w:r>
      <w:r w:rsidRPr="000D4441">
        <w:rPr>
          <w:rFonts w:ascii="Times New Roman" w:eastAsia="Times New Roman" w:hAnsi="Times New Roman" w:cs="Times New Roman"/>
          <w:color w:val="333333"/>
          <w:sz w:val="36"/>
          <w:szCs w:val="36"/>
          <w:lang w:eastAsia="el-GR"/>
        </w:rPr>
        <w:t xml:space="preserve">ε ανθρώπους που ζητούσαν τις συμβουλές του, για να απαλλαγούν από την κατάθλιψη, τους συνιστούσε να ασχοληθούν με κάτι ενδιαφέρον και δημιουργικό: «Η εργασία, το ενδιαφέρον για τη ζωή. Η τέχνη, ο κήπος, τα λουλούδια… πολύ σπουδαία πράγματα. Η μελέτη </w:t>
      </w:r>
      <w:proofErr w:type="spellStart"/>
      <w:r w:rsidRPr="000D4441">
        <w:rPr>
          <w:rFonts w:ascii="Times New Roman" w:eastAsia="Times New Roman" w:hAnsi="Times New Roman" w:cs="Times New Roman"/>
          <w:color w:val="333333"/>
          <w:sz w:val="36"/>
          <w:szCs w:val="36"/>
          <w:lang w:eastAsia="el-GR"/>
        </w:rPr>
        <w:t>τής</w:t>
      </w:r>
      <w:proofErr w:type="spellEnd"/>
      <w:r w:rsidRPr="000D4441">
        <w:rPr>
          <w:rFonts w:ascii="Times New Roman" w:eastAsia="Times New Roman" w:hAnsi="Times New Roman" w:cs="Times New Roman"/>
          <w:color w:val="333333"/>
          <w:sz w:val="36"/>
          <w:szCs w:val="36"/>
          <w:lang w:eastAsia="el-GR"/>
        </w:rPr>
        <w:t xml:space="preserve"> Αγίας Γραφής, το ενδιαφέρον προς τη θρησκεία, προς την αγάπη τού Θεού».</w:t>
      </w:r>
    </w:p>
    <w:p w:rsidR="000D4441" w:rsidRPr="000D4441" w:rsidRDefault="000D4441" w:rsidP="000D4441">
      <w:pPr>
        <w:numPr>
          <w:ilvl w:val="0"/>
          <w:numId w:val="2"/>
        </w:numPr>
        <w:shd w:val="clear" w:color="auto" w:fill="CFE2F3"/>
        <w:spacing w:after="60" w:line="240" w:lineRule="auto"/>
        <w:ind w:left="0" w:firstLine="0"/>
        <w:jc w:val="both"/>
        <w:rPr>
          <w:rFonts w:ascii="Times New Roman" w:eastAsia="Times New Roman" w:hAnsi="Times New Roman" w:cs="Times New Roman"/>
          <w:color w:val="333333"/>
          <w:sz w:val="23"/>
          <w:szCs w:val="23"/>
          <w:lang w:eastAsia="el-GR"/>
        </w:rPr>
      </w:pPr>
      <w:r w:rsidRPr="000D4441">
        <w:rPr>
          <w:rFonts w:ascii="Times New Roman" w:eastAsia="Times New Roman" w:hAnsi="Times New Roman" w:cs="Times New Roman"/>
          <w:color w:val="333333"/>
          <w:sz w:val="36"/>
          <w:szCs w:val="36"/>
          <w:lang w:eastAsia="el-GR"/>
        </w:rPr>
        <w:t>Η Αγία Ολυμπιάδα είναι παράδειγμά μας γιατί δεν άφησε το πρόβλημα της, να σταματήσει την πορεία προς την Αγιότητα. </w:t>
      </w:r>
      <w:r w:rsidRPr="000D4441">
        <w:rPr>
          <w:rFonts w:ascii="Times New Roman" w:eastAsia="Times New Roman" w:hAnsi="Times New Roman" w:cs="Times New Roman"/>
          <w:b/>
          <w:bCs/>
          <w:color w:val="333333"/>
          <w:sz w:val="36"/>
          <w:szCs w:val="36"/>
          <w:lang w:eastAsia="el-GR"/>
        </w:rPr>
        <w:t>Όσοι σήμερα πάσχουν από κατάθλιψη μπορούν να ζητούν από εκείνη να πρεσβεύει στον Κύριο για την θεραπεία τους. </w:t>
      </w:r>
      <w:r w:rsidRPr="000D4441">
        <w:rPr>
          <w:rFonts w:ascii="Times New Roman" w:eastAsia="Times New Roman" w:hAnsi="Times New Roman" w:cs="Times New Roman"/>
          <w:color w:val="333333"/>
          <w:sz w:val="36"/>
          <w:szCs w:val="36"/>
          <w:lang w:eastAsia="el-GR"/>
        </w:rPr>
        <w:t>Γιατί όταν έρθει ο Χριστός, ΟΛΑ μπορούν να διορθωθούν.</w:t>
      </w:r>
    </w:p>
    <w:p w:rsidR="000D4441" w:rsidRDefault="000D4441"/>
    <w:sectPr w:rsidR="000D4441" w:rsidSect="003709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65F8"/>
    <w:multiLevelType w:val="multilevel"/>
    <w:tmpl w:val="3FB4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1F1517"/>
    <w:multiLevelType w:val="multilevel"/>
    <w:tmpl w:val="A55C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4441"/>
    <w:rsid w:val="000D4441"/>
    <w:rsid w:val="00370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6B"/>
  </w:style>
  <w:style w:type="paragraph" w:styleId="3">
    <w:name w:val="heading 3"/>
    <w:basedOn w:val="a"/>
    <w:link w:val="3Char"/>
    <w:uiPriority w:val="9"/>
    <w:qFormat/>
    <w:rsid w:val="000D444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D444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0D4441"/>
    <w:rPr>
      <w:color w:val="0000FF"/>
      <w:u w:val="single"/>
    </w:rPr>
  </w:style>
  <w:style w:type="paragraph" w:styleId="a3">
    <w:name w:val="Balloon Text"/>
    <w:basedOn w:val="a"/>
    <w:link w:val="Char"/>
    <w:uiPriority w:val="99"/>
    <w:semiHidden/>
    <w:unhideWhenUsed/>
    <w:rsid w:val="000D44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D4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855819">
      <w:bodyDiv w:val="1"/>
      <w:marLeft w:val="0"/>
      <w:marRight w:val="0"/>
      <w:marTop w:val="0"/>
      <w:marBottom w:val="0"/>
      <w:divBdr>
        <w:top w:val="none" w:sz="0" w:space="0" w:color="auto"/>
        <w:left w:val="none" w:sz="0" w:space="0" w:color="auto"/>
        <w:bottom w:val="none" w:sz="0" w:space="0" w:color="auto"/>
        <w:right w:val="none" w:sz="0" w:space="0" w:color="auto"/>
      </w:divBdr>
      <w:divsChild>
        <w:div w:id="233012896">
          <w:marLeft w:val="0"/>
          <w:marRight w:val="0"/>
          <w:marTop w:val="0"/>
          <w:marBottom w:val="0"/>
          <w:divBdr>
            <w:top w:val="none" w:sz="0" w:space="0" w:color="auto"/>
            <w:left w:val="none" w:sz="0" w:space="0" w:color="auto"/>
            <w:bottom w:val="none" w:sz="0" w:space="0" w:color="auto"/>
            <w:right w:val="none" w:sz="0" w:space="0" w:color="auto"/>
          </w:divBdr>
        </w:div>
      </w:divsChild>
    </w:div>
    <w:div w:id="19859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bp.blogspot.com/-pTJwcnK-XH8/XwIHXVu7G-I/AAAAAAAAHhI/8ECMc65ZdL0hnJXZj1AD3HZSPkLfJr6TgCNcBGAsYHQ/s1600/%25CE%25B1%25CE%25B3%25CE%25AF%25CE%25B1%2B%25CE%259F%25CF%2585%25CE%25BC%25CF%2580%25CE%25B9%25CE%25AC%25CE%25B4%25CE%25B1.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1001</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2020-07-25T19:26:00Z</dcterms:created>
  <dcterms:modified xsi:type="dcterms:W3CDTF">2020-07-25T19:34:00Z</dcterms:modified>
</cp:coreProperties>
</file>