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DC" w:rsidRDefault="00E71ADC">
      <w:pPr>
        <w:rPr>
          <w:lang w:val="en-US"/>
        </w:rPr>
      </w:pPr>
      <w:r w:rsidRPr="00E71ADC">
        <w:object w:dxaOrig="8306" w:dyaOrig="13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693.6pt" o:ole="">
            <v:imagedata r:id="rId4" o:title=""/>
          </v:shape>
          <o:OLEObject Type="Embed" ProgID="Word.Document.12" ShapeID="_x0000_i1025" DrawAspect="Content" ObjectID="_1668787641" r:id="rId5"/>
        </w:object>
      </w:r>
    </w:p>
    <w:p w:rsidR="00E71ADC" w:rsidRDefault="00E71ADC" w:rsidP="00E71ADC">
      <w:pPr>
        <w:pStyle w:val="Web"/>
        <w:shd w:val="clear" w:color="auto" w:fill="FFFFFF"/>
        <w:spacing w:before="0" w:beforeAutospacing="0" w:after="188" w:afterAutospacing="0"/>
        <w:jc w:val="both"/>
        <w:rPr>
          <w:rFonts w:asciiTheme="minorHAnsi" w:hAnsiTheme="minorHAnsi" w:cstheme="minorHAnsi"/>
        </w:rPr>
      </w:pPr>
    </w:p>
    <w:p w:rsidR="00E71ADC" w:rsidRPr="008D759D" w:rsidRDefault="00E71ADC" w:rsidP="00E71ADC">
      <w:pPr>
        <w:pStyle w:val="Web"/>
        <w:shd w:val="clear" w:color="auto" w:fill="FFFFFF"/>
        <w:spacing w:before="0" w:beforeAutospacing="0" w:after="188" w:afterAutospacing="0"/>
        <w:jc w:val="both"/>
        <w:rPr>
          <w:rFonts w:asciiTheme="minorHAnsi" w:hAnsiTheme="minorHAnsi" w:cstheme="minorHAnsi"/>
        </w:rPr>
      </w:pPr>
      <w:r w:rsidRPr="008D759D">
        <w:rPr>
          <w:rFonts w:asciiTheme="minorHAnsi" w:hAnsiTheme="minorHAnsi" w:cstheme="minorHAnsi"/>
        </w:rPr>
        <w:t xml:space="preserve">ταυτόχρονα  έχουν αναδυθεί  μορφές  διακονίας  στο κοινωνικό σύνολο που τον καλούν να συμμετάσχει </w:t>
      </w:r>
      <w:proofErr w:type="spellStart"/>
      <w:r w:rsidRPr="008D759D">
        <w:rPr>
          <w:rFonts w:asciiTheme="minorHAnsi" w:hAnsiTheme="minorHAnsi" w:cstheme="minorHAnsi"/>
        </w:rPr>
        <w:t>οικειοθελώς</w:t>
      </w:r>
      <w:r w:rsidRPr="008D759D">
        <w:rPr>
          <w:rFonts w:asciiTheme="minorHAnsi" w:hAnsiTheme="minorHAnsi" w:cstheme="minorHAnsi"/>
          <w:b/>
        </w:rPr>
        <w:t>.</w:t>
      </w:r>
      <w:r w:rsidRPr="008D759D">
        <w:rPr>
          <w:rFonts w:asciiTheme="minorHAnsi" w:hAnsiTheme="minorHAnsi" w:cstheme="minorHAnsi"/>
        </w:rPr>
        <w:t>Μπορεί</w:t>
      </w:r>
      <w:proofErr w:type="spellEnd"/>
      <w:r w:rsidRPr="008D759D">
        <w:rPr>
          <w:rFonts w:asciiTheme="minorHAnsi" w:hAnsiTheme="minorHAnsi" w:cstheme="minorHAnsi"/>
        </w:rPr>
        <w:t xml:space="preserve"> ο άνθρωπος   να  συνδυάσει στην καθημερινότητά  του  τον βιοπορισμό  του με  την  προσφορά στον  ελεύθερο χρόνο του.   Να ξέρει ότι  εργάζεται  αλλά και ότι μπορεί  και να  διακονεί.    Υπάρχουν βέβαια  κοινωνικοί  χώροι  που συνδυάζουν  επάγγελμα και υπηρεσία (γιατρο</w:t>
      </w:r>
      <w:r>
        <w:rPr>
          <w:rFonts w:asciiTheme="minorHAnsi" w:hAnsiTheme="minorHAnsi" w:cstheme="minorHAnsi"/>
        </w:rPr>
        <w:t>ί, δάσκαλοι,  στρατιωτικοί).Οφείλουμε </w:t>
      </w:r>
      <w:proofErr w:type="spellStart"/>
      <w:r>
        <w:rPr>
          <w:rFonts w:asciiTheme="minorHAnsi" w:hAnsiTheme="minorHAnsi" w:cstheme="minorHAnsi"/>
        </w:rPr>
        <w:t>να</w:t>
      </w:r>
      <w:r w:rsidRPr="008D759D">
        <w:rPr>
          <w:rFonts w:asciiTheme="minorHAnsi" w:hAnsiTheme="minorHAnsi" w:cstheme="minorHAnsi"/>
        </w:rPr>
        <w:t>τουςσεβόμαστε</w:t>
      </w:r>
      <w:proofErr w:type="spellEnd"/>
      <w:r w:rsidRPr="008D759D">
        <w:rPr>
          <w:rFonts w:asciiTheme="minorHAnsi" w:hAnsiTheme="minorHAnsi" w:cstheme="minorHAnsi"/>
        </w:rPr>
        <w:t>,   να  αναγνωρίζουμε</w:t>
      </w:r>
      <w:r>
        <w:rPr>
          <w:rFonts w:asciiTheme="minorHAnsi" w:hAnsiTheme="minorHAnsi" w:cstheme="minorHAnsi"/>
        </w:rPr>
        <w:t xml:space="preserve">  </w:t>
      </w:r>
      <w:r w:rsidRPr="008D759D">
        <w:rPr>
          <w:rFonts w:asciiTheme="minorHAnsi" w:hAnsiTheme="minorHAnsi" w:cstheme="minorHAnsi"/>
        </w:rPr>
        <w:t> </w:t>
      </w:r>
      <w:r>
        <w:rPr>
          <w:rFonts w:asciiTheme="minorHAnsi" w:hAnsiTheme="minorHAnsi" w:cstheme="minorHAnsi"/>
        </w:rPr>
        <w:t>τις δυ</w:t>
      </w:r>
      <w:r w:rsidRPr="008D759D">
        <w:rPr>
          <w:rFonts w:asciiTheme="minorHAnsi" w:hAnsiTheme="minorHAnsi" w:cstheme="minorHAnsi"/>
        </w:rPr>
        <w:t>σκολίες της αποστολή τους και ας αμείβονται,  πρέπει και να ζήσουν.</w:t>
      </w:r>
    </w:p>
    <w:p w:rsidR="00E71ADC" w:rsidRPr="008D759D" w:rsidRDefault="00E71ADC" w:rsidP="00E71ADC">
      <w:pPr>
        <w:pStyle w:val="Web"/>
        <w:shd w:val="clear" w:color="auto" w:fill="FFFFFF"/>
        <w:spacing w:before="0" w:beforeAutospacing="0" w:after="188" w:afterAutospacing="0"/>
        <w:jc w:val="both"/>
        <w:rPr>
          <w:rFonts w:asciiTheme="minorHAnsi" w:hAnsiTheme="minorHAnsi" w:cstheme="minorHAnsi"/>
        </w:rPr>
      </w:pPr>
      <w:r w:rsidRPr="008D759D">
        <w:rPr>
          <w:rFonts w:asciiTheme="minorHAnsi" w:hAnsiTheme="minorHAnsi" w:cstheme="minorHAnsi"/>
        </w:rPr>
        <w:t xml:space="preserve">Ταυτόχρονα  έχοντας  διακρίνει  τα χαρίσματα τους καθένας μας,  θα  αποδώσουμε  καλύτερα. </w:t>
      </w:r>
      <w:r>
        <w:rPr>
          <w:rFonts w:asciiTheme="minorHAnsi" w:hAnsiTheme="minorHAnsi" w:cstheme="minorHAnsi"/>
          <w:b/>
          <w:color w:val="E36C0A" w:themeColor="accent6" w:themeShade="BF"/>
        </w:rPr>
        <w:t>Δεν είμαστε  όλοι</w:t>
      </w:r>
      <w:bookmarkStart w:id="0" w:name="_GoBack"/>
      <w:bookmarkEnd w:id="0"/>
      <w:r w:rsidRPr="00EB12C2">
        <w:rPr>
          <w:rFonts w:asciiTheme="minorHAnsi" w:hAnsiTheme="minorHAnsi" w:cstheme="minorHAnsi"/>
          <w:b/>
          <w:color w:val="E36C0A" w:themeColor="accent6" w:themeShade="BF"/>
        </w:rPr>
        <w:t xml:space="preserve"> για τα πάντα.</w:t>
      </w:r>
      <w:r w:rsidRPr="00EB12C2">
        <w:rPr>
          <w:rFonts w:asciiTheme="minorHAnsi" w:hAnsiTheme="minorHAnsi" w:cstheme="minorHAnsi"/>
          <w:color w:val="E36C0A" w:themeColor="accent6" w:themeShade="BF"/>
        </w:rPr>
        <w:t xml:space="preserve">  </w:t>
      </w:r>
      <w:r w:rsidRPr="008D759D">
        <w:rPr>
          <w:rFonts w:asciiTheme="minorHAnsi" w:hAnsiTheme="minorHAnsi" w:cstheme="minorHAnsi"/>
        </w:rPr>
        <w:t xml:space="preserve">Είναι τα ταλέντα  που έχει  προσφέρει ο Θεός  απλόχερα  στον καθένα μας   και μας καλεί  να τα αξιοποιήσουμε  κατά το μέτρο των δυνατοτήτων μας. Ας  το καταλάβουμε  </w:t>
      </w:r>
      <w:proofErr w:type="spellStart"/>
      <w:r w:rsidRPr="008D759D">
        <w:rPr>
          <w:rFonts w:asciiTheme="minorHAnsi" w:hAnsiTheme="minorHAnsi" w:cstheme="minorHAnsi"/>
        </w:rPr>
        <w:t>όλοι.Μπορούμε</w:t>
      </w:r>
      <w:proofErr w:type="spellEnd"/>
      <w:r w:rsidRPr="008D759D">
        <w:rPr>
          <w:rFonts w:asciiTheme="minorHAnsi" w:hAnsiTheme="minorHAnsi" w:cstheme="minorHAnsi"/>
        </w:rPr>
        <w:t xml:space="preserve"> να συμπράξουμε όμως στο έργο της Εκκλησίας στις φιλανθρωπικές πρωτοβουλίες Της που αρκετές είναι και ποικίλες. Κάπου μπορούμε να την βοηθήσουμε και εμείς.</w:t>
      </w:r>
    </w:p>
    <w:p w:rsidR="00E71ADC" w:rsidRDefault="00E71ADC" w:rsidP="00E71ADC">
      <w:pPr>
        <w:pStyle w:val="Web"/>
        <w:shd w:val="clear" w:color="auto" w:fill="FFFFFF"/>
        <w:jc w:val="both"/>
        <w:rPr>
          <w:rFonts w:asciiTheme="minorHAnsi" w:hAnsiTheme="minorHAnsi" w:cstheme="minorHAnsi"/>
        </w:rPr>
      </w:pPr>
      <w:r w:rsidRPr="008D759D">
        <w:rPr>
          <w:rFonts w:asciiTheme="minorHAnsi" w:hAnsiTheme="minorHAnsi" w:cstheme="minorHAnsi"/>
        </w:rPr>
        <w:t xml:space="preserve">Οφείλουμε να ανακαλύψουμε  που ο καθένας  μας έχει δυνάμεις  εξαιρετικές,  που  η προσφορά του  θα έχει  αξία  και που το αποτέλεσμα   της   θα  τιμήσει   την θέση του. Η διάκριση   ως αρετή είναι απαραίτητη.   Η συναίσθηση του ποιοι είμαστε θα φέρει αρμονία  υπηρεσίας  μας στον κοινωνικό περίγυρό μας  και στη Διακονία είναι να ζεις για τους άλλους, η </w:t>
      </w:r>
      <w:proofErr w:type="spellStart"/>
      <w:r w:rsidRPr="008D759D">
        <w:rPr>
          <w:rFonts w:asciiTheme="minorHAnsi" w:hAnsiTheme="minorHAnsi" w:cstheme="minorHAnsi"/>
        </w:rPr>
        <w:t>φιλαδελφία</w:t>
      </w:r>
      <w:proofErr w:type="spellEnd"/>
      <w:r w:rsidRPr="008D759D">
        <w:rPr>
          <w:rFonts w:asciiTheme="minorHAnsi" w:hAnsiTheme="minorHAnsi" w:cstheme="minorHAnsi"/>
        </w:rPr>
        <w:t xml:space="preserve">, η φιλανθρωπία, η ελεημοσύνη, η επίσκεψη και </w:t>
      </w:r>
      <w:proofErr w:type="spellStart"/>
      <w:r w:rsidRPr="008D759D">
        <w:rPr>
          <w:rFonts w:asciiTheme="minorHAnsi" w:hAnsiTheme="minorHAnsi" w:cstheme="minorHAnsi"/>
        </w:rPr>
        <w:t>ανακούφηση</w:t>
      </w:r>
      <w:proofErr w:type="spellEnd"/>
      <w:r w:rsidRPr="008D759D">
        <w:rPr>
          <w:rFonts w:asciiTheme="minorHAnsi" w:hAnsiTheme="minorHAnsi" w:cstheme="minorHAnsi"/>
        </w:rPr>
        <w:t xml:space="preserve"> των αρρώστων, των γερόντων, των αναπήρων, των φυλακισμένων, των πτωχών και ορφανών. </w:t>
      </w:r>
    </w:p>
    <w:p w:rsidR="00E71ADC" w:rsidRPr="00722A45" w:rsidRDefault="00E71ADC" w:rsidP="00E71ADC">
      <w:pPr>
        <w:pStyle w:val="Web"/>
        <w:jc w:val="both"/>
        <w:rPr>
          <w:rFonts w:asciiTheme="minorHAnsi" w:hAnsiTheme="minorHAnsi" w:cstheme="minorHAnsi"/>
          <w:color w:val="E36C0A" w:themeColor="accent6" w:themeShade="BF"/>
        </w:rPr>
      </w:pPr>
      <w:r w:rsidRPr="00722A45">
        <w:rPr>
          <w:rFonts w:asciiTheme="minorHAnsi" w:hAnsiTheme="minorHAnsi" w:cstheme="minorHAnsi"/>
          <w:b/>
          <w:color w:val="E36C0A" w:themeColor="accent6" w:themeShade="BF"/>
        </w:rPr>
        <w:t>Πρωταθλήτρια της διακονίας στον τόπο μας  είναι η Εκκλησία μας</w:t>
      </w:r>
      <w:r w:rsidRPr="00722A45">
        <w:rPr>
          <w:rFonts w:asciiTheme="minorHAnsi" w:hAnsiTheme="minorHAnsi" w:cstheme="minorHAnsi"/>
          <w:color w:val="E36C0A" w:themeColor="accent6" w:themeShade="BF"/>
        </w:rPr>
        <w:t>.</w:t>
      </w:r>
      <w:r w:rsidRPr="00722A45">
        <w:rPr>
          <w:rFonts w:asciiTheme="minorHAnsi" w:hAnsiTheme="minorHAnsi" w:cstheme="minorHAnsi"/>
          <w:b/>
          <w:bCs/>
          <w:color w:val="E36C0A" w:themeColor="accent6" w:themeShade="BF"/>
        </w:rPr>
        <w:t xml:space="preserve"> Το έργο της Εκκλησίας είναι έργο διακονίας. Και όλα τα μέλη της Εκκλησίας, κληρικοί και </w:t>
      </w:r>
      <w:proofErr w:type="spellStart"/>
      <w:r w:rsidRPr="00722A45">
        <w:rPr>
          <w:rFonts w:asciiTheme="minorHAnsi" w:hAnsiTheme="minorHAnsi" w:cstheme="minorHAnsi"/>
          <w:b/>
          <w:bCs/>
          <w:color w:val="E36C0A" w:themeColor="accent6" w:themeShade="BF"/>
        </w:rPr>
        <w:t>λαικοί</w:t>
      </w:r>
      <w:proofErr w:type="spellEnd"/>
      <w:r w:rsidRPr="00722A45">
        <w:rPr>
          <w:rFonts w:asciiTheme="minorHAnsi" w:hAnsiTheme="minorHAnsi" w:cstheme="minorHAnsi"/>
          <w:b/>
          <w:bCs/>
          <w:color w:val="E36C0A" w:themeColor="accent6" w:themeShade="BF"/>
        </w:rPr>
        <w:t>, εντάσσονται αυτοδικαίως στο έργο αυτό.</w:t>
      </w:r>
    </w:p>
    <w:p w:rsidR="00E71ADC" w:rsidRPr="008D759D" w:rsidRDefault="00E71ADC" w:rsidP="00E71ADC">
      <w:pPr>
        <w:pStyle w:val="Web"/>
        <w:shd w:val="clear" w:color="auto" w:fill="FFFFFF"/>
        <w:jc w:val="both"/>
        <w:rPr>
          <w:rFonts w:asciiTheme="minorHAnsi" w:hAnsiTheme="minorHAnsi" w:cstheme="minorHAnsi"/>
        </w:rPr>
      </w:pPr>
      <w:r w:rsidRPr="008D759D">
        <w:rPr>
          <w:rFonts w:asciiTheme="minorHAnsi" w:hAnsiTheme="minorHAnsi" w:cstheme="minorHAnsi"/>
        </w:rPr>
        <w:t>ΝΑΙ</w:t>
      </w:r>
    </w:p>
    <w:p w:rsidR="00E71ADC" w:rsidRPr="008D759D" w:rsidRDefault="00E71ADC" w:rsidP="00E71ADC">
      <w:pPr>
        <w:pStyle w:val="Web"/>
        <w:shd w:val="clear" w:color="auto" w:fill="FFFFFF"/>
        <w:jc w:val="both"/>
        <w:rPr>
          <w:rFonts w:asciiTheme="minorHAnsi" w:hAnsiTheme="minorHAnsi" w:cstheme="minorHAnsi"/>
        </w:rPr>
      </w:pPr>
      <w:r w:rsidRPr="008D759D">
        <w:rPr>
          <w:rFonts w:asciiTheme="minorHAnsi" w:hAnsiTheme="minorHAnsi" w:cstheme="minorHAnsi"/>
        </w:rPr>
        <w:t>Η Διακονία είναι θέλημα Θεού.</w:t>
      </w:r>
    </w:p>
    <w:p w:rsidR="00E71ADC" w:rsidRPr="008D759D" w:rsidRDefault="00E71ADC" w:rsidP="00E71ADC">
      <w:pPr>
        <w:pStyle w:val="Web"/>
        <w:shd w:val="clear" w:color="auto" w:fill="FFFFFF"/>
        <w:jc w:val="both"/>
        <w:rPr>
          <w:rFonts w:asciiTheme="minorHAnsi" w:hAnsiTheme="minorHAnsi" w:cstheme="minorHAnsi"/>
        </w:rPr>
      </w:pPr>
      <w:r w:rsidRPr="008D759D">
        <w:rPr>
          <w:rFonts w:asciiTheme="minorHAnsi" w:hAnsiTheme="minorHAnsi" w:cstheme="minorHAnsi"/>
        </w:rPr>
        <w:t xml:space="preserve"> Εντολή Θεού.</w:t>
      </w:r>
    </w:p>
    <w:p w:rsidR="00E71ADC" w:rsidRPr="008D759D" w:rsidRDefault="00E71ADC" w:rsidP="00E71ADC">
      <w:pPr>
        <w:pStyle w:val="Web"/>
        <w:shd w:val="clear" w:color="auto" w:fill="FFFFFF"/>
        <w:jc w:val="both"/>
        <w:rPr>
          <w:rFonts w:asciiTheme="minorHAnsi" w:hAnsiTheme="minorHAnsi" w:cstheme="minorHAnsi"/>
        </w:rPr>
      </w:pPr>
      <w:r w:rsidRPr="008D759D">
        <w:rPr>
          <w:rFonts w:asciiTheme="minorHAnsi" w:hAnsiTheme="minorHAnsi" w:cstheme="minorHAnsi"/>
        </w:rPr>
        <w:t xml:space="preserve"> Η Διακονία είναι χάρισμα Θεού.</w:t>
      </w:r>
    </w:p>
    <w:p w:rsidR="00E71ADC" w:rsidRPr="008D759D" w:rsidRDefault="00E71ADC" w:rsidP="00E71ADC">
      <w:pPr>
        <w:pStyle w:val="Web"/>
        <w:shd w:val="clear" w:color="auto" w:fill="FFFFFF"/>
        <w:jc w:val="both"/>
        <w:rPr>
          <w:rFonts w:asciiTheme="minorHAnsi" w:hAnsiTheme="minorHAnsi" w:cstheme="minorHAnsi"/>
        </w:rPr>
      </w:pPr>
      <w:r w:rsidRPr="008D759D">
        <w:rPr>
          <w:rFonts w:asciiTheme="minorHAnsi" w:hAnsiTheme="minorHAnsi" w:cstheme="minorHAnsi"/>
        </w:rPr>
        <w:t xml:space="preserve"> Η Διακονία είναι καρπός του Αγ. Πνεύματος</w:t>
      </w:r>
    </w:p>
    <w:p w:rsidR="00E71ADC" w:rsidRPr="008D759D" w:rsidRDefault="00E71ADC" w:rsidP="00E71ADC">
      <w:pPr>
        <w:pStyle w:val="Web"/>
        <w:shd w:val="clear" w:color="auto" w:fill="FFFFFF"/>
        <w:jc w:val="both"/>
        <w:rPr>
          <w:rFonts w:asciiTheme="minorHAnsi" w:hAnsiTheme="minorHAnsi" w:cstheme="minorHAnsi"/>
        </w:rPr>
      </w:pPr>
    </w:p>
    <w:p w:rsidR="00E71ADC" w:rsidRDefault="00E71ADC" w:rsidP="00E71ADC">
      <w:pPr>
        <w:rPr>
          <w:rFonts w:eastAsia="Times New Roman" w:cstheme="minorHAnsi"/>
          <w:sz w:val="24"/>
          <w:szCs w:val="24"/>
          <w:lang w:eastAsia="el-GR"/>
        </w:rPr>
      </w:pPr>
      <w:r w:rsidRPr="008D759D">
        <w:rPr>
          <w:rFonts w:eastAsia="Times New Roman" w:cstheme="minorHAnsi"/>
          <w:sz w:val="24"/>
          <w:szCs w:val="24"/>
          <w:lang w:eastAsia="el-GR"/>
        </w:rPr>
        <w:t>Η Διακονία είναι</w:t>
      </w:r>
      <w:r>
        <w:rPr>
          <w:rFonts w:eastAsia="Times New Roman" w:cstheme="minorHAnsi"/>
          <w:sz w:val="24"/>
          <w:szCs w:val="24"/>
          <w:lang w:eastAsia="el-GR"/>
        </w:rPr>
        <w:t xml:space="preserve"> όμως κυρίως....</w:t>
      </w:r>
    </w:p>
    <w:p w:rsidR="00E71ADC" w:rsidRDefault="00E71ADC" w:rsidP="00E71ADC">
      <w:pPr>
        <w:rPr>
          <w:rFonts w:eastAsia="Times New Roman" w:cstheme="minorHAnsi"/>
          <w:sz w:val="24"/>
          <w:szCs w:val="24"/>
          <w:lang w:eastAsia="el-GR"/>
        </w:rPr>
      </w:pPr>
    </w:p>
    <w:p w:rsidR="00E71ADC" w:rsidRDefault="00E71ADC" w:rsidP="00E71ADC">
      <w:pPr>
        <w:rPr>
          <w:rFonts w:eastAsia="Times New Roman" w:cstheme="minorHAnsi"/>
          <w:sz w:val="24"/>
          <w:szCs w:val="24"/>
          <w:lang w:eastAsia="el-GR"/>
        </w:rPr>
      </w:pPr>
    </w:p>
    <w:p w:rsidR="00E71ADC" w:rsidRDefault="00E71ADC" w:rsidP="00E71ADC">
      <w:pPr>
        <w:rPr>
          <w:rFonts w:eastAsia="Times New Roman" w:cstheme="minorHAnsi"/>
          <w:sz w:val="24"/>
          <w:szCs w:val="24"/>
          <w:lang w:eastAsia="el-GR"/>
        </w:rPr>
      </w:pPr>
    </w:p>
    <w:p w:rsidR="00E71ADC" w:rsidRPr="008D759D" w:rsidRDefault="00E71ADC" w:rsidP="00E71ADC">
      <w:pPr>
        <w:rPr>
          <w:rFonts w:cstheme="minorHAnsi"/>
          <w:sz w:val="24"/>
          <w:szCs w:val="24"/>
        </w:rPr>
      </w:pPr>
      <w:r>
        <w:rPr>
          <w:rFonts w:eastAsia="Times New Roman" w:cstheme="minorHAnsi"/>
          <w:sz w:val="24"/>
          <w:szCs w:val="24"/>
          <w:lang w:eastAsia="el-GR"/>
        </w:rPr>
        <w:lastRenderedPageBreak/>
        <w:t xml:space="preserve"> Μ</w:t>
      </w:r>
      <w:r w:rsidRPr="008D759D">
        <w:rPr>
          <w:rFonts w:eastAsia="Times New Roman" w:cstheme="minorHAnsi"/>
          <w:sz w:val="24"/>
          <w:szCs w:val="24"/>
          <w:lang w:eastAsia="el-GR"/>
        </w:rPr>
        <w:t>ίμηση Χριστού.</w:t>
      </w:r>
    </w:p>
    <w:p w:rsidR="00E71ADC" w:rsidRDefault="00E71ADC" w:rsidP="00E71ADC">
      <w:pPr>
        <w:pStyle w:val="Web"/>
        <w:shd w:val="clear" w:color="auto" w:fill="FFFFFF"/>
        <w:spacing w:before="0" w:beforeAutospacing="0" w:after="188" w:afterAutospacing="0"/>
        <w:rPr>
          <w:rFonts w:ascii="Arial" w:hAnsi="Arial" w:cs="Arial"/>
          <w:color w:val="4E5B60"/>
          <w:sz w:val="26"/>
          <w:szCs w:val="26"/>
        </w:rPr>
      </w:pPr>
    </w:p>
    <w:p w:rsidR="00E71ADC" w:rsidRPr="00E71ADC" w:rsidRDefault="00E71ADC">
      <w:pPr>
        <w:rPr>
          <w:lang w:val="en-US"/>
        </w:rPr>
      </w:pPr>
      <w:r w:rsidRPr="00E71ADC">
        <w:rPr>
          <w:lang w:val="en-US"/>
        </w:rPr>
        <w:drawing>
          <wp:inline distT="0" distB="0" distL="0" distR="0">
            <wp:extent cx="5274310" cy="3083560"/>
            <wp:effectExtent l="19050" t="0" r="2540" b="0"/>
            <wp:docPr id="1" name="Picture 1" descr="https://www.pemptousia.gr/wp-content/uploads/2018/08/nipti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ptousia.gr/wp-content/uploads/2018/08/niptiras.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083560"/>
                    </a:xfrm>
                    <a:prstGeom prst="rect">
                      <a:avLst/>
                    </a:prstGeom>
                    <a:noFill/>
                    <a:ln>
                      <a:noFill/>
                    </a:ln>
                  </pic:spPr>
                </pic:pic>
              </a:graphicData>
            </a:graphic>
          </wp:inline>
        </w:drawing>
      </w:r>
    </w:p>
    <w:sectPr w:rsidR="00E71ADC" w:rsidRPr="00E71ADC" w:rsidSect="00180B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1ADC"/>
    <w:rsid w:val="00180B88"/>
    <w:rsid w:val="00E71A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71AD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E71A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71A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package" Target="embeddings/____________Microsoft_Office_Word1.docx"/><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1611</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2020-12-06T17:18:00Z</dcterms:created>
  <dcterms:modified xsi:type="dcterms:W3CDTF">2020-12-06T17:21:00Z</dcterms:modified>
</cp:coreProperties>
</file>