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70" w:rsidRDefault="00092D70" w:rsidP="00092D70">
      <w:pPr>
        <w:jc w:val="center"/>
        <w:rPr>
          <w:rFonts w:ascii="Cambria Math" w:hAnsi="Cambria Math" w:cs="Cambria Math"/>
          <w:b/>
          <w:color w:val="C00000"/>
          <w:sz w:val="36"/>
          <w:szCs w:val="36"/>
          <w:u w:val="single"/>
        </w:rPr>
      </w:pPr>
    </w:p>
    <w:p w:rsidR="00092D70" w:rsidRDefault="00092D70" w:rsidP="00092D70">
      <w:pPr>
        <w:jc w:val="center"/>
        <w:rPr>
          <w:rFonts w:ascii="Comic Sans MS" w:hAnsi="Comic Sans MS" w:cs="Cambria Math"/>
          <w:b/>
          <w:color w:val="C00000"/>
          <w:sz w:val="36"/>
          <w:szCs w:val="36"/>
          <w:u w:val="single"/>
        </w:rPr>
      </w:pPr>
      <w:r>
        <w:rPr>
          <w:rFonts w:ascii="Comic Sans MS" w:hAnsi="Comic Sans MS" w:cs="Cambria Math"/>
          <w:b/>
          <w:color w:val="C00000"/>
          <w:sz w:val="36"/>
          <w:szCs w:val="36"/>
          <w:u w:val="single"/>
        </w:rPr>
        <w:t>Η αγάπη άνευ όρων και ορίων</w:t>
      </w:r>
    </w:p>
    <w:p w:rsidR="00092D70" w:rsidRPr="00092D70" w:rsidRDefault="00092D70" w:rsidP="00092D70">
      <w:pPr>
        <w:jc w:val="center"/>
        <w:rPr>
          <w:rFonts w:ascii="Comic Sans MS" w:hAnsi="Comic Sans MS" w:cs="Cambria Math"/>
          <w:color w:val="0070C0"/>
          <w:sz w:val="28"/>
          <w:szCs w:val="28"/>
        </w:rPr>
      </w:pPr>
      <w:r w:rsidRPr="00092D70">
        <w:rPr>
          <w:rFonts w:ascii="Comic Sans MS" w:hAnsi="Comic Sans MS" w:cs="Cambria Math"/>
          <w:color w:val="0070C0"/>
          <w:sz w:val="28"/>
          <w:szCs w:val="28"/>
        </w:rPr>
        <w:t>Κείμενα και ταινίες μικρού μήκους ως επιβοηθητικό υλικό</w:t>
      </w:r>
    </w:p>
    <w:p w:rsidR="00092D70" w:rsidRPr="00CA2F89" w:rsidRDefault="00092D70" w:rsidP="00092D70">
      <w:pPr>
        <w:jc w:val="center"/>
        <w:rPr>
          <w:rFonts w:ascii="Cambria Math" w:hAnsi="Cambria Math" w:cs="Cambria Math"/>
          <w:b/>
          <w:sz w:val="36"/>
          <w:szCs w:val="36"/>
          <w:u w:val="single"/>
        </w:rPr>
      </w:pPr>
    </w:p>
    <w:p w:rsidR="00092D70" w:rsidRPr="00CA2F89" w:rsidRDefault="00092D70" w:rsidP="00092D70">
      <w:pPr>
        <w:jc w:val="center"/>
        <w:rPr>
          <w:rFonts w:ascii="Cambria Math" w:hAnsi="Cambria Math" w:cs="Cambria Math"/>
        </w:rPr>
      </w:pPr>
    </w:p>
    <w:p w:rsidR="00092D70" w:rsidRDefault="00092D70" w:rsidP="00092D70">
      <w:pPr>
        <w:jc w:val="center"/>
        <w:rPr>
          <w:rFonts w:ascii="Cambria Math" w:hAnsi="Cambria Math" w:cs="Cambria Math"/>
          <w:lang w:val="en-US"/>
        </w:rPr>
      </w:pPr>
      <w:r>
        <w:rPr>
          <w:rFonts w:ascii="Cambria Math" w:hAnsi="Cambria Math" w:cs="Cambria Math"/>
          <w:noProof/>
          <w:lang w:eastAsia="el-GR"/>
        </w:rPr>
        <w:drawing>
          <wp:inline distT="0" distB="0" distL="0" distR="0">
            <wp:extent cx="3305175" cy="4870784"/>
            <wp:effectExtent l="19050" t="0" r="9525" b="0"/>
            <wp:docPr id="1" name="Εικόνα 1" descr="C:\Users\user\Pictures\1607485_wuhan-suns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607485_wuhan-sunset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87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70" w:rsidRPr="009661FC" w:rsidRDefault="00092D70" w:rsidP="00092D70">
      <w:pPr>
        <w:rPr>
          <w:rFonts w:ascii="Comic Sans MS" w:hAnsi="Comic Sans MS" w:cs="Cambria Math"/>
          <w:sz w:val="24"/>
          <w:szCs w:val="24"/>
        </w:rPr>
      </w:pPr>
      <w:r w:rsidRPr="009661FC">
        <w:rPr>
          <w:rFonts w:ascii="Comic Sans MS" w:hAnsi="Comic Sans MS" w:cs="Cambria Math"/>
          <w:sz w:val="24"/>
          <w:szCs w:val="24"/>
        </w:rPr>
        <w:t>Η ανιδιοτελής αγάπη είναι κάτι παραπάνω από ένα απλό  συναίσθημα.</w:t>
      </w:r>
    </w:p>
    <w:p w:rsidR="00092D70" w:rsidRPr="00CA2F89" w:rsidRDefault="00092D70" w:rsidP="00092D70">
      <w:pPr>
        <w:rPr>
          <w:rFonts w:ascii="Comic Sans MS" w:hAnsi="Comic Sans MS" w:cs="Cambria Math"/>
          <w:sz w:val="24"/>
          <w:szCs w:val="24"/>
        </w:rPr>
      </w:pPr>
      <w:r w:rsidRPr="009661FC">
        <w:rPr>
          <w:rFonts w:ascii="Comic Sans MS" w:hAnsi="Comic Sans MS" w:cs="Cambria Math"/>
          <w:sz w:val="24"/>
          <w:szCs w:val="24"/>
        </w:rPr>
        <w:t>Είναι μια δέσμευση ή απόφαση                                                                                                           να δούμε ότι όλοι οι άνθρωποι έχουν βαθιά αξία</w:t>
      </w:r>
    </w:p>
    <w:p w:rsidR="00092D70" w:rsidRPr="00CA2F89" w:rsidRDefault="00092D70" w:rsidP="00092D70">
      <w:pPr>
        <w:rPr>
          <w:rFonts w:ascii="Comic Sans MS" w:hAnsi="Comic Sans MS" w:cs="Cambria Math"/>
          <w:sz w:val="24"/>
          <w:szCs w:val="24"/>
        </w:rPr>
      </w:pPr>
      <w:r w:rsidRPr="009661FC">
        <w:rPr>
          <w:rFonts w:ascii="Comic Sans MS" w:hAnsi="Comic Sans MS" w:cs="Cambria Math"/>
          <w:sz w:val="24"/>
          <w:szCs w:val="24"/>
        </w:rPr>
        <w:t>– ακόμα κι όταν συμπεριφέρονται άδικα-</w:t>
      </w:r>
    </w:p>
    <w:p w:rsidR="00092D70" w:rsidRDefault="00092D70" w:rsidP="00092D70">
      <w:pPr>
        <w:rPr>
          <w:rFonts w:ascii="Comic Sans MS" w:hAnsi="Comic Sans MS" w:cs="Cambria Math"/>
          <w:sz w:val="24"/>
          <w:szCs w:val="24"/>
        </w:rPr>
      </w:pPr>
      <w:r w:rsidRPr="009661FC">
        <w:rPr>
          <w:rFonts w:ascii="Comic Sans MS" w:hAnsi="Comic Sans MS" w:cs="Cambria Math"/>
          <w:sz w:val="24"/>
          <w:szCs w:val="24"/>
        </w:rPr>
        <w:t xml:space="preserve">και να τους αντιμετωπίζουμε ανάλογα:                     </w:t>
      </w:r>
      <w:r>
        <w:rPr>
          <w:rFonts w:ascii="Comic Sans MS" w:hAnsi="Comic Sans MS" w:cs="Cambria Math"/>
          <w:sz w:val="24"/>
          <w:szCs w:val="24"/>
        </w:rPr>
        <w:t xml:space="preserve">                               </w:t>
      </w:r>
    </w:p>
    <w:p w:rsidR="00092D70" w:rsidRPr="009661FC" w:rsidRDefault="00092D70" w:rsidP="00092D70">
      <w:pPr>
        <w:rPr>
          <w:rFonts w:ascii="Comic Sans MS" w:hAnsi="Comic Sans MS" w:cs="Cambria Math"/>
          <w:sz w:val="24"/>
          <w:szCs w:val="24"/>
        </w:rPr>
      </w:pPr>
      <w:r w:rsidRPr="009661FC">
        <w:rPr>
          <w:rFonts w:ascii="Comic Sans MS" w:hAnsi="Comic Sans MS" w:cs="Cambria Math"/>
          <w:sz w:val="24"/>
          <w:szCs w:val="24"/>
        </w:rPr>
        <w:lastRenderedPageBreak/>
        <w:t xml:space="preserve"> με καλοσύνη και αγάπη, με ευγένεια, σεβασμό και μεγαλοψυχία.</w:t>
      </w:r>
    </w:p>
    <w:p w:rsidR="00092D70" w:rsidRPr="009661FC" w:rsidRDefault="00092D70" w:rsidP="00092D70">
      <w:pPr>
        <w:rPr>
          <w:rFonts w:ascii="Comic Sans MS" w:hAnsi="Comic Sans MS" w:cs="Cambria Math"/>
          <w:sz w:val="24"/>
          <w:szCs w:val="24"/>
        </w:rPr>
      </w:pPr>
    </w:p>
    <w:p w:rsidR="00092D70" w:rsidRDefault="00092D70" w:rsidP="00092D70">
      <w:pPr>
        <w:rPr>
          <w:rFonts w:ascii="Comic Sans MS" w:hAnsi="Comic Sans MS" w:cs="Cambria Math"/>
          <w:sz w:val="24"/>
          <w:szCs w:val="24"/>
        </w:rPr>
      </w:pPr>
      <w:r w:rsidRPr="00CA2F89">
        <w:rPr>
          <w:rFonts w:ascii="Comic Sans MS" w:hAnsi="Comic Sans MS" w:cs="Cambria Math"/>
          <w:sz w:val="24"/>
          <w:szCs w:val="24"/>
        </w:rPr>
        <w:t xml:space="preserve">« </w:t>
      </w:r>
      <w:proofErr w:type="spellStart"/>
      <w:r w:rsidRPr="00CA2F89">
        <w:rPr>
          <w:rFonts w:ascii="Comic Sans MS" w:hAnsi="Cambria Math" w:cs="Cambria Math"/>
          <w:sz w:val="24"/>
          <w:szCs w:val="24"/>
        </w:rPr>
        <w:t>Ἐὰ</w:t>
      </w:r>
      <w:r w:rsidRPr="00CA2F89">
        <w:rPr>
          <w:rFonts w:ascii="Comic Sans MS" w:hAnsi="Comic Sans MS" w:cs="Cambria Math"/>
          <w:sz w:val="24"/>
          <w:szCs w:val="24"/>
        </w:rPr>
        <w:t>ν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 </w:t>
      </w:r>
      <w:proofErr w:type="spellStart"/>
      <w:r w:rsidRPr="00CA2F89">
        <w:rPr>
          <w:rFonts w:ascii="Comic Sans MS" w:hAnsi="Comic Sans MS" w:cs="Cambria Math"/>
          <w:sz w:val="24"/>
          <w:szCs w:val="24"/>
        </w:rPr>
        <w:t>τα</w:t>
      </w:r>
      <w:r w:rsidRPr="00CA2F89">
        <w:rPr>
          <w:rFonts w:ascii="Comic Sans MS" w:hAnsi="Cambria Math" w:cs="Cambria Math"/>
          <w:sz w:val="24"/>
          <w:szCs w:val="24"/>
        </w:rPr>
        <w:t>ῖ</w:t>
      </w:r>
      <w:r w:rsidRPr="00CA2F89">
        <w:rPr>
          <w:rFonts w:ascii="Comic Sans MS" w:hAnsi="Comic Sans MS" w:cs="Cambria Math"/>
          <w:sz w:val="24"/>
          <w:szCs w:val="24"/>
        </w:rPr>
        <w:t>ς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 </w:t>
      </w:r>
      <w:proofErr w:type="spellStart"/>
      <w:r w:rsidRPr="00CA2F89">
        <w:rPr>
          <w:rFonts w:ascii="Comic Sans MS" w:hAnsi="Comic Sans MS" w:cs="Cambria Math"/>
          <w:sz w:val="24"/>
          <w:szCs w:val="24"/>
        </w:rPr>
        <w:t>γλώσσαις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 τ</w:t>
      </w:r>
      <w:r w:rsidRPr="00CA2F89">
        <w:rPr>
          <w:rFonts w:ascii="Comic Sans MS" w:hAnsi="Cambria Math" w:cs="Cambria Math"/>
          <w:sz w:val="24"/>
          <w:szCs w:val="24"/>
        </w:rPr>
        <w:t>ῶ</w:t>
      </w:r>
      <w:r w:rsidRPr="00CA2F89">
        <w:rPr>
          <w:rFonts w:ascii="Comic Sans MS" w:hAnsi="Comic Sans MS" w:cs="Cambria Math"/>
          <w:sz w:val="24"/>
          <w:szCs w:val="24"/>
        </w:rPr>
        <w:t xml:space="preserve">ν </w:t>
      </w:r>
      <w:r w:rsidRPr="00CA2F89">
        <w:rPr>
          <w:rFonts w:ascii="Comic Sans MS" w:hAnsi="Cambria Math" w:cs="Cambria Math"/>
          <w:sz w:val="24"/>
          <w:szCs w:val="24"/>
        </w:rPr>
        <w:t>ἀ</w:t>
      </w:r>
      <w:r w:rsidRPr="00CA2F89">
        <w:rPr>
          <w:rFonts w:ascii="Comic Sans MS" w:hAnsi="Comic Sans MS" w:cs="Cambria Math"/>
          <w:sz w:val="24"/>
          <w:szCs w:val="24"/>
        </w:rPr>
        <w:t xml:space="preserve">νθρώπων </w:t>
      </w:r>
      <w:proofErr w:type="spellStart"/>
      <w:r w:rsidRPr="00CA2F89">
        <w:rPr>
          <w:rFonts w:ascii="Comic Sans MS" w:hAnsi="Comic Sans MS" w:cs="Cambria Math"/>
          <w:sz w:val="24"/>
          <w:szCs w:val="24"/>
        </w:rPr>
        <w:t>λαλ</w:t>
      </w:r>
      <w:r w:rsidRPr="00CA2F89">
        <w:rPr>
          <w:rFonts w:ascii="Comic Sans MS" w:hAnsi="Cambria Math" w:cs="Cambria Math"/>
          <w:sz w:val="24"/>
          <w:szCs w:val="24"/>
        </w:rPr>
        <w:t>ῶ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 κα</w:t>
      </w:r>
      <w:r w:rsidRPr="00CA2F89">
        <w:rPr>
          <w:rFonts w:ascii="Comic Sans MS" w:hAnsi="Cambria Math" w:cs="Cambria Math"/>
          <w:sz w:val="24"/>
          <w:szCs w:val="24"/>
        </w:rPr>
        <w:t>ὶ</w:t>
      </w:r>
      <w:r w:rsidRPr="00CA2F89">
        <w:rPr>
          <w:rFonts w:ascii="Comic Sans MS" w:hAnsi="Comic Sans MS" w:cs="Cambria Math"/>
          <w:sz w:val="24"/>
          <w:szCs w:val="24"/>
        </w:rPr>
        <w:t xml:space="preserve"> τ</w:t>
      </w:r>
      <w:r w:rsidRPr="00CA2F89">
        <w:rPr>
          <w:rFonts w:ascii="Comic Sans MS" w:hAnsi="Cambria Math" w:cs="Cambria Math"/>
          <w:sz w:val="24"/>
          <w:szCs w:val="24"/>
        </w:rPr>
        <w:t>ῶ</w:t>
      </w:r>
      <w:r w:rsidRPr="00CA2F89">
        <w:rPr>
          <w:rFonts w:ascii="Comic Sans MS" w:hAnsi="Comic Sans MS" w:cs="Cambria Math"/>
          <w:sz w:val="24"/>
          <w:szCs w:val="24"/>
        </w:rPr>
        <w:t xml:space="preserve">ν </w:t>
      </w:r>
      <w:proofErr w:type="spellStart"/>
      <w:r w:rsidRPr="00CA2F89">
        <w:rPr>
          <w:rFonts w:ascii="Comic Sans MS" w:hAnsi="Cambria Math" w:cs="Cambria Math"/>
          <w:sz w:val="24"/>
          <w:szCs w:val="24"/>
        </w:rPr>
        <w:t>ἀ</w:t>
      </w:r>
      <w:r w:rsidRPr="00CA2F89">
        <w:rPr>
          <w:rFonts w:ascii="Comic Sans MS" w:hAnsi="Comic Sans MS" w:cs="Cambria Math"/>
          <w:sz w:val="24"/>
          <w:szCs w:val="24"/>
        </w:rPr>
        <w:t>γγέλων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, </w:t>
      </w:r>
      <w:proofErr w:type="spellStart"/>
      <w:r w:rsidRPr="00CA2F89">
        <w:rPr>
          <w:rFonts w:ascii="Comic Sans MS" w:hAnsi="Cambria Math" w:cs="Cambria Math"/>
          <w:sz w:val="24"/>
          <w:szCs w:val="24"/>
        </w:rPr>
        <w:t>ἀ</w:t>
      </w:r>
      <w:r w:rsidRPr="00CA2F89">
        <w:rPr>
          <w:rFonts w:ascii="Comic Sans MS" w:hAnsi="Comic Sans MS" w:cs="Cambria Math"/>
          <w:sz w:val="24"/>
          <w:szCs w:val="24"/>
        </w:rPr>
        <w:t>γάπην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 </w:t>
      </w:r>
      <w:proofErr w:type="spellStart"/>
      <w:r w:rsidRPr="00CA2F89">
        <w:rPr>
          <w:rFonts w:ascii="Comic Sans MS" w:hAnsi="Comic Sans MS" w:cs="Cambria Math"/>
          <w:sz w:val="24"/>
          <w:szCs w:val="24"/>
        </w:rPr>
        <w:t>δ</w:t>
      </w:r>
      <w:r w:rsidRPr="00CA2F89">
        <w:rPr>
          <w:rFonts w:ascii="Comic Sans MS" w:hAnsi="Cambria Math" w:cs="Cambria Math"/>
          <w:sz w:val="24"/>
          <w:szCs w:val="24"/>
        </w:rPr>
        <w:t>ὲ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 </w:t>
      </w:r>
      <w:proofErr w:type="spellStart"/>
      <w:r w:rsidRPr="00CA2F89">
        <w:rPr>
          <w:rFonts w:ascii="Comic Sans MS" w:hAnsi="Comic Sans MS" w:cs="Cambria Math"/>
          <w:sz w:val="24"/>
          <w:szCs w:val="24"/>
        </w:rPr>
        <w:t>μ</w:t>
      </w:r>
      <w:r w:rsidRPr="00CA2F89">
        <w:rPr>
          <w:rFonts w:ascii="Comic Sans MS" w:hAnsi="Cambria Math" w:cs="Cambria Math"/>
          <w:sz w:val="24"/>
          <w:szCs w:val="24"/>
        </w:rPr>
        <w:t>ὴ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 </w:t>
      </w:r>
      <w:proofErr w:type="spellStart"/>
      <w:r w:rsidRPr="00CA2F89">
        <w:rPr>
          <w:rFonts w:ascii="Comic Sans MS" w:hAnsi="Cambria Math" w:cs="Cambria Math"/>
          <w:sz w:val="24"/>
          <w:szCs w:val="24"/>
        </w:rPr>
        <w:t>ἔ</w:t>
      </w:r>
      <w:r w:rsidRPr="00CA2F89">
        <w:rPr>
          <w:rFonts w:ascii="Comic Sans MS" w:hAnsi="Comic Sans MS" w:cs="Cambria Math"/>
          <w:sz w:val="24"/>
          <w:szCs w:val="24"/>
        </w:rPr>
        <w:t>χω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, </w:t>
      </w:r>
      <w:proofErr w:type="spellStart"/>
      <w:r w:rsidRPr="00CA2F89">
        <w:rPr>
          <w:rFonts w:ascii="Comic Sans MS" w:hAnsi="Comic Sans MS" w:cs="Cambria Math"/>
          <w:sz w:val="24"/>
          <w:szCs w:val="24"/>
        </w:rPr>
        <w:t>γέγονα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 </w:t>
      </w:r>
      <w:proofErr w:type="spellStart"/>
      <w:r w:rsidRPr="00CA2F89">
        <w:rPr>
          <w:rFonts w:ascii="Comic Sans MS" w:hAnsi="Comic Sans MS" w:cs="Cambria Math"/>
          <w:sz w:val="24"/>
          <w:szCs w:val="24"/>
        </w:rPr>
        <w:t>χαλκ</w:t>
      </w:r>
      <w:r w:rsidRPr="00CA2F89">
        <w:rPr>
          <w:rFonts w:ascii="Comic Sans MS" w:hAnsi="Cambria Math" w:cs="Cambria Math"/>
          <w:sz w:val="24"/>
          <w:szCs w:val="24"/>
        </w:rPr>
        <w:t>ὸ</w:t>
      </w:r>
      <w:r w:rsidRPr="00CA2F89">
        <w:rPr>
          <w:rFonts w:ascii="Comic Sans MS" w:hAnsi="Comic Sans MS" w:cs="Cambria Math"/>
          <w:sz w:val="24"/>
          <w:szCs w:val="24"/>
        </w:rPr>
        <w:t>ς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 </w:t>
      </w:r>
      <w:proofErr w:type="spellStart"/>
      <w:r w:rsidRPr="00CA2F89">
        <w:rPr>
          <w:rFonts w:ascii="Comic Sans MS" w:hAnsi="Cambria Math" w:cs="Cambria Math"/>
          <w:sz w:val="24"/>
          <w:szCs w:val="24"/>
        </w:rPr>
        <w:t>ἠ</w:t>
      </w:r>
      <w:r w:rsidRPr="00CA2F89">
        <w:rPr>
          <w:rFonts w:ascii="Comic Sans MS" w:hAnsi="Comic Sans MS" w:cs="Cambria Math"/>
          <w:sz w:val="24"/>
          <w:szCs w:val="24"/>
        </w:rPr>
        <w:t>χ</w:t>
      </w:r>
      <w:r w:rsidRPr="00CA2F89">
        <w:rPr>
          <w:rFonts w:ascii="Comic Sans MS" w:hAnsi="Cambria Math" w:cs="Cambria Math"/>
          <w:sz w:val="24"/>
          <w:szCs w:val="24"/>
        </w:rPr>
        <w:t>ῶ</w:t>
      </w:r>
      <w:r w:rsidRPr="00CA2F89">
        <w:rPr>
          <w:rFonts w:ascii="Comic Sans MS" w:hAnsi="Comic Sans MS" w:cs="Cambria Math"/>
          <w:sz w:val="24"/>
          <w:szCs w:val="24"/>
        </w:rPr>
        <w:t>ν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 </w:t>
      </w:r>
      <w:r w:rsidRPr="00CA2F89">
        <w:rPr>
          <w:rFonts w:ascii="Comic Sans MS" w:hAnsi="Cambria Math" w:cs="Cambria Math"/>
          <w:sz w:val="24"/>
          <w:szCs w:val="24"/>
        </w:rPr>
        <w:t>ἢ</w:t>
      </w:r>
      <w:r w:rsidRPr="00CA2F89">
        <w:rPr>
          <w:rFonts w:ascii="Comic Sans MS" w:hAnsi="Comic Sans MS" w:cs="Cambria Math"/>
          <w:sz w:val="24"/>
          <w:szCs w:val="24"/>
        </w:rPr>
        <w:t xml:space="preserve"> </w:t>
      </w:r>
      <w:proofErr w:type="spellStart"/>
      <w:r w:rsidRPr="00CA2F89">
        <w:rPr>
          <w:rFonts w:ascii="Comic Sans MS" w:hAnsi="Comic Sans MS" w:cs="Cambria Math"/>
          <w:sz w:val="24"/>
          <w:szCs w:val="24"/>
        </w:rPr>
        <w:t>κύμβαλον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 </w:t>
      </w:r>
      <w:proofErr w:type="spellStart"/>
      <w:r w:rsidRPr="00CA2F89">
        <w:rPr>
          <w:rFonts w:ascii="Comic Sans MS" w:hAnsi="Cambria Math" w:cs="Cambria Math"/>
          <w:sz w:val="24"/>
          <w:szCs w:val="24"/>
        </w:rPr>
        <w:t>ἀ</w:t>
      </w:r>
      <w:r w:rsidRPr="00CA2F89">
        <w:rPr>
          <w:rFonts w:ascii="Comic Sans MS" w:hAnsi="Comic Sans MS" w:cs="Cambria Math"/>
          <w:sz w:val="24"/>
          <w:szCs w:val="24"/>
        </w:rPr>
        <w:t>λαλάζον</w:t>
      </w:r>
      <w:proofErr w:type="spellEnd"/>
      <w:r w:rsidRPr="00CA2F89">
        <w:rPr>
          <w:rFonts w:ascii="Comic Sans MS" w:hAnsi="Comic Sans MS" w:cs="Cambria Math"/>
          <w:sz w:val="24"/>
          <w:szCs w:val="24"/>
        </w:rPr>
        <w:t xml:space="preserve">. » </w:t>
      </w:r>
      <w:r w:rsidRPr="009661FC">
        <w:rPr>
          <w:rFonts w:ascii="Comic Sans MS" w:hAnsi="Comic Sans MS" w:cs="Cambria Math"/>
          <w:sz w:val="24"/>
          <w:szCs w:val="24"/>
        </w:rPr>
        <w:t xml:space="preserve">Α΄ Κορινθίους 13, 1  </w:t>
      </w:r>
    </w:p>
    <w:p w:rsidR="00092D70" w:rsidRPr="009661FC" w:rsidRDefault="00092D70" w:rsidP="00092D70">
      <w:pPr>
        <w:rPr>
          <w:rFonts w:ascii="Comic Sans MS" w:hAnsi="Comic Sans MS" w:cs="Cambria Math"/>
          <w:sz w:val="24"/>
          <w:szCs w:val="24"/>
        </w:rPr>
      </w:pPr>
      <w:r w:rsidRPr="009661FC">
        <w:rPr>
          <w:rFonts w:ascii="Comic Sans MS" w:hAnsi="Comic Sans MS" w:cs="Cambria Math"/>
          <w:sz w:val="24"/>
          <w:szCs w:val="24"/>
        </w:rPr>
        <w:t>(Αν μπορώ να λαλώ όλες τις γλώσσες των ανθρώπων, ακόμη και των αγγέλων, αλλά δεν έχω αγάπη για τους άλλους, οι λόγοι μου ακούγονται σαν ήχος χάλκινης καμπάνας ή σαν κύμβαλο αλαλαγμού.)</w:t>
      </w:r>
    </w:p>
    <w:p w:rsidR="00092D70" w:rsidRPr="00CA2F89" w:rsidRDefault="00092D70" w:rsidP="00092D70">
      <w:pPr>
        <w:jc w:val="both"/>
        <w:rPr>
          <w:rFonts w:ascii="Comic Sans MS" w:hAnsi="Comic Sans MS"/>
          <w:sz w:val="24"/>
          <w:szCs w:val="24"/>
        </w:rPr>
      </w:pPr>
      <w:r w:rsidRPr="009661FC">
        <w:rPr>
          <w:rFonts w:ascii="Comic Sans MS" w:hAnsi="Cambria Math" w:cs="Cambria Math"/>
          <w:sz w:val="24"/>
          <w:szCs w:val="24"/>
        </w:rPr>
        <w:t>⇰</w:t>
      </w:r>
      <w:r>
        <w:rPr>
          <w:rFonts w:ascii="Comic Sans MS" w:hAnsi="Comic Sans MS"/>
          <w:sz w:val="24"/>
          <w:szCs w:val="24"/>
        </w:rPr>
        <w:t xml:space="preserve"> Σήμερα θα μελετήσουμε τη</w:t>
      </w:r>
      <w:r w:rsidRPr="009661FC">
        <w:rPr>
          <w:rFonts w:ascii="Comic Sans MS" w:hAnsi="Comic Sans MS"/>
          <w:sz w:val="24"/>
          <w:szCs w:val="24"/>
        </w:rPr>
        <w:t xml:space="preserve"> δύναμη της Αγάπης και την</w:t>
      </w:r>
      <w:r>
        <w:rPr>
          <w:rFonts w:ascii="Comic Sans MS" w:hAnsi="Comic Sans MS"/>
          <w:sz w:val="24"/>
          <w:szCs w:val="24"/>
        </w:rPr>
        <w:t xml:space="preserve"> Ελπίδα που μας δίνει η </w:t>
      </w:r>
      <w:r w:rsidRPr="009661FC">
        <w:rPr>
          <w:rFonts w:ascii="Comic Sans MS" w:hAnsi="Comic Sans MS"/>
          <w:sz w:val="24"/>
          <w:szCs w:val="24"/>
        </w:rPr>
        <w:t>πρώτη</w:t>
      </w:r>
      <w:r>
        <w:rPr>
          <w:rFonts w:ascii="Comic Sans MS" w:hAnsi="Comic Sans MS"/>
          <w:sz w:val="24"/>
          <w:szCs w:val="24"/>
        </w:rPr>
        <w:t>,</w:t>
      </w:r>
      <w:r w:rsidRPr="009661FC">
        <w:rPr>
          <w:rFonts w:ascii="Comic Sans MS" w:hAnsi="Comic Sans MS"/>
          <w:sz w:val="24"/>
          <w:szCs w:val="24"/>
        </w:rPr>
        <w:t xml:space="preserve"> ώστε να μεταμορφώσουμε τη ζωής μας και τον κόσμο γύρω μας </w:t>
      </w:r>
      <w:r>
        <w:rPr>
          <w:rFonts w:ascii="Comic Sans MS" w:hAnsi="Comic Sans MS"/>
          <w:sz w:val="24"/>
          <w:szCs w:val="24"/>
        </w:rPr>
        <w:t>.</w:t>
      </w:r>
      <w:r w:rsidRPr="009661FC">
        <w:rPr>
          <w:rFonts w:ascii="Comic Sans MS" w:hAnsi="Comic Sans MS"/>
          <w:sz w:val="24"/>
          <w:szCs w:val="24"/>
        </w:rPr>
        <w:t xml:space="preserve">                                       </w:t>
      </w:r>
    </w:p>
    <w:p w:rsidR="00092D70" w:rsidRPr="00B57E30" w:rsidRDefault="00092D70" w:rsidP="00092D70">
      <w:pPr>
        <w:jc w:val="both"/>
        <w:rPr>
          <w:rFonts w:ascii="Comic Sans MS" w:hAnsi="Comic Sans MS"/>
          <w:b/>
          <w:sz w:val="24"/>
          <w:szCs w:val="24"/>
        </w:rPr>
      </w:pPr>
      <w:r w:rsidRPr="009661FC">
        <w:rPr>
          <w:rFonts w:ascii="Comic Sans MS" w:hAnsi="Comic Sans MS"/>
          <w:sz w:val="24"/>
          <w:szCs w:val="24"/>
        </w:rPr>
        <w:t xml:space="preserve">Αφού  δούμε την βραβευμένη μικρού μήκους ταινία «Το τσίρκο της πεταλούδας»                                                                                 </w:t>
      </w:r>
      <w:hyperlink r:id="rId5" w:history="1">
        <w:r w:rsidRPr="00B57E30">
          <w:rPr>
            <w:rStyle w:val="-"/>
            <w:rFonts w:ascii="Comic Sans MS" w:hAnsi="Comic Sans MS"/>
            <w:b/>
            <w:sz w:val="24"/>
            <w:szCs w:val="24"/>
          </w:rPr>
          <w:t>https://www.youtube.com/watch?v=oKHBbYAzCdI</w:t>
        </w:r>
      </w:hyperlink>
    </w:p>
    <w:p w:rsidR="00092D70" w:rsidRDefault="00092D70" w:rsidP="00092D70">
      <w:pPr>
        <w:rPr>
          <w:rFonts w:ascii="Comic Sans MS" w:hAnsi="Comic Sans MS"/>
          <w:sz w:val="24"/>
          <w:szCs w:val="24"/>
        </w:rPr>
      </w:pPr>
      <w:r w:rsidRPr="009661FC">
        <w:rPr>
          <w:rFonts w:ascii="Comic Sans MS" w:hAnsi="Comic Sans MS"/>
          <w:sz w:val="24"/>
          <w:szCs w:val="24"/>
        </w:rPr>
        <w:t xml:space="preserve"> και  ακούσουμε τον «Ύμνο της Αγάπης»</w:t>
      </w:r>
    </w:p>
    <w:p w:rsidR="00092D70" w:rsidRPr="00B57E30" w:rsidRDefault="00092D70" w:rsidP="00092D70">
      <w:pPr>
        <w:rPr>
          <w:rFonts w:ascii="Comic Sans MS" w:hAnsi="Comic Sans MS"/>
          <w:b/>
          <w:sz w:val="28"/>
          <w:szCs w:val="28"/>
        </w:rPr>
      </w:pPr>
      <w:hyperlink r:id="rId6" w:history="1">
        <w:r w:rsidRPr="00B57E30">
          <w:rPr>
            <w:rStyle w:val="-"/>
            <w:b/>
            <w:sz w:val="28"/>
            <w:szCs w:val="28"/>
          </w:rPr>
          <w:t>https://www.youtube.com/watch?v=bHftfr8j67w</w:t>
        </w:r>
      </w:hyperlink>
    </w:p>
    <w:p w:rsidR="00092D70" w:rsidRPr="00092D70" w:rsidRDefault="00092D70" w:rsidP="00092D7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και ακούσουμε </w:t>
      </w:r>
      <w:r w:rsidRPr="009661FC">
        <w:rPr>
          <w:rFonts w:ascii="Comic Sans MS" w:hAnsi="Comic Sans MS"/>
          <w:sz w:val="24"/>
          <w:szCs w:val="24"/>
        </w:rPr>
        <w:t xml:space="preserve">τον κ. Τσιόδρα                         </w:t>
      </w:r>
      <w:hyperlink r:id="rId7" w:history="1">
        <w:r w:rsidRPr="00092D70">
          <w:rPr>
            <w:rStyle w:val="-"/>
            <w:rFonts w:ascii="Comic Sans MS" w:hAnsi="Comic Sans MS"/>
            <w:b/>
            <w:sz w:val="24"/>
            <w:szCs w:val="24"/>
          </w:rPr>
          <w:t>https://www.youtube.com/watch?v=xyU30x5ZmFw</w:t>
        </w:r>
      </w:hyperlink>
    </w:p>
    <w:p w:rsidR="00092D70" w:rsidRPr="00092D70" w:rsidRDefault="00092D70" w:rsidP="00092D70">
      <w:pPr>
        <w:rPr>
          <w:rFonts w:ascii="Comic Sans MS" w:hAnsi="Comic Sans MS"/>
          <w:sz w:val="24"/>
          <w:szCs w:val="24"/>
        </w:rPr>
      </w:pPr>
      <w:r w:rsidRPr="00092D70">
        <w:rPr>
          <w:rFonts w:ascii="Comic Sans MS" w:hAnsi="Comic Sans MS"/>
          <w:sz w:val="24"/>
          <w:szCs w:val="24"/>
        </w:rPr>
        <w:t xml:space="preserve">και </w:t>
      </w:r>
      <w:r>
        <w:rPr>
          <w:rFonts w:ascii="Comic Sans MS" w:hAnsi="Comic Sans MS"/>
          <w:sz w:val="24"/>
          <w:szCs w:val="24"/>
        </w:rPr>
        <w:t>δούμε</w:t>
      </w:r>
      <w:r w:rsidRPr="00092D70">
        <w:rPr>
          <w:rFonts w:ascii="Comic Sans MS" w:hAnsi="Comic Sans MS"/>
          <w:sz w:val="24"/>
          <w:szCs w:val="24"/>
        </w:rPr>
        <w:t xml:space="preserve"> το έργο η επίσκεψη του Χριστού</w:t>
      </w:r>
    </w:p>
    <w:p w:rsidR="00092D70" w:rsidRPr="00092D70" w:rsidRDefault="00092D70" w:rsidP="00092D70">
      <w:hyperlink r:id="rId8" w:history="1">
        <w:r w:rsidRPr="00202CA1">
          <w:rPr>
            <w:rStyle w:val="-"/>
            <w:b/>
            <w:sz w:val="28"/>
            <w:szCs w:val="28"/>
          </w:rPr>
          <w:t>https://www.youtube.com/watch?v=LD706WY5Yfw</w:t>
        </w:r>
      </w:hyperlink>
    </w:p>
    <w:p w:rsidR="00092D70" w:rsidRPr="00092D70" w:rsidRDefault="00092D70" w:rsidP="00092D70">
      <w:pPr>
        <w:rPr>
          <w:rFonts w:ascii="Comic Sans MS" w:hAnsi="Comic Sans MS"/>
          <w:b/>
          <w:sz w:val="28"/>
          <w:szCs w:val="28"/>
        </w:rPr>
      </w:pPr>
    </w:p>
    <w:p w:rsidR="00092D70" w:rsidRPr="00092D70" w:rsidRDefault="00092D70" w:rsidP="00092D70">
      <w:pPr>
        <w:rPr>
          <w:rFonts w:ascii="Comic Sans MS" w:hAnsi="Comic Sans MS"/>
          <w:sz w:val="24"/>
          <w:szCs w:val="24"/>
        </w:rPr>
      </w:pPr>
      <w:r w:rsidRPr="00092D70">
        <w:rPr>
          <w:rFonts w:ascii="Comic Sans MS" w:hAnsi="Comic Sans MS"/>
          <w:sz w:val="24"/>
          <w:szCs w:val="24"/>
        </w:rPr>
        <w:t>Συνεχίζουμε με τον δια Χριστό σαλό, τον γέροντα Ντόμπρι από τη Βουλγαρία,  που ζητιάνευε ,  για να δώσει χρήματα σε φτωχούς ή για να χτιστούν εκκλησίες.</w:t>
      </w:r>
    </w:p>
    <w:p w:rsidR="00092D70" w:rsidRPr="00092D70" w:rsidRDefault="00092D70" w:rsidP="00092D70">
      <w:pPr>
        <w:rPr>
          <w:rStyle w:val="a4"/>
          <w:rFonts w:ascii="Comic Sans MS" w:hAnsi="Comic Sans MS"/>
          <w:b w:val="0"/>
          <w:color w:val="000000"/>
          <w:sz w:val="24"/>
          <w:szCs w:val="24"/>
          <w:shd w:val="clear" w:color="auto" w:fill="FFFFFF"/>
        </w:rPr>
      </w:pPr>
      <w:r w:rsidRPr="00092D70">
        <w:rPr>
          <w:rStyle w:val="a4"/>
          <w:rFonts w:ascii="Comic Sans MS" w:hAnsi="Comic Sans MS"/>
          <w:color w:val="000000"/>
          <w:sz w:val="24"/>
          <w:szCs w:val="24"/>
          <w:shd w:val="clear" w:color="auto" w:fill="FFFFFF"/>
        </w:rPr>
        <w:t>Με το ένα χέρι κρατούσε το πλαστικό ποτήρι και με το άλλο μοίραζε εικονίτσες. Ευεργετούσε τους φτωχούς  και ηθελημένα παρέμενε φτωχότερός τους. Ο σύγχρονος σαλός άγιος της Βουλγαρίας</w:t>
      </w:r>
    </w:p>
    <w:p w:rsidR="00760B20" w:rsidRPr="00092D70" w:rsidRDefault="00092D70">
      <w:pPr>
        <w:rPr>
          <w:rFonts w:ascii="Comic Sans MS" w:hAnsi="Comic Sans MS"/>
          <w:b/>
          <w:sz w:val="24"/>
          <w:szCs w:val="24"/>
        </w:rPr>
      </w:pPr>
      <w:r w:rsidRPr="00092D70">
        <w:rPr>
          <w:rFonts w:ascii="Comic Sans MS" w:hAnsi="Comic Sans MS"/>
          <w:b/>
          <w:sz w:val="24"/>
          <w:szCs w:val="24"/>
        </w:rPr>
        <w:t>Κείμενο:</w:t>
      </w:r>
      <w:hyperlink r:id="rId9" w:history="1">
        <w:r w:rsidRPr="00092D70">
          <w:rPr>
            <w:rStyle w:val="-"/>
            <w:rFonts w:ascii="Comic Sans MS" w:hAnsi="Comic Sans MS"/>
            <w:b/>
            <w:sz w:val="24"/>
            <w:szCs w:val="24"/>
          </w:rPr>
          <w:t>https://www.pemptousia.gr/2019/</w:t>
        </w:r>
        <w:r w:rsidRPr="00092D70">
          <w:rPr>
            <w:rStyle w:val="-"/>
            <w:rFonts w:ascii="Comic Sans MS" w:hAnsi="Comic Sans MS"/>
            <w:b/>
            <w:sz w:val="24"/>
            <w:szCs w:val="24"/>
          </w:rPr>
          <w:t>1</w:t>
        </w:r>
        <w:r w:rsidRPr="00092D70">
          <w:rPr>
            <w:rStyle w:val="-"/>
            <w:rFonts w:ascii="Comic Sans MS" w:hAnsi="Comic Sans MS"/>
            <w:b/>
            <w:sz w:val="24"/>
            <w:szCs w:val="24"/>
          </w:rPr>
          <w:t>2/o-pappous-ntompri-13-2-2018-apo-somatofilakas-tou-vasilia-egine-zitianos-gia-ton-theo/</w:t>
        </w:r>
      </w:hyperlink>
    </w:p>
    <w:sectPr w:rsidR="00760B20" w:rsidRPr="00092D70" w:rsidSect="00760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D70"/>
    <w:rsid w:val="00092D70"/>
    <w:rsid w:val="00134689"/>
    <w:rsid w:val="0076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2D7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92D7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92D70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092D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706WY5Yf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yU30x5ZmF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Hftfr8j67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KHBbYAzCd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pemptousia.gr/2019/12/o-pappous-ntompri-13-2-2018-apo-somatofilakas-tou-vasilia-egine-zitianos-gia-ton-theo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2020-05-03T17:12:00Z</dcterms:created>
  <dcterms:modified xsi:type="dcterms:W3CDTF">2020-05-03T17:23:00Z</dcterms:modified>
</cp:coreProperties>
</file>