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D5" w:rsidRPr="00C50AD5" w:rsidRDefault="00C50AD5" w:rsidP="00C50AD5">
      <w:pPr>
        <w:spacing w:after="84" w:line="600" w:lineRule="atLeast"/>
        <w:outlineLvl w:val="0"/>
        <w:rPr>
          <w:rFonts w:ascii="Arial" w:eastAsia="Times New Roman" w:hAnsi="Arial" w:cs="Arial"/>
          <w:color w:val="111111"/>
          <w:kern w:val="36"/>
          <w:sz w:val="49"/>
          <w:szCs w:val="49"/>
          <w:lang w:eastAsia="el-GR"/>
        </w:rPr>
      </w:pPr>
      <w:r w:rsidRPr="00C50AD5">
        <w:rPr>
          <w:rFonts w:ascii="Arial" w:eastAsia="Times New Roman" w:hAnsi="Arial" w:cs="Arial"/>
          <w:color w:val="111111"/>
          <w:kern w:val="36"/>
          <w:sz w:val="49"/>
          <w:szCs w:val="49"/>
          <w:lang w:eastAsia="el-GR"/>
        </w:rPr>
        <w:t>Οι Τρεις Ιεράρχες για τον πλούτο</w:t>
      </w:r>
    </w:p>
    <w:p w:rsidR="00C50AD5" w:rsidRPr="00C50AD5" w:rsidRDefault="00C50AD5" w:rsidP="00C50AD5">
      <w:pPr>
        <w:spacing w:after="0" w:line="240" w:lineRule="auto"/>
        <w:rPr>
          <w:rFonts w:ascii="Verdana" w:eastAsia="Times New Roman" w:hAnsi="Verdana" w:cs="Times New Roman"/>
          <w:color w:val="000000"/>
          <w:sz w:val="13"/>
          <w:szCs w:val="13"/>
          <w:lang w:eastAsia="el-GR"/>
        </w:rPr>
      </w:pP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Οι Τρεις Ιεράρχες, </w:t>
      </w:r>
      <w:r w:rsidRPr="00C50AD5">
        <w:rPr>
          <w:rFonts w:ascii="Verdana" w:eastAsia="Times New Roman" w:hAnsi="Verdana" w:cs="Times New Roman"/>
          <w:i/>
          <w:iCs/>
          <w:color w:val="222222"/>
          <w:sz w:val="18"/>
          <w:lang w:eastAsia="el-GR"/>
        </w:rPr>
        <w:t>Μέγας Βασίλειος, Γρηγόριος Θεολόγος και Ιωάννης ο Χρυσόστομος</w:t>
      </w:r>
      <w:r w:rsidRPr="00C50AD5">
        <w:rPr>
          <w:rFonts w:ascii="Verdana" w:eastAsia="Times New Roman" w:hAnsi="Verdana" w:cs="Times New Roman"/>
          <w:color w:val="222222"/>
          <w:sz w:val="18"/>
          <w:szCs w:val="18"/>
          <w:lang w:eastAsia="el-GR"/>
        </w:rPr>
        <w:t> είναι οι οικουμενικοί διδάσκαλοι της Εκκλησίας, που, παρά τους αιώνες που μεσολάβησαν από τότε που ζούσαν στον κόσμο, εξακολουθούν να φωτίζουν τους δρόμους μας. Τα συγγράμματά τους νίκησαν τη φθορά του χρόνου και αγγίζουν με επιτυχία και τα σύγχρονα προβλήματα. Ασχολήθηκαν με όλους του τομείς της θρησκευτικής και κοινωνικής ζωής. Και επειδή οι άνθρωποι έχουμε ανέκαθεν τις ίδιες ψυχικές αναζητήσεις, οι απαντήσεις και τοποθετήσεις τους, εμπνευσμένες από την θερμή σχέση τους με το Πνεύμα του Θεού, αναπαύουν κάθε ειλικρινή αναζήτηση της αλήθειας.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Το θέμα στο οποίο επανέρχονταν συχνά στις ομιλίες και στα συγγράμματά τους ήταν αυτό της κοινωνικής αδικίας, και το οποίο γινόταν φανερό στο τεράστιο χάσμα μεταξύ των πλουσίων και των πτωχών. Η προκλητική ζωή των πλουσίων έναντι των αναξιοπαθούντων πτωχών όχι μόνο δεν τους άφηνε αδιάφορους, αλλά τους παρακινούσε διαρκώς σε ανάλογη δράση. Πλούσιοι και οι τρεις μοίρασαν τις περιουσίες τους στους πτωχούς και αφιέρωσαν το χάρισμα του λόγου και της πέννας, που τους χάρισε ο </w:t>
      </w:r>
      <w:proofErr w:type="spellStart"/>
      <w:r w:rsidRPr="00C50AD5">
        <w:rPr>
          <w:rFonts w:ascii="Verdana" w:eastAsia="Times New Roman" w:hAnsi="Verdana" w:cs="Times New Roman"/>
          <w:color w:val="222222"/>
          <w:sz w:val="18"/>
          <w:szCs w:val="18"/>
          <w:lang w:eastAsia="el-GR"/>
        </w:rPr>
        <w:t>Δωρεοδότης</w:t>
      </w:r>
      <w:proofErr w:type="spellEnd"/>
      <w:r w:rsidRPr="00C50AD5">
        <w:rPr>
          <w:rFonts w:ascii="Verdana" w:eastAsia="Times New Roman" w:hAnsi="Verdana" w:cs="Times New Roman"/>
          <w:color w:val="222222"/>
          <w:sz w:val="18"/>
          <w:szCs w:val="18"/>
          <w:lang w:eastAsia="el-GR"/>
        </w:rPr>
        <w:t xml:space="preserve"> Θεός, στο να γίνουν πιο ανθρώπινες και αδελφικές οι σχέσεις πλουσίων και πτωχών. Φροντίδα τους </w:t>
      </w:r>
      <w:proofErr w:type="spellStart"/>
      <w:r w:rsidRPr="00C50AD5">
        <w:rPr>
          <w:rFonts w:ascii="Verdana" w:eastAsia="Times New Roman" w:hAnsi="Verdana" w:cs="Times New Roman"/>
          <w:color w:val="222222"/>
          <w:sz w:val="18"/>
          <w:szCs w:val="18"/>
          <w:lang w:eastAsia="el-GR"/>
        </w:rPr>
        <w:t>ανύστακτη</w:t>
      </w:r>
      <w:proofErr w:type="spellEnd"/>
      <w:r w:rsidRPr="00C50AD5">
        <w:rPr>
          <w:rFonts w:ascii="Verdana" w:eastAsia="Times New Roman" w:hAnsi="Verdana" w:cs="Times New Roman"/>
          <w:color w:val="222222"/>
          <w:sz w:val="18"/>
          <w:szCs w:val="18"/>
          <w:lang w:eastAsia="el-GR"/>
        </w:rPr>
        <w:t xml:space="preserve"> ήταν να συγκινήσουν τους πλουσίους, ώστε να βλέπουν σαν αδελφούς τους πτωχούς και όχι μόνο να μην τους εκμεταλλεύονται, αλλά να τους βοηθούν στη δύσκολη ζωή τους.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Pr>
          <w:rFonts w:ascii="Verdana" w:eastAsia="Times New Roman" w:hAnsi="Verdana" w:cs="Times New Roman"/>
          <w:noProof/>
          <w:color w:val="222222"/>
          <w:sz w:val="18"/>
          <w:szCs w:val="18"/>
          <w:lang w:eastAsia="el-GR"/>
        </w:rPr>
        <w:drawing>
          <wp:inline distT="0" distB="0" distL="0" distR="0">
            <wp:extent cx="2857500" cy="1988820"/>
            <wp:effectExtent l="19050" t="0" r="0" b="0"/>
            <wp:docPr id="7" name="Εικόνα 7" descr="Οι τρεις Ιεράρχες για τον πλού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ι τρεις Ιεράρχες για τον πλούτο"/>
                    <pic:cNvPicPr>
                      <a:picLocks noChangeAspect="1" noChangeArrowheads="1"/>
                    </pic:cNvPicPr>
                  </pic:nvPicPr>
                  <pic:blipFill>
                    <a:blip r:embed="rId4"/>
                    <a:srcRect/>
                    <a:stretch>
                      <a:fillRect/>
                    </a:stretch>
                  </pic:blipFill>
                  <pic:spPr bwMode="auto">
                    <a:xfrm>
                      <a:off x="0" y="0"/>
                      <a:ext cx="2857500" cy="1988820"/>
                    </a:xfrm>
                    <a:prstGeom prst="rect">
                      <a:avLst/>
                    </a:prstGeom>
                    <a:noFill/>
                    <a:ln w="9525">
                      <a:noFill/>
                      <a:miter lim="800000"/>
                      <a:headEnd/>
                      <a:tailEnd/>
                    </a:ln>
                  </pic:spPr>
                </pic:pic>
              </a:graphicData>
            </a:graphic>
          </wp:inline>
        </w:drawing>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Έτσι ο </w:t>
      </w:r>
      <w:r w:rsidRPr="00C50AD5">
        <w:rPr>
          <w:rFonts w:ascii="Verdana" w:eastAsia="Times New Roman" w:hAnsi="Verdana" w:cs="Times New Roman"/>
          <w:i/>
          <w:iCs/>
          <w:color w:val="222222"/>
          <w:sz w:val="18"/>
          <w:lang w:eastAsia="el-GR"/>
        </w:rPr>
        <w:t>Μέγας Βασίλειος</w:t>
      </w:r>
      <w:r w:rsidRPr="00C50AD5">
        <w:rPr>
          <w:rFonts w:ascii="Verdana" w:eastAsia="Times New Roman" w:hAnsi="Verdana" w:cs="Times New Roman"/>
          <w:color w:val="222222"/>
          <w:sz w:val="18"/>
          <w:szCs w:val="18"/>
          <w:lang w:eastAsia="el-GR"/>
        </w:rPr>
        <w:t xml:space="preserve"> έγραψε μια ωραία ομιλία με τίτλο «Προς τους </w:t>
      </w:r>
      <w:proofErr w:type="spellStart"/>
      <w:r w:rsidRPr="00C50AD5">
        <w:rPr>
          <w:rFonts w:ascii="Verdana" w:eastAsia="Times New Roman" w:hAnsi="Verdana" w:cs="Times New Roman"/>
          <w:color w:val="222222"/>
          <w:sz w:val="18"/>
          <w:szCs w:val="18"/>
          <w:lang w:eastAsia="el-GR"/>
        </w:rPr>
        <w:t>πλουτούντας</w:t>
      </w:r>
      <w:proofErr w:type="spellEnd"/>
      <w:r w:rsidRPr="00C50AD5">
        <w:rPr>
          <w:rFonts w:ascii="Verdana" w:eastAsia="Times New Roman" w:hAnsi="Verdana" w:cs="Times New Roman"/>
          <w:color w:val="222222"/>
          <w:sz w:val="18"/>
          <w:szCs w:val="18"/>
          <w:lang w:eastAsia="el-GR"/>
        </w:rPr>
        <w:t>», ο </w:t>
      </w:r>
      <w:r w:rsidRPr="00C50AD5">
        <w:rPr>
          <w:rFonts w:ascii="Verdana" w:eastAsia="Times New Roman" w:hAnsi="Verdana" w:cs="Times New Roman"/>
          <w:i/>
          <w:iCs/>
          <w:color w:val="222222"/>
          <w:sz w:val="18"/>
          <w:lang w:eastAsia="el-GR"/>
        </w:rPr>
        <w:t>άγιος Γρηγόριος</w:t>
      </w:r>
      <w:r w:rsidRPr="00C50AD5">
        <w:rPr>
          <w:rFonts w:ascii="Verdana" w:eastAsia="Times New Roman" w:hAnsi="Verdana" w:cs="Times New Roman"/>
          <w:color w:val="222222"/>
          <w:sz w:val="18"/>
          <w:szCs w:val="18"/>
          <w:lang w:eastAsia="el-GR"/>
        </w:rPr>
        <w:t xml:space="preserve"> ένα εξαίρετο ποίημα με τίτλο «Κατά </w:t>
      </w:r>
      <w:proofErr w:type="spellStart"/>
      <w:r w:rsidRPr="00C50AD5">
        <w:rPr>
          <w:rFonts w:ascii="Verdana" w:eastAsia="Times New Roman" w:hAnsi="Verdana" w:cs="Times New Roman"/>
          <w:color w:val="222222"/>
          <w:sz w:val="18"/>
          <w:szCs w:val="18"/>
          <w:lang w:eastAsia="el-GR"/>
        </w:rPr>
        <w:t>πλουτούντων</w:t>
      </w:r>
      <w:proofErr w:type="spellEnd"/>
      <w:r w:rsidRPr="00C50AD5">
        <w:rPr>
          <w:rFonts w:ascii="Verdana" w:eastAsia="Times New Roman" w:hAnsi="Verdana" w:cs="Times New Roman"/>
          <w:color w:val="222222"/>
          <w:sz w:val="18"/>
          <w:szCs w:val="18"/>
          <w:lang w:eastAsia="el-GR"/>
        </w:rPr>
        <w:t>» και ο </w:t>
      </w:r>
      <w:r w:rsidRPr="00C50AD5">
        <w:rPr>
          <w:rFonts w:ascii="Verdana" w:eastAsia="Times New Roman" w:hAnsi="Verdana" w:cs="Times New Roman"/>
          <w:i/>
          <w:iCs/>
          <w:color w:val="222222"/>
          <w:sz w:val="18"/>
          <w:lang w:eastAsia="el-GR"/>
        </w:rPr>
        <w:t>ιερός Χρυσόστομος</w:t>
      </w:r>
      <w:r w:rsidRPr="00C50AD5">
        <w:rPr>
          <w:rFonts w:ascii="Verdana" w:eastAsia="Times New Roman" w:hAnsi="Verdana" w:cs="Times New Roman"/>
          <w:color w:val="222222"/>
          <w:sz w:val="18"/>
          <w:szCs w:val="18"/>
          <w:lang w:eastAsia="el-GR"/>
        </w:rPr>
        <w:t> μια ομιλία ερμηνεύοντας το αγιογραφικό ρητό: «</w:t>
      </w:r>
      <w:proofErr w:type="spellStart"/>
      <w:r w:rsidRPr="00C50AD5">
        <w:rPr>
          <w:rFonts w:ascii="Verdana" w:eastAsia="Times New Roman" w:hAnsi="Verdana" w:cs="Times New Roman"/>
          <w:color w:val="222222"/>
          <w:sz w:val="18"/>
          <w:szCs w:val="18"/>
          <w:lang w:eastAsia="el-GR"/>
        </w:rPr>
        <w:t>Το</w:t>
      </w:r>
      <w:r w:rsidRPr="00C50AD5">
        <w:rPr>
          <w:rFonts w:ascii="Arial" w:eastAsia="Times New Roman" w:hAnsi="Arial" w:cs="Arial"/>
          <w:color w:val="222222"/>
          <w:sz w:val="18"/>
          <w:szCs w:val="18"/>
          <w:lang w:eastAsia="el-GR"/>
        </w:rPr>
        <w:t>ῖ</w:t>
      </w:r>
      <w:r w:rsidRPr="00C50AD5">
        <w:rPr>
          <w:rFonts w:ascii="Verdana" w:eastAsia="Times New Roman" w:hAnsi="Verdana" w:cs="Verdana"/>
          <w:color w:val="222222"/>
          <w:sz w:val="18"/>
          <w:szCs w:val="18"/>
          <w:lang w:eastAsia="el-GR"/>
        </w:rPr>
        <w:t>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πλουσίοις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w:t>
      </w:r>
      <w:r w:rsidRPr="00C50AD5">
        <w:rPr>
          <w:rFonts w:ascii="Arial" w:eastAsia="Times New Roman" w:hAnsi="Arial" w:cs="Arial"/>
          <w:color w:val="222222"/>
          <w:sz w:val="18"/>
          <w:szCs w:val="18"/>
          <w:lang w:eastAsia="el-GR"/>
        </w:rPr>
        <w:t>ῷ</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ν</w:t>
      </w:r>
      <w:r w:rsidRPr="00C50AD5">
        <w:rPr>
          <w:rFonts w:ascii="Arial" w:eastAsia="Times New Roman" w:hAnsi="Arial" w:cs="Arial"/>
          <w:color w:val="222222"/>
          <w:sz w:val="18"/>
          <w:szCs w:val="18"/>
          <w:lang w:eastAsia="el-GR"/>
        </w:rPr>
        <w:t>ῦ</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α</w:t>
      </w:r>
      <w:r w:rsidRPr="00C50AD5">
        <w:rPr>
          <w:rFonts w:ascii="Arial" w:eastAsia="Times New Roman" w:hAnsi="Arial" w:cs="Arial"/>
          <w:color w:val="222222"/>
          <w:sz w:val="18"/>
          <w:szCs w:val="18"/>
          <w:lang w:eastAsia="el-GR"/>
        </w:rPr>
        <w:t>ἰῶ</w:t>
      </w:r>
      <w:r w:rsidRPr="00C50AD5">
        <w:rPr>
          <w:rFonts w:ascii="Verdana" w:eastAsia="Times New Roman" w:hAnsi="Verdana" w:cs="Verdana"/>
          <w:color w:val="222222"/>
          <w:sz w:val="18"/>
          <w:szCs w:val="18"/>
          <w:lang w:eastAsia="el-GR"/>
        </w:rPr>
        <w:t>νι</w:t>
      </w:r>
      <w:proofErr w:type="spellEnd"/>
      <w:r w:rsidRPr="00C50AD5">
        <w:rPr>
          <w:rFonts w:ascii="Verdana" w:eastAsia="Times New Roman" w:hAnsi="Verdana" w:cs="Verdana"/>
          <w:color w:val="222222"/>
          <w:sz w:val="18"/>
          <w:szCs w:val="18"/>
          <w:lang w:eastAsia="el-GR"/>
        </w:rPr>
        <w:t xml:space="preserve"> παράγγελλε </w:t>
      </w:r>
      <w:proofErr w:type="spellStart"/>
      <w:r w:rsidRPr="00C50AD5">
        <w:rPr>
          <w:rFonts w:ascii="Verdana" w:eastAsia="Times New Roman" w:hAnsi="Verdana" w:cs="Verdana"/>
          <w:color w:val="222222"/>
          <w:sz w:val="18"/>
          <w:szCs w:val="18"/>
          <w:lang w:eastAsia="el-GR"/>
        </w:rPr>
        <w:t>μ</w:t>
      </w:r>
      <w:r w:rsidRPr="00C50AD5">
        <w:rPr>
          <w:rFonts w:ascii="Arial" w:eastAsia="Times New Roman" w:hAnsi="Arial" w:cs="Arial"/>
          <w:color w:val="222222"/>
          <w:sz w:val="18"/>
          <w:szCs w:val="18"/>
          <w:lang w:eastAsia="el-GR"/>
        </w:rPr>
        <w:t>ὴ</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ὑ</w:t>
      </w:r>
      <w:r w:rsidRPr="00C50AD5">
        <w:rPr>
          <w:rFonts w:ascii="Verdana" w:eastAsia="Times New Roman" w:hAnsi="Verdana" w:cs="Verdana"/>
          <w:color w:val="222222"/>
          <w:sz w:val="18"/>
          <w:szCs w:val="18"/>
          <w:lang w:eastAsia="el-GR"/>
        </w:rPr>
        <w:t>ψηλοφρονε</w:t>
      </w:r>
      <w:r w:rsidRPr="00C50AD5">
        <w:rPr>
          <w:rFonts w:ascii="Arial" w:eastAsia="Times New Roman" w:hAnsi="Arial" w:cs="Arial"/>
          <w:color w:val="222222"/>
          <w:sz w:val="18"/>
          <w:szCs w:val="18"/>
          <w:lang w:eastAsia="el-GR"/>
        </w:rPr>
        <w:t>ῖ</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(Α’  Τιμ. στ’ 17). Επανειλημμένως δε και οι τρεις στις ομιλίες και στα κηρύγμα</w:t>
      </w:r>
      <w:r w:rsidRPr="00C50AD5">
        <w:rPr>
          <w:rFonts w:ascii="Verdana" w:eastAsia="Times New Roman" w:hAnsi="Verdana" w:cs="Times New Roman"/>
          <w:color w:val="222222"/>
          <w:sz w:val="18"/>
          <w:szCs w:val="18"/>
          <w:lang w:eastAsia="el-GR"/>
        </w:rPr>
        <w:t>τά τους έκαναν λόγο για τον πλούτο.</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Η θάλασσα, έλεγε χαρακτηριστικά ο </w:t>
      </w:r>
      <w:r w:rsidRPr="00C50AD5">
        <w:rPr>
          <w:rFonts w:ascii="Verdana" w:eastAsia="Times New Roman" w:hAnsi="Verdana" w:cs="Times New Roman"/>
          <w:b/>
          <w:bCs/>
          <w:color w:val="222222"/>
          <w:sz w:val="18"/>
          <w:lang w:eastAsia="el-GR"/>
        </w:rPr>
        <w:t>Μέγας Βασίλειος</w:t>
      </w:r>
      <w:r w:rsidRPr="00C50AD5">
        <w:rPr>
          <w:rFonts w:ascii="Verdana" w:eastAsia="Times New Roman" w:hAnsi="Verdana" w:cs="Times New Roman"/>
          <w:color w:val="222222"/>
          <w:sz w:val="18"/>
          <w:szCs w:val="18"/>
          <w:lang w:eastAsia="el-GR"/>
        </w:rPr>
        <w:t xml:space="preserve"> μιλώντας για τον πλεονέκτη πλούσιο, γνωρίζει «τα όριά» της, η νύχτα δεν «υπερβαίνει τας οροθεσίας» που της καθόρισε εξ αρχής ο Δημιουργός· ο πλούσιος όμως δεν χορταίνει με όσα έχει· «μιμείται του πυρός την </w:t>
      </w:r>
      <w:proofErr w:type="spellStart"/>
      <w:r w:rsidRPr="00C50AD5">
        <w:rPr>
          <w:rFonts w:ascii="Verdana" w:eastAsia="Times New Roman" w:hAnsi="Verdana" w:cs="Times New Roman"/>
          <w:color w:val="222222"/>
          <w:sz w:val="18"/>
          <w:szCs w:val="18"/>
          <w:lang w:eastAsia="el-GR"/>
        </w:rPr>
        <w:t>βίαν</w:t>
      </w:r>
      <w:proofErr w:type="spellEnd"/>
      <w:r w:rsidRPr="00C50AD5">
        <w:rPr>
          <w:rFonts w:ascii="Verdana" w:eastAsia="Times New Roman" w:hAnsi="Verdana" w:cs="Times New Roman"/>
          <w:color w:val="222222"/>
          <w:sz w:val="18"/>
          <w:szCs w:val="18"/>
          <w:lang w:eastAsia="el-GR"/>
        </w:rPr>
        <w:t>», ο πόθος του να αυξήσει τα πλούτη του μοιάζει με την ορμητική ασταμάτητη πυρκαγιά (ΕΠΕ 6, 306).</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lastRenderedPageBreak/>
        <w:t xml:space="preserve">Έχεις «τόσα και τόσα» κτήματα και άλλα αγαθά, ερωτά. Τι θα γίνει τελικά; «Ουχί τρεις σε πήχεις </w:t>
      </w:r>
      <w:proofErr w:type="spellStart"/>
      <w:r w:rsidRPr="00C50AD5">
        <w:rPr>
          <w:rFonts w:ascii="Verdana" w:eastAsia="Times New Roman" w:hAnsi="Verdana" w:cs="Times New Roman"/>
          <w:color w:val="222222"/>
          <w:sz w:val="18"/>
          <w:szCs w:val="18"/>
          <w:lang w:eastAsia="el-GR"/>
        </w:rPr>
        <w:t>αναμένουσιν</w:t>
      </w:r>
      <w:proofErr w:type="spellEnd"/>
      <w:r w:rsidRPr="00C50AD5">
        <w:rPr>
          <w:rFonts w:ascii="Verdana" w:eastAsia="Times New Roman" w:hAnsi="Verdana" w:cs="Times New Roman"/>
          <w:color w:val="222222"/>
          <w:sz w:val="18"/>
          <w:szCs w:val="18"/>
          <w:lang w:eastAsia="el-GR"/>
        </w:rPr>
        <w:t xml:space="preserve"> οι πάντες;». Τρεις πήχεις γης δεν περιμένουν και σένα –όλοι κι όλοι– όταν πεθάνεις; Ποιος θα σε υπερασπισθεί την ώρα της μελλούσης Κρίσεως; Όπου κι αν στρέψεις τότε το βλέμμα σου, θα βλέπεις τις όψεις εκείνων προς τους οποίους έδειξες ασπλαχνία· «ένθεν (από εδώ) του ορφανού τα δάκρυα, εκείθεν (από εκεί) της χήρας τον </w:t>
      </w:r>
      <w:proofErr w:type="spellStart"/>
      <w:r w:rsidRPr="00C50AD5">
        <w:rPr>
          <w:rFonts w:ascii="Verdana" w:eastAsia="Times New Roman" w:hAnsi="Verdana" w:cs="Times New Roman"/>
          <w:color w:val="222222"/>
          <w:sz w:val="18"/>
          <w:szCs w:val="18"/>
          <w:lang w:eastAsia="el-GR"/>
        </w:rPr>
        <w:t>στεναγμόν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ετέρωθεν</w:t>
      </w:r>
      <w:proofErr w:type="spellEnd"/>
      <w:r w:rsidRPr="00C50AD5">
        <w:rPr>
          <w:rFonts w:ascii="Verdana" w:eastAsia="Times New Roman" w:hAnsi="Verdana" w:cs="Times New Roman"/>
          <w:color w:val="222222"/>
          <w:sz w:val="18"/>
          <w:szCs w:val="18"/>
          <w:lang w:eastAsia="el-GR"/>
        </w:rPr>
        <w:t xml:space="preserve"> (από αλλού) τους </w:t>
      </w:r>
      <w:proofErr w:type="spellStart"/>
      <w:r w:rsidRPr="00C50AD5">
        <w:rPr>
          <w:rFonts w:ascii="Verdana" w:eastAsia="Times New Roman" w:hAnsi="Verdana" w:cs="Times New Roman"/>
          <w:color w:val="222222"/>
          <w:sz w:val="18"/>
          <w:szCs w:val="18"/>
          <w:lang w:eastAsia="el-GR"/>
        </w:rPr>
        <w:t>οικέτας</w:t>
      </w:r>
      <w:proofErr w:type="spellEnd"/>
      <w:r w:rsidRPr="00C50AD5">
        <w:rPr>
          <w:rFonts w:ascii="Verdana" w:eastAsia="Times New Roman" w:hAnsi="Verdana" w:cs="Times New Roman"/>
          <w:color w:val="222222"/>
          <w:sz w:val="18"/>
          <w:szCs w:val="18"/>
          <w:lang w:eastAsia="el-GR"/>
        </w:rPr>
        <w:t xml:space="preserve"> ους </w:t>
      </w:r>
      <w:proofErr w:type="spellStart"/>
      <w:r w:rsidRPr="00C50AD5">
        <w:rPr>
          <w:rFonts w:ascii="Verdana" w:eastAsia="Times New Roman" w:hAnsi="Verdana" w:cs="Times New Roman"/>
          <w:color w:val="222222"/>
          <w:sz w:val="18"/>
          <w:szCs w:val="18"/>
          <w:lang w:eastAsia="el-GR"/>
        </w:rPr>
        <w:t>κατέξαινες</w:t>
      </w:r>
      <w:proofErr w:type="spellEnd"/>
      <w:r w:rsidRPr="00C50AD5">
        <w:rPr>
          <w:rFonts w:ascii="Verdana" w:eastAsia="Times New Roman" w:hAnsi="Verdana" w:cs="Times New Roman"/>
          <w:color w:val="222222"/>
          <w:sz w:val="18"/>
          <w:szCs w:val="18"/>
          <w:lang w:eastAsia="el-GR"/>
        </w:rPr>
        <w:t xml:space="preserve"> (=που τους καταξέσκιζες και τους ταλαιπωρούσες στα έργα σου)» (ΕΠΕ 6, 308).</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Παρόμοια εκφραζόταν για τον πλούτο και ο </w:t>
      </w:r>
      <w:r w:rsidRPr="00C50AD5">
        <w:rPr>
          <w:rFonts w:ascii="Verdana" w:eastAsia="Times New Roman" w:hAnsi="Verdana" w:cs="Times New Roman"/>
          <w:b/>
          <w:bCs/>
          <w:color w:val="222222"/>
          <w:sz w:val="18"/>
          <w:lang w:eastAsia="el-GR"/>
        </w:rPr>
        <w:t>άγιος Γρηγόριος</w:t>
      </w:r>
      <w:r w:rsidRPr="00C50AD5">
        <w:rPr>
          <w:rFonts w:ascii="Verdana" w:eastAsia="Times New Roman" w:hAnsi="Verdana" w:cs="Times New Roman"/>
          <w:color w:val="222222"/>
          <w:sz w:val="18"/>
          <w:szCs w:val="18"/>
          <w:lang w:eastAsia="el-GR"/>
        </w:rPr>
        <w:t xml:space="preserve">. Όχι μόνο δεν συγκινείται ο πλούσιος, έλεγε, από τη δυστυχία των πτωχών, αλλά φτάνει στο σημείο να μην υπολογίζει ούτε και «την του Θεού </w:t>
      </w:r>
      <w:proofErr w:type="spellStart"/>
      <w:r w:rsidRPr="00C50AD5">
        <w:rPr>
          <w:rFonts w:ascii="Verdana" w:eastAsia="Times New Roman" w:hAnsi="Verdana" w:cs="Times New Roman"/>
          <w:color w:val="222222"/>
          <w:sz w:val="18"/>
          <w:szCs w:val="18"/>
          <w:lang w:eastAsia="el-GR"/>
        </w:rPr>
        <w:t>τιμωρίαν</w:t>
      </w:r>
      <w:proofErr w:type="spellEnd"/>
      <w:r w:rsidRPr="00C50AD5">
        <w:rPr>
          <w:rFonts w:ascii="Verdana" w:eastAsia="Times New Roman" w:hAnsi="Verdana" w:cs="Times New Roman"/>
          <w:color w:val="222222"/>
          <w:sz w:val="18"/>
          <w:szCs w:val="18"/>
          <w:lang w:eastAsia="el-GR"/>
        </w:rPr>
        <w:t>» (ΕΠΕ 9, 408). Γίνεται αναίσθητος. Διότι ο πλούτος, έλεγε, άλλοτε οδηγεί στην «</w:t>
      </w:r>
      <w:proofErr w:type="spellStart"/>
      <w:r w:rsidRPr="00C50AD5">
        <w:rPr>
          <w:rFonts w:ascii="Verdana" w:eastAsia="Times New Roman" w:hAnsi="Verdana" w:cs="Times New Roman"/>
          <w:color w:val="222222"/>
          <w:sz w:val="18"/>
          <w:szCs w:val="18"/>
          <w:lang w:eastAsia="el-GR"/>
        </w:rPr>
        <w:t>ύβριν</w:t>
      </w:r>
      <w:proofErr w:type="spellEnd"/>
      <w:r w:rsidRPr="00C50AD5">
        <w:rPr>
          <w:rFonts w:ascii="Verdana" w:eastAsia="Times New Roman" w:hAnsi="Verdana" w:cs="Times New Roman"/>
          <w:color w:val="222222"/>
          <w:sz w:val="18"/>
          <w:szCs w:val="18"/>
          <w:lang w:eastAsia="el-GR"/>
        </w:rPr>
        <w:t>», δηλαδή στην υπερηφάνεια, η «ύβρις» όμως «</w:t>
      </w:r>
      <w:proofErr w:type="spellStart"/>
      <w:r w:rsidRPr="00C50AD5">
        <w:rPr>
          <w:rFonts w:ascii="Verdana" w:eastAsia="Times New Roman" w:hAnsi="Verdana" w:cs="Times New Roman"/>
          <w:color w:val="222222"/>
          <w:sz w:val="18"/>
          <w:szCs w:val="18"/>
          <w:lang w:eastAsia="el-GR"/>
        </w:rPr>
        <w:t>απώλειαν</w:t>
      </w:r>
      <w:proofErr w:type="spellEnd"/>
      <w:r w:rsidRPr="00C50AD5">
        <w:rPr>
          <w:rFonts w:ascii="Verdana" w:eastAsia="Times New Roman" w:hAnsi="Verdana" w:cs="Times New Roman"/>
          <w:color w:val="222222"/>
          <w:sz w:val="18"/>
          <w:szCs w:val="18"/>
          <w:lang w:eastAsia="el-GR"/>
        </w:rPr>
        <w:t xml:space="preserve"> φέρει», οδηγεί στην καταστροφή. Μοιάζει με φάρμακο «νόσου </w:t>
      </w:r>
      <w:proofErr w:type="spellStart"/>
      <w:r w:rsidRPr="00C50AD5">
        <w:rPr>
          <w:rFonts w:ascii="Verdana" w:eastAsia="Times New Roman" w:hAnsi="Verdana" w:cs="Times New Roman"/>
          <w:color w:val="222222"/>
          <w:sz w:val="18"/>
          <w:szCs w:val="18"/>
          <w:lang w:eastAsia="el-GR"/>
        </w:rPr>
        <w:t>γέμον</w:t>
      </w:r>
      <w:proofErr w:type="spellEnd"/>
      <w:r w:rsidRPr="00C50AD5">
        <w:rPr>
          <w:rFonts w:ascii="Verdana" w:eastAsia="Times New Roman" w:hAnsi="Verdana" w:cs="Times New Roman"/>
          <w:color w:val="222222"/>
          <w:sz w:val="18"/>
          <w:szCs w:val="18"/>
          <w:lang w:eastAsia="el-GR"/>
        </w:rPr>
        <w:t>», που είναι γεμάτο με αρρώστια. Μπορεί να λύνει μερικά οικονομικά προβλήματα, δημιουργεί όμως άλλα φοβερά και τρομερά, που έχουν σχέση με τη σωτηρία της ψυχής μας (ΕΠΕ 9, 140+ 190).</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Είναι πραγματικά «</w:t>
      </w:r>
      <w:proofErr w:type="spellStart"/>
      <w:r w:rsidRPr="00C50AD5">
        <w:rPr>
          <w:rFonts w:ascii="Verdana" w:eastAsia="Times New Roman" w:hAnsi="Verdana" w:cs="Times New Roman"/>
          <w:color w:val="222222"/>
          <w:sz w:val="18"/>
          <w:szCs w:val="18"/>
          <w:lang w:eastAsia="el-GR"/>
        </w:rPr>
        <w:t>ολέθριον</w:t>
      </w:r>
      <w:proofErr w:type="spellEnd"/>
      <w:r w:rsidRPr="00C50AD5">
        <w:rPr>
          <w:rFonts w:ascii="Verdana" w:eastAsia="Times New Roman" w:hAnsi="Verdana" w:cs="Times New Roman"/>
          <w:color w:val="222222"/>
          <w:sz w:val="18"/>
          <w:szCs w:val="18"/>
          <w:lang w:eastAsia="el-GR"/>
        </w:rPr>
        <w:t>» το πάθος του πλουτισμού, έλεγε με τον χαρακτηριστικό του τρόπο και ο </w:t>
      </w:r>
      <w:r w:rsidRPr="00C50AD5">
        <w:rPr>
          <w:rFonts w:ascii="Verdana" w:eastAsia="Times New Roman" w:hAnsi="Verdana" w:cs="Times New Roman"/>
          <w:b/>
          <w:bCs/>
          <w:color w:val="222222"/>
          <w:sz w:val="18"/>
          <w:lang w:eastAsia="el-GR"/>
        </w:rPr>
        <w:t>ιερός Χρυσόστομος</w:t>
      </w:r>
      <w:r w:rsidRPr="00C50AD5">
        <w:rPr>
          <w:rFonts w:ascii="Verdana" w:eastAsia="Times New Roman" w:hAnsi="Verdana" w:cs="Times New Roman"/>
          <w:color w:val="222222"/>
          <w:sz w:val="18"/>
          <w:szCs w:val="18"/>
          <w:lang w:eastAsia="el-GR"/>
        </w:rPr>
        <w:t xml:space="preserve"> (ΕΠΕ 23, 320). Διευκρίνιζε όμως ότι «ου κακόν ο πλούτος… όταν εις τους δεομένους </w:t>
      </w:r>
      <w:proofErr w:type="spellStart"/>
      <w:r w:rsidRPr="00C50AD5">
        <w:rPr>
          <w:rFonts w:ascii="Verdana" w:eastAsia="Times New Roman" w:hAnsi="Verdana" w:cs="Times New Roman"/>
          <w:color w:val="222222"/>
          <w:sz w:val="18"/>
          <w:szCs w:val="18"/>
          <w:lang w:eastAsia="el-GR"/>
        </w:rPr>
        <w:t>αναλίσκωμεν</w:t>
      </w:r>
      <w:proofErr w:type="spellEnd"/>
      <w:r w:rsidRPr="00C50AD5">
        <w:rPr>
          <w:rFonts w:ascii="Verdana" w:eastAsia="Times New Roman" w:hAnsi="Verdana" w:cs="Times New Roman"/>
          <w:color w:val="222222"/>
          <w:sz w:val="18"/>
          <w:szCs w:val="18"/>
          <w:lang w:eastAsia="el-GR"/>
        </w:rPr>
        <w:t xml:space="preserve"> (όταν τον διαθέτουμε και τον ξοδεύουμε βοηθώντας τους πτωχούς), αλλά κακόν η πλεονεξία» (ΕΠΕ 14, 248). Και αλλού τόνιζε ότι ούτε ο πλούτος είναι γενικά κάτι κακό ούτε η πενία γενικά κάτι καλό, αλλά ανάλογα προς «την </w:t>
      </w:r>
      <w:proofErr w:type="spellStart"/>
      <w:r w:rsidRPr="00C50AD5">
        <w:rPr>
          <w:rFonts w:ascii="Verdana" w:eastAsia="Times New Roman" w:hAnsi="Verdana" w:cs="Times New Roman"/>
          <w:color w:val="222222"/>
          <w:sz w:val="18"/>
          <w:szCs w:val="18"/>
          <w:lang w:eastAsia="el-GR"/>
        </w:rPr>
        <w:t>προαίρεσιν</w:t>
      </w:r>
      <w:proofErr w:type="spellEnd"/>
      <w:r w:rsidRPr="00C50AD5">
        <w:rPr>
          <w:rFonts w:ascii="Verdana" w:eastAsia="Times New Roman" w:hAnsi="Verdana" w:cs="Times New Roman"/>
          <w:color w:val="222222"/>
          <w:sz w:val="18"/>
          <w:szCs w:val="18"/>
          <w:lang w:eastAsia="el-GR"/>
        </w:rPr>
        <w:t xml:space="preserve"> των χρεωμένων εκάτερα ταύτα γίνεται». Ανάλογα με το πώς δηλαδή χρησιμοποιεί κανείς τον πλούτο ή την φτώχεια αποκτά το καθένα την κακή ή την καλή σημασία του (ΕΠΕ 32, 456). «</w:t>
      </w:r>
      <w:proofErr w:type="spellStart"/>
      <w:r w:rsidRPr="00C50AD5">
        <w:rPr>
          <w:rFonts w:ascii="Verdana" w:eastAsia="Times New Roman" w:hAnsi="Verdana" w:cs="Times New Roman"/>
          <w:color w:val="222222"/>
          <w:sz w:val="18"/>
          <w:szCs w:val="18"/>
          <w:lang w:eastAsia="el-GR"/>
        </w:rPr>
        <w:t>Πλούσιόν</w:t>
      </w:r>
      <w:proofErr w:type="spellEnd"/>
      <w:r w:rsidRPr="00C50AD5">
        <w:rPr>
          <w:rFonts w:ascii="Verdana" w:eastAsia="Times New Roman" w:hAnsi="Verdana" w:cs="Times New Roman"/>
          <w:color w:val="222222"/>
          <w:sz w:val="18"/>
          <w:szCs w:val="18"/>
          <w:lang w:eastAsia="el-GR"/>
        </w:rPr>
        <w:t xml:space="preserve"> σε </w:t>
      </w:r>
      <w:proofErr w:type="spellStart"/>
      <w:r w:rsidRPr="00C50AD5">
        <w:rPr>
          <w:rFonts w:ascii="Verdana" w:eastAsia="Times New Roman" w:hAnsi="Verdana" w:cs="Times New Roman"/>
          <w:color w:val="222222"/>
          <w:sz w:val="18"/>
          <w:szCs w:val="18"/>
          <w:lang w:eastAsia="el-GR"/>
        </w:rPr>
        <w:t>εποίησεν</w:t>
      </w:r>
      <w:proofErr w:type="spellEnd"/>
      <w:r w:rsidRPr="00C50AD5">
        <w:rPr>
          <w:rFonts w:ascii="Verdana" w:eastAsia="Times New Roman" w:hAnsi="Verdana" w:cs="Times New Roman"/>
          <w:color w:val="222222"/>
          <w:sz w:val="18"/>
          <w:szCs w:val="18"/>
          <w:lang w:eastAsia="el-GR"/>
        </w:rPr>
        <w:t xml:space="preserve"> ο Θεός», έλεγε άλλοτε, «ίνα τοις </w:t>
      </w:r>
      <w:proofErr w:type="spellStart"/>
      <w:r w:rsidRPr="00C50AD5">
        <w:rPr>
          <w:rFonts w:ascii="Verdana" w:eastAsia="Times New Roman" w:hAnsi="Verdana" w:cs="Times New Roman"/>
          <w:color w:val="222222"/>
          <w:sz w:val="18"/>
          <w:szCs w:val="18"/>
          <w:lang w:eastAsia="el-GR"/>
        </w:rPr>
        <w:t>δεομένοις</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βοηθής</w:t>
      </w:r>
      <w:proofErr w:type="spellEnd"/>
      <w:r w:rsidRPr="00C50AD5">
        <w:rPr>
          <w:rFonts w:ascii="Verdana" w:eastAsia="Times New Roman" w:hAnsi="Verdana" w:cs="Times New Roman"/>
          <w:color w:val="222222"/>
          <w:sz w:val="18"/>
          <w:szCs w:val="18"/>
          <w:lang w:eastAsia="el-GR"/>
        </w:rPr>
        <w:t xml:space="preserve">» (για να </w:t>
      </w:r>
      <w:proofErr w:type="spellStart"/>
      <w:r w:rsidRPr="00C50AD5">
        <w:rPr>
          <w:rFonts w:ascii="Verdana" w:eastAsia="Times New Roman" w:hAnsi="Verdana" w:cs="Times New Roman"/>
          <w:color w:val="222222"/>
          <w:sz w:val="18"/>
          <w:szCs w:val="18"/>
          <w:lang w:eastAsia="el-GR"/>
        </w:rPr>
        <w:t>βοηθείς</w:t>
      </w:r>
      <w:proofErr w:type="spellEnd"/>
      <w:r w:rsidRPr="00C50AD5">
        <w:rPr>
          <w:rFonts w:ascii="Verdana" w:eastAsia="Times New Roman" w:hAnsi="Verdana" w:cs="Times New Roman"/>
          <w:color w:val="222222"/>
          <w:sz w:val="18"/>
          <w:szCs w:val="18"/>
          <w:lang w:eastAsia="el-GR"/>
        </w:rPr>
        <w:t xml:space="preserve"> όσους έχουν ανάγκη), «ίνα τα αμαρτήματα λύσης τα </w:t>
      </w:r>
      <w:proofErr w:type="spellStart"/>
      <w:r w:rsidRPr="00C50AD5">
        <w:rPr>
          <w:rFonts w:ascii="Verdana" w:eastAsia="Times New Roman" w:hAnsi="Verdana" w:cs="Times New Roman"/>
          <w:color w:val="222222"/>
          <w:sz w:val="18"/>
          <w:szCs w:val="18"/>
          <w:lang w:eastAsia="el-GR"/>
        </w:rPr>
        <w:t>σαυτού</w:t>
      </w:r>
      <w:proofErr w:type="spellEnd"/>
      <w:r w:rsidRPr="00C50AD5">
        <w:rPr>
          <w:rFonts w:ascii="Verdana" w:eastAsia="Times New Roman" w:hAnsi="Verdana" w:cs="Times New Roman"/>
          <w:color w:val="222222"/>
          <w:sz w:val="18"/>
          <w:szCs w:val="18"/>
          <w:lang w:eastAsia="el-GR"/>
        </w:rPr>
        <w:t xml:space="preserve"> διά της εις ετέρους </w:t>
      </w:r>
      <w:proofErr w:type="spellStart"/>
      <w:r w:rsidRPr="00C50AD5">
        <w:rPr>
          <w:rFonts w:ascii="Verdana" w:eastAsia="Times New Roman" w:hAnsi="Verdana" w:cs="Times New Roman"/>
          <w:color w:val="222222"/>
          <w:sz w:val="18"/>
          <w:szCs w:val="18"/>
          <w:lang w:eastAsia="el-GR"/>
        </w:rPr>
        <w:t>δαψιλείας</w:t>
      </w:r>
      <w:proofErr w:type="spellEnd"/>
      <w:r w:rsidRPr="00C50AD5">
        <w:rPr>
          <w:rFonts w:ascii="Verdana" w:eastAsia="Times New Roman" w:hAnsi="Verdana" w:cs="Times New Roman"/>
          <w:color w:val="222222"/>
          <w:sz w:val="18"/>
          <w:szCs w:val="18"/>
          <w:lang w:eastAsia="el-GR"/>
        </w:rPr>
        <w:t>» (για να διαλύσεις και εξαλείψεις τα αμαρτήματά σου με τις πλούσιες ελεημοσύνες σου) (ΕΠΕ 31, 664). Και να θυμάσαι, πρόσθετε, ότι ο πλούτος είναι κάτι «</w:t>
      </w:r>
      <w:proofErr w:type="spellStart"/>
      <w:r w:rsidRPr="00C50AD5">
        <w:rPr>
          <w:rFonts w:ascii="Verdana" w:eastAsia="Times New Roman" w:hAnsi="Verdana" w:cs="Times New Roman"/>
          <w:color w:val="222222"/>
          <w:sz w:val="18"/>
          <w:szCs w:val="18"/>
          <w:lang w:eastAsia="el-GR"/>
        </w:rPr>
        <w:t>ευρίπιστον</w:t>
      </w:r>
      <w:proofErr w:type="spellEnd"/>
      <w:r w:rsidRPr="00C50AD5">
        <w:rPr>
          <w:rFonts w:ascii="Verdana" w:eastAsia="Times New Roman" w:hAnsi="Verdana" w:cs="Times New Roman"/>
          <w:color w:val="222222"/>
          <w:sz w:val="18"/>
          <w:szCs w:val="18"/>
          <w:lang w:eastAsia="el-GR"/>
        </w:rPr>
        <w:t>», πολύ άστατο, γλιστρά και χάνεται γρήγορα (ΕΠΕ 36, 602).</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Οι πιο πάνω αντιπροσωπευτικές γνώμες των εμπνευσμένων Τριών Ιεραρχών για τον πλούτο φανερώνουν πόσο φωτεινά πνεύματα ήσαν και πόσο αξίζει να τους έχουμε όλοι μας </w:t>
      </w:r>
      <w:proofErr w:type="spellStart"/>
      <w:r w:rsidRPr="00C50AD5">
        <w:rPr>
          <w:rFonts w:ascii="Verdana" w:eastAsia="Times New Roman" w:hAnsi="Verdana" w:cs="Times New Roman"/>
          <w:color w:val="222222"/>
          <w:sz w:val="18"/>
          <w:szCs w:val="18"/>
          <w:lang w:eastAsia="el-GR"/>
        </w:rPr>
        <w:t>καθοδηγούς</w:t>
      </w:r>
      <w:proofErr w:type="spellEnd"/>
      <w:r w:rsidRPr="00C50AD5">
        <w:rPr>
          <w:rFonts w:ascii="Verdana" w:eastAsia="Times New Roman" w:hAnsi="Verdana" w:cs="Times New Roman"/>
          <w:color w:val="222222"/>
          <w:sz w:val="18"/>
          <w:szCs w:val="18"/>
          <w:lang w:eastAsia="el-GR"/>
        </w:rPr>
        <w:t xml:space="preserve"> μας.</w:t>
      </w:r>
    </w:p>
    <w:p w:rsidR="00C50AD5" w:rsidRDefault="00C50AD5" w:rsidP="00C50AD5">
      <w:pPr>
        <w:spacing w:after="84" w:line="600" w:lineRule="atLeast"/>
        <w:outlineLvl w:val="0"/>
        <w:rPr>
          <w:rFonts w:ascii="Arial" w:eastAsia="Times New Roman" w:hAnsi="Arial" w:cs="Arial"/>
          <w:color w:val="111111"/>
          <w:kern w:val="36"/>
          <w:sz w:val="49"/>
          <w:szCs w:val="49"/>
          <w:lang w:eastAsia="el-GR"/>
        </w:rPr>
      </w:pPr>
    </w:p>
    <w:p w:rsidR="00C50AD5" w:rsidRPr="00C50AD5" w:rsidRDefault="00C50AD5" w:rsidP="00C50AD5">
      <w:pPr>
        <w:spacing w:after="84" w:line="600" w:lineRule="atLeast"/>
        <w:outlineLvl w:val="0"/>
        <w:rPr>
          <w:rFonts w:ascii="Arial" w:eastAsia="Times New Roman" w:hAnsi="Arial" w:cs="Arial"/>
          <w:color w:val="111111"/>
          <w:kern w:val="36"/>
          <w:sz w:val="49"/>
          <w:szCs w:val="49"/>
          <w:lang w:eastAsia="el-GR"/>
        </w:rPr>
      </w:pPr>
      <w:r w:rsidRPr="00C50AD5">
        <w:rPr>
          <w:rFonts w:ascii="Arial" w:eastAsia="Times New Roman" w:hAnsi="Arial" w:cs="Arial"/>
          <w:color w:val="111111"/>
          <w:kern w:val="36"/>
          <w:sz w:val="49"/>
          <w:szCs w:val="49"/>
          <w:lang w:eastAsia="el-GR"/>
        </w:rPr>
        <w:t>Η οικονομική σκέψη των Τριών Ιεραρχών</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Τα οικονομικά ζητήματα, συνδεδεμένα με τα πολιτικά και κοινωνικά προβλήματα, καταλάμβαναν πάντοτε εξέχουσα θέση στους προβληματισμούς των ανθρώπων όλων των εποχών. Με την εμφάνιση του Χριστού στον κόσμο, διατυπώνεται μια άλλη διδασκαλία περί οικονομίας, πολύ ανώτερη από όσες είχαν ειπωθεί στον αρχαίο κόσμο, αλλά και από τις σύγχρονες οικονομικές θεωρίες. Ο πλούτος είναι πλέον για τους Χριστιανούς ένα όργανο, </w:t>
      </w:r>
      <w:r w:rsidRPr="00C50AD5">
        <w:rPr>
          <w:rFonts w:ascii="Verdana" w:eastAsia="Times New Roman" w:hAnsi="Verdana" w:cs="Times New Roman"/>
          <w:color w:val="222222"/>
          <w:sz w:val="18"/>
          <w:szCs w:val="18"/>
          <w:lang w:eastAsia="el-GR"/>
        </w:rPr>
        <w:lastRenderedPageBreak/>
        <w:t>τα υλικά αγαθά είναι γι’ αυτούς μέσο κι όχι σκοπός. Ο άνθρωπος είναι διαχειριστής της περιουσίας του Θεού και θα αποδώσει λογαριασμό. Η κακή χρήση των υλικών αγαθών είναι «κατάχρηση» της «εξουσίας», που του έδωσε ο Θεός. Ο Χριστιανός λοιπόν πρέπει να περιορίσει τα περιττά, να ζει με αυτάρκεια και να εξυπηρετεί τις ανάγκες των συνανθρώπων του, παιδιών του ίδιου Θεού.</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Μέσα σε αυτό το πνεύμα διαμορφώθηκε και η οικονομική διδασκαλία των Τριών Ιεραρχών. Απόψε ας απολαύσουμε λίγες χαρακτηριστικές περικοπές από το έργο τους: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xml:space="preserve">: Του Κυρίου είναι τα χρήματα, από όπου κι αν τα μαζέψεις. Και αν τα παράσχουμε σε όσους τα έχουν ανάγκη, θα αποκτήσουμε μεγάλη αφθονία. Γι’ αυτό σου παραχώρησε περισσότερα ο Θεός, όχι για να τα σπαταλήσεις στην πορνεία και τη μέθη και την αδηφαγία και την πολυτέλεια των ενδυμάτων και στις υπόλοιπες ελαφρότητες, αλλά για να τα διανείμεις σ’ αυτούς που τα χρειάζονται. Γιατί όπως αυτός που διαχειρίζεται τα δημόσια χρήματα, αν παραμελήσει την κατάλληλη διαχείριση και τα καταναλώσει για το προσωπικό του συμφέρον, αποδίδει λογαριασμό και τιμωρείται, έτσι μάλιστα και ο πλούσιος, είναι διαχειριστής των χρημάτων που πρέπει να διανεμηθούν στους φτωχούς και έχει διαταχθεί να τα μοιράσει στους πεινασμένους </w:t>
      </w:r>
      <w:proofErr w:type="spellStart"/>
      <w:r w:rsidRPr="00C50AD5">
        <w:rPr>
          <w:rFonts w:ascii="Verdana" w:eastAsia="Times New Roman" w:hAnsi="Verdana" w:cs="Times New Roman"/>
          <w:color w:val="222222"/>
          <w:sz w:val="18"/>
          <w:szCs w:val="18"/>
          <w:lang w:eastAsia="el-GR"/>
        </w:rPr>
        <w:t>σύνδουλούς</w:t>
      </w:r>
      <w:proofErr w:type="spellEnd"/>
      <w:r w:rsidRPr="00C50AD5">
        <w:rPr>
          <w:rFonts w:ascii="Verdana" w:eastAsia="Times New Roman" w:hAnsi="Verdana" w:cs="Times New Roman"/>
          <w:color w:val="222222"/>
          <w:sz w:val="18"/>
          <w:szCs w:val="18"/>
          <w:lang w:eastAsia="el-GR"/>
        </w:rPr>
        <w:t xml:space="preserve"> του.</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xml:space="preserve">: Αν δεις κανέναν από αυτούς τους πάμπλουτους, μη μακαρίσεις τη ζωή του. Ρευστή είναι η φύση του πλούτου. Παρατρέχει τους πλούσιους πιο γρήγορα απ’ </w:t>
      </w:r>
      <w:proofErr w:type="spellStart"/>
      <w:r w:rsidRPr="00C50AD5">
        <w:rPr>
          <w:rFonts w:ascii="Verdana" w:eastAsia="Times New Roman" w:hAnsi="Verdana" w:cs="Times New Roman"/>
          <w:color w:val="222222"/>
          <w:sz w:val="18"/>
          <w:szCs w:val="18"/>
          <w:lang w:eastAsia="el-GR"/>
        </w:rPr>
        <w:t>ό,τι</w:t>
      </w:r>
      <w:proofErr w:type="spellEnd"/>
      <w:r w:rsidRPr="00C50AD5">
        <w:rPr>
          <w:rFonts w:ascii="Verdana" w:eastAsia="Times New Roman" w:hAnsi="Verdana" w:cs="Times New Roman"/>
          <w:color w:val="222222"/>
          <w:sz w:val="18"/>
          <w:szCs w:val="18"/>
          <w:lang w:eastAsia="el-GR"/>
        </w:rPr>
        <w:t xml:space="preserve"> ο χείμαρρος. Σήμερα αυτό το αγροτεμάχιο είναι του ενός, και αύριο του άλλου. Δες τα καταστήματα στις πόλεις, πόσα χέρια έχουν ήδη αλλάξει. Και ο χρυσός πάντοτε ξεφεύγει από τα χέρια του έχοντος και περιέρχεται στον άλλο, και από εκείνον στον τρίτο. Πιο εύκολο είναι να φυλάξεις το νερό στη χούφτα σου, παρά να διατηρήσεις το πλούτο για τον εαυτό σου</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Ο Θεός για όλα τα χερσαία όντα άπλωσε τη γη άνετη και τις πηγές και τους ποταμούς και τα δάση, τον αέρα για τα πτηνά και το νερό για όσα ζουν στο νερό. Έτσι τα προς το ζην τα χάρισε σε όλους άφθονα, χωρίς ούτε να παρακρατούνται από την εξουσία, ούτε να ρυθμίζονται από το νόμο, ούτε να χωρίζονται από σύνορα.</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Δεν κατηγορώ αυτούς που έχουν πλούτη, ούτε διαβάλλω τα χρήματα, αλλά την κακή χρήση των χρημάτων, και τη σπατάλη τους σε ασωτίες. Γι’ αυτό λέγονται χρήματα, ώστε να τα χρησιμοποιούμε εμείς, και όχι αυτά να χρησιμοποιούν εμάς. Γι’ αυτό λέγονται κτήματα, ώστε να τα κατέχουμε εμείς, και όχι αυτά να κατέχουν εμάς. Γιατί λοιπόν αυτά που πρέπει να είναι υπηρέτης, τα έκανες κύριό σου; Γιατί αντέστρεψες την τάξη;</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Ποιος από αυτούς που στολίζονται με λαμπρά υφάσματα μπόρεσε να προσθέσει μια μέρα στη ζωή του; Ποιον λυπήθηκε ο θάνατος για χάρη του πλούτου; Από ποιον έφυγε η ασθένεια χάριν των χρημάτων;</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Η φτώχεια και ο πλούτος, η ελευθερία και η δουλεία και οι παρόμοιες καταστάσεις αργότερα εισήχθησαν στην ανθρώπινη ιστορία, σαν αρρώστιες που ακολουθούν την κακία και εφευρέθηκαν από αυτήν. Από την αρχή δε συνέβαινε αυτό.</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lastRenderedPageBreak/>
        <w:t>Χ</w:t>
      </w:r>
      <w:r w:rsidRPr="00C50AD5">
        <w:rPr>
          <w:rFonts w:ascii="Verdana" w:eastAsia="Times New Roman" w:hAnsi="Verdana" w:cs="Times New Roman"/>
          <w:color w:val="222222"/>
          <w:sz w:val="18"/>
          <w:szCs w:val="18"/>
          <w:lang w:eastAsia="el-GR"/>
        </w:rPr>
        <w:t>: Αν θες να πούμε την αλήθεια, δεν είναι πλούσιος εκείνος που περιβάλλεται από πολλά, αλλά εκείνος που δε χρειάζεται πολλά. Ούτε είναι φτωχός εκείνος που δεν έχει τίποτα, αλλά εκείνος που επιθυμεί πολλά…</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Ως πότε θα κυριαρχεί ο χρυσός, η αγχόνη των ψυχών, το αγκίστρι του θανάτου, το δόλωμα της αμαρτίας, η αιτία του πολέμου, για τον οποίον κατασκευάζονται τα όπλα, για τον οποίον ακονίζονται τα ξίφη; Για αυτόν οι συγγενείς ξεχνούν τους ανθρώπους τους, ο αδελφός για τον αδελφό ετοιμάζει φονικό. Για τον πλούτο οι ερημιές γεννούν τους ληστές, η θάλασσα τους πειρατές, οι πόλεις τους συκοφάντες. Ποιος είναι ο πατέρας του ψεύδους; Ποιος είναι ο δημιουργός της πλαστογραφίας; Ποιος γέννησε την επιορκία; Όχι ο πλούτος; Όχι η αναζήτησή του; Τι κάνετε, άνθρωποι;</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Ας μοιραστούμε τα υλικά με το Χριστό, ούτως ώστε και η περιουσία να αγιασθεί μέσω της καλής χρήσης της και της μετάδοσης στους μη έχοντες.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Καταφρόνησε τα χρήματα, αν θέλεις να έχεις χρήματα. Αν θέλεις να πλουτίσεις, γίνε φτωχός. Γιατί αυτά είναι τα παράδοξα του Θεού. Δε θέλει με τη δική σου προσπάθεια να γίνεις πλούσιος, αλλά με τη δική του χάρη. «Άφησέ τα αυτά σε μένα» λέει. «Εσύ να μεριμνάς για τα πνευματικά, για να γνωρίσεις και τη δύναμή μου. Απόφευγε τη δουλεία και το ζυγό των χρημάτων. Έως ότου τα κατέχεις, θα είσαι φτωχός. Όταν θα τα καταφρονήσεις, θα γίνεις δυο φορές πλούσιος.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Λένε κάποιοι «είναι αναγκαίος ο πλούτος για τα παιδιά μου». Τι ευπρόσωπη αφορμή για πλεονεξία είναι αυτή! Προβάλλετε τα παιδιά, αλλά την καρδιά σας υπονοείτε. Μήπως τα ευαγγέλια δε γράφτηκαν για τους παντρεμένους; «Αν θέλεις να είσαι τέλειος, πούλα τα υπάρχοντά σου και δώσε στους φτωχούς»… Γιατί τα παιδιά πολλές φορές χωρίς να λάβουν τίποτα από τους γονείς τους, έχτισαν σπίτια. Την ψυχή σου όμως αν την παραμελήσεις εσύ, ποιος θα την ελεήσει;</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Μη γένοιτο, ούτε να πλουτίζω εγώ εφόσον αυτοί είναι φτωχοί, ούτε να ζω ευχάριστα, αν δεν τους βοηθήσω στις δυσκολίες τους. Ούτε να έχω επαρκή τροφή και ενδύματα, ούτε να ξεκουράζομαι κάτω από στέγη, αν δεν τους προσφέρω ψωμί και αν δεν τους δώσω κατά το δυνατόν ρούχα και αν δεν τους αναπαύσω κάτω από στέγη.</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Πρόσεξε! Παντού επικρατεί η ειδωλολατρία με τη θεοποίηση του χρήματος.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Ο πλούσιος δεν είναι ζηλευτός για τον πλούτο, ούτε ο άρχοντας για τη δύναμη του αξιώματος. Γιατί αυτά είναι όργανα αρετής γι’ αυτούς που τα χρησιμοποιούν σωστά, και δε φέρουν από μόνα τους την ευτυχία.</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Καλύτερα νέος φτωχός και αγνός παρά γέροντας βασιλιάς και ακόλαστος.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xml:space="preserve">: Άναψες κερί στην εκκλησία. Αλλά μπήκε ο φτωχός που είχες αδικήσει, και με την προσευχή του έσβησε το κερί σου. Έδωσες ψωμί στον πεινασμένο. Αλλά οι αγέλες των </w:t>
      </w:r>
      <w:r w:rsidRPr="00C50AD5">
        <w:rPr>
          <w:rFonts w:ascii="Verdana" w:eastAsia="Times New Roman" w:hAnsi="Verdana" w:cs="Times New Roman"/>
          <w:color w:val="222222"/>
          <w:sz w:val="18"/>
          <w:szCs w:val="18"/>
          <w:lang w:eastAsia="el-GR"/>
        </w:rPr>
        <w:lastRenderedPageBreak/>
        <w:t xml:space="preserve">βοδιών και των προβάτων σου κατέφαγαν όλο το θερισμό του φτωχού. Μην αδικήσεις πολύ και </w:t>
      </w:r>
      <w:proofErr w:type="spellStart"/>
      <w:r w:rsidRPr="00C50AD5">
        <w:rPr>
          <w:rFonts w:ascii="Verdana" w:eastAsia="Times New Roman" w:hAnsi="Verdana" w:cs="Times New Roman"/>
          <w:color w:val="222222"/>
          <w:sz w:val="18"/>
          <w:szCs w:val="18"/>
          <w:lang w:eastAsia="el-GR"/>
        </w:rPr>
        <w:t>καλοποιήσεις</w:t>
      </w:r>
      <w:proofErr w:type="spellEnd"/>
      <w:r w:rsidRPr="00C50AD5">
        <w:rPr>
          <w:rFonts w:ascii="Verdana" w:eastAsia="Times New Roman" w:hAnsi="Verdana" w:cs="Times New Roman"/>
          <w:color w:val="222222"/>
          <w:sz w:val="18"/>
          <w:szCs w:val="18"/>
          <w:lang w:eastAsia="el-GR"/>
        </w:rPr>
        <w:t xml:space="preserve"> λίγο. Μην αδικήσεις το διπλανό σου. Μην εξαπατήσεις τον ορφανό. Μην καταδυναστεύσεις τη χήρα. Μη φθονήσεις το γείτονα.</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Πολύ φοβερή είναι στις περιόδους φτώχειας η αναλγησία και η απληστία των εχόντων. Γιατί παρατηρούν τους καιρούς και εμπορεύονται τη φτώχεια και καλλιεργούν στις συμφορές…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xml:space="preserve">: Αξίζει όλα να τα δώσουμε στο Χριστό, ώστε να τον ακολουθήσουμε με γνησιότητα, σηκώνοντας το σταυρό μας, και να πετάξουμε </w:t>
      </w:r>
      <w:proofErr w:type="spellStart"/>
      <w:r w:rsidRPr="00C50AD5">
        <w:rPr>
          <w:rFonts w:ascii="Verdana" w:eastAsia="Times New Roman" w:hAnsi="Verdana" w:cs="Times New Roman"/>
          <w:color w:val="222222"/>
          <w:sz w:val="18"/>
          <w:szCs w:val="18"/>
          <w:lang w:eastAsia="el-GR"/>
        </w:rPr>
        <w:t>ελαφρείς</w:t>
      </w:r>
      <w:proofErr w:type="spellEnd"/>
      <w:r w:rsidRPr="00C50AD5">
        <w:rPr>
          <w:rFonts w:ascii="Verdana" w:eastAsia="Times New Roman" w:hAnsi="Verdana" w:cs="Times New Roman"/>
          <w:color w:val="222222"/>
          <w:sz w:val="18"/>
          <w:szCs w:val="18"/>
          <w:lang w:eastAsia="el-GR"/>
        </w:rPr>
        <w:t xml:space="preserve"> προς τον άνω κόσμο, και ευσταλείς χωρίς τίποτα να μας τραβάει προς τη γη, και να κερδίσουμε αντί για όλα τα υλικά το Χριστό, και να υψωθούμε με την ταπείνωση, να πλουτίσουμε με την </w:t>
      </w:r>
      <w:proofErr w:type="spellStart"/>
      <w:r w:rsidRPr="00C50AD5">
        <w:rPr>
          <w:rFonts w:ascii="Verdana" w:eastAsia="Times New Roman" w:hAnsi="Verdana" w:cs="Times New Roman"/>
          <w:color w:val="222222"/>
          <w:sz w:val="18"/>
          <w:szCs w:val="18"/>
          <w:lang w:eastAsia="el-GR"/>
        </w:rPr>
        <w:t>πτωχεία</w:t>
      </w:r>
      <w:proofErr w:type="spellEnd"/>
      <w:r w:rsidRPr="00C50AD5">
        <w:rPr>
          <w:rFonts w:ascii="Verdana" w:eastAsia="Times New Roman" w:hAnsi="Verdana" w:cs="Times New Roman"/>
          <w:color w:val="222222"/>
          <w:sz w:val="18"/>
          <w:szCs w:val="18"/>
          <w:lang w:eastAsia="el-GR"/>
        </w:rPr>
        <w:t>.</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Ούτε ο φτωχός να κλαίει για τη φτώχεια του, ούτε ο πλούσιος να χαίρεται για τον πλούτο του.</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xml:space="preserve">: Του φτωχού είναι το ψωμί που σου περισσεύει, του γυμνού το ρούχο, που φυλάς στις ντουλάπες σου, του </w:t>
      </w:r>
      <w:proofErr w:type="spellStart"/>
      <w:r w:rsidRPr="00C50AD5">
        <w:rPr>
          <w:rFonts w:ascii="Verdana" w:eastAsia="Times New Roman" w:hAnsi="Verdana" w:cs="Times New Roman"/>
          <w:color w:val="222222"/>
          <w:sz w:val="18"/>
          <w:szCs w:val="18"/>
          <w:lang w:eastAsia="el-GR"/>
        </w:rPr>
        <w:t>χρήζοντος</w:t>
      </w:r>
      <w:proofErr w:type="spellEnd"/>
      <w:r w:rsidRPr="00C50AD5">
        <w:rPr>
          <w:rFonts w:ascii="Verdana" w:eastAsia="Times New Roman" w:hAnsi="Verdana" w:cs="Times New Roman"/>
          <w:color w:val="222222"/>
          <w:sz w:val="18"/>
          <w:szCs w:val="18"/>
          <w:lang w:eastAsia="el-GR"/>
        </w:rPr>
        <w:t xml:space="preserve"> τα χρήματα που έχεις αποταμιεύσει. Αδικείς λοιπόν τόσους πολλούς, όσους θα μπορούσες να ωφελήσεις.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Μη μπλέξουμε το δικό μας πλούτο με τα δάκρυα των άλλων. Αλλιώς σαν από σαράκι και σκόρο θα φθαρεί.</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Τι είναι παλληκαριά και τι ανανδρία; Όταν οι άλλοι αδικούνται και εμείς δεν τους υπερασπίζουμε, αλλά σωπαίνουμε, αυτό είναι ανανδρία. Όταν πάλι οι ίδιοι παθαίνουμε κάποιο κακό και υπομένουμε, αυτό είναι παλληκαριά. Τι είναι το θάρρος;  Όταν αγωνιζόμαστε για τους άλλους. Τι είναι το θράσος; Όταν θέλουμε να υπερασπιζόμαστε τον εαυτό μας.</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Βοήθησε τους καταπιεσμένους, ώστε κι εσύ να λάβεις τη βοήθεια του Θεού.</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Εκπαιδεύουμε τους νέους από την πρώτη ηλικία, όταν μεν οι ίδιοι αδικούνται, να το αντιμετωπίζουν με υπομονή, ενώ όταν δουν κάποιον άλλον να αδικείται, με γενναιότητα να αντιδρούν και με το κατάλληλο μέτρο να υπερασπίζονται τον αδικημένο.</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xml:space="preserve">: Με το έλεος και τους οικτιρμούς, μπορούμε να γίνουμε ίσοι με το Θεό. Όταν όμως μας λείπει αυτό, όλα τα χάσαμε. Δεν είπε «αν πιστέψετε, θα είστε όμοιοι με το Θεό Πατέρα σας», δεν είπε «αν </w:t>
      </w:r>
      <w:proofErr w:type="spellStart"/>
      <w:r w:rsidRPr="00C50AD5">
        <w:rPr>
          <w:rFonts w:ascii="Verdana" w:eastAsia="Times New Roman" w:hAnsi="Verdana" w:cs="Times New Roman"/>
          <w:color w:val="222222"/>
          <w:sz w:val="18"/>
          <w:szCs w:val="18"/>
          <w:lang w:eastAsia="el-GR"/>
        </w:rPr>
        <w:t>παρθενεύσετε</w:t>
      </w:r>
      <w:proofErr w:type="spellEnd"/>
      <w:r w:rsidRPr="00C50AD5">
        <w:rPr>
          <w:rFonts w:ascii="Verdana" w:eastAsia="Times New Roman" w:hAnsi="Verdana" w:cs="Times New Roman"/>
          <w:color w:val="222222"/>
          <w:sz w:val="18"/>
          <w:szCs w:val="18"/>
          <w:lang w:eastAsia="el-GR"/>
        </w:rPr>
        <w:t>», αλλά τι; «Γίνετε οικτίρμονες, όπως και ο Πατέρας σας που βρίσκεται στους ουρανούς». «Γιατί», λέει, «καλοσύνη θέλω και όχι θυσία».</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xml:space="preserve">: Ξέρει η Γραφή τη δική μας πλεονεξία. Γνωρίζει ότι η απληστία μας αποβλέπει προς την πλεονεξία και επιζητά τον πλεονασμό. Και γι’ αυτό δεν είπε απλά «Ο ελεών </w:t>
      </w:r>
      <w:proofErr w:type="spellStart"/>
      <w:r w:rsidRPr="00C50AD5">
        <w:rPr>
          <w:rFonts w:ascii="Verdana" w:eastAsia="Times New Roman" w:hAnsi="Verdana" w:cs="Times New Roman"/>
          <w:color w:val="222222"/>
          <w:sz w:val="18"/>
          <w:szCs w:val="18"/>
          <w:lang w:eastAsia="el-GR"/>
        </w:rPr>
        <w:t>πτωχόν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δίδωσι</w:t>
      </w:r>
      <w:proofErr w:type="spellEnd"/>
      <w:r w:rsidRPr="00C50AD5">
        <w:rPr>
          <w:rFonts w:ascii="Verdana" w:eastAsia="Times New Roman" w:hAnsi="Verdana" w:cs="Times New Roman"/>
          <w:color w:val="222222"/>
          <w:sz w:val="18"/>
          <w:szCs w:val="18"/>
          <w:lang w:eastAsia="el-GR"/>
        </w:rPr>
        <w:t xml:space="preserve"> Θεώ» για να μη νομίζεις ότι η αντιμισθία είναι απλή, αλλά είπε «ο ελεών </w:t>
      </w:r>
      <w:proofErr w:type="spellStart"/>
      <w:r w:rsidRPr="00C50AD5">
        <w:rPr>
          <w:rFonts w:ascii="Verdana" w:eastAsia="Times New Roman" w:hAnsi="Verdana" w:cs="Times New Roman"/>
          <w:color w:val="222222"/>
          <w:sz w:val="18"/>
          <w:szCs w:val="18"/>
          <w:lang w:eastAsia="el-GR"/>
        </w:rPr>
        <w:t>πτωχόν</w:t>
      </w:r>
      <w:proofErr w:type="spellEnd"/>
      <w:r w:rsidRPr="00C50AD5">
        <w:rPr>
          <w:rFonts w:ascii="Verdana" w:eastAsia="Times New Roman" w:hAnsi="Verdana" w:cs="Times New Roman"/>
          <w:color w:val="222222"/>
          <w:sz w:val="18"/>
          <w:szCs w:val="18"/>
          <w:lang w:eastAsia="el-GR"/>
        </w:rPr>
        <w:t xml:space="preserve"> δανείζει </w:t>
      </w:r>
      <w:r w:rsidRPr="00C50AD5">
        <w:rPr>
          <w:rFonts w:ascii="Verdana" w:eastAsia="Times New Roman" w:hAnsi="Verdana" w:cs="Times New Roman"/>
          <w:color w:val="222222"/>
          <w:sz w:val="18"/>
          <w:szCs w:val="18"/>
          <w:lang w:eastAsia="el-GR"/>
        </w:rPr>
        <w:lastRenderedPageBreak/>
        <w:t>Θεώ». Αν δανείζεται ο Θεός από μας, άρα είναι και χρεώστης. Τι θέλεις λοιπόν να Τον έχεις, κριτή ή χρεώστη;</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Β</w:t>
      </w:r>
      <w:r w:rsidRPr="00C50AD5">
        <w:rPr>
          <w:rFonts w:ascii="Verdana" w:eastAsia="Times New Roman" w:hAnsi="Verdana" w:cs="Times New Roman"/>
          <w:color w:val="222222"/>
          <w:sz w:val="18"/>
          <w:szCs w:val="18"/>
          <w:lang w:eastAsia="el-GR"/>
        </w:rPr>
        <w:t>: Ξέρω πολλούς που νηστεύουν, προσεύχονται, στενάζουν και επιδεικνύουν όλη την αδάπανη ευλάβεια, αλλά έναν οβολό δεν δίνουν για αυτούς που υποφέρουν. Αλλά ποιο όφελος έχουν αυτοί για την αρετή τους; Δεν τους δέχεται η βασιλεία των ουρανών.</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Χ</w:t>
      </w:r>
      <w:r w:rsidRPr="00C50AD5">
        <w:rPr>
          <w:rFonts w:ascii="Verdana" w:eastAsia="Times New Roman" w:hAnsi="Verdana" w:cs="Times New Roman"/>
          <w:color w:val="222222"/>
          <w:sz w:val="18"/>
          <w:szCs w:val="18"/>
          <w:lang w:eastAsia="el-GR"/>
        </w:rPr>
        <w:t>: Αν δεις κάποιον να υποφέρει, μην εξετάζεις τίποτε άλλο. Δικαιούται τη βοήθειά σου. Γιατί αν όταν δεις ένα ζώο να πνίγεται, το σώζεις, χωρίς να εξετάζεις ποιανού είναι, πολύ περισσότερο δεν πρέπει να εξετάζεις ο άνθρωπος ποιανού είναι. Του Θεού είναι, είτε είναι ειδωλολάτρης, είτε Εβραίος. Γιατί κι αν είναι άπιστος, χρειάζεται τη βοήθειά σου.</w:t>
      </w:r>
    </w:p>
    <w:p w:rsid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b/>
          <w:bCs/>
          <w:color w:val="222222"/>
          <w:sz w:val="18"/>
          <w:lang w:eastAsia="el-GR"/>
        </w:rPr>
        <w:t>Γ</w:t>
      </w:r>
      <w:r w:rsidRPr="00C50AD5">
        <w:rPr>
          <w:rFonts w:ascii="Verdana" w:eastAsia="Times New Roman" w:hAnsi="Verdana" w:cs="Times New Roman"/>
          <w:color w:val="222222"/>
          <w:sz w:val="18"/>
          <w:szCs w:val="18"/>
          <w:lang w:eastAsia="el-GR"/>
        </w:rPr>
        <w:t xml:space="preserve">: Καλοσύνη θέλει και όχι θυσία ο Θεός μας, και η ευσπλαχνία αξίζει περισσότερο από χιλιάδες λαμπάδες. Αυτή την καλοσύνη ας Του προσφέρουμε, για χάρη των </w:t>
      </w:r>
      <w:proofErr w:type="spellStart"/>
      <w:r w:rsidRPr="00C50AD5">
        <w:rPr>
          <w:rFonts w:ascii="Verdana" w:eastAsia="Times New Roman" w:hAnsi="Verdana" w:cs="Times New Roman"/>
          <w:color w:val="222222"/>
          <w:sz w:val="18"/>
          <w:szCs w:val="18"/>
          <w:lang w:eastAsia="el-GR"/>
        </w:rPr>
        <w:t>θλιβομένων</w:t>
      </w:r>
      <w:proofErr w:type="spellEnd"/>
      <w:r w:rsidRPr="00C50AD5">
        <w:rPr>
          <w:rFonts w:ascii="Verdana" w:eastAsia="Times New Roman" w:hAnsi="Verdana" w:cs="Times New Roman"/>
          <w:color w:val="222222"/>
          <w:sz w:val="18"/>
          <w:szCs w:val="18"/>
          <w:lang w:eastAsia="el-GR"/>
        </w:rPr>
        <w:t xml:space="preserve"> και αυτών που είναι πεταμένοι στο πεζοδρόμιο, ώστε όταν φύγουμε από αυτή τη ζωή, να μας δεχθούν στις αιώνιες σκηνές, κοντά στον ίδιο το Χριστό τον Κύριό μας, στον οποίο ανήκει η δόξα εις τους αιώνας. Αμήν.</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p>
    <w:p w:rsidR="00C50AD5" w:rsidRPr="00C50AD5" w:rsidRDefault="00C50AD5" w:rsidP="00C50AD5">
      <w:pPr>
        <w:spacing w:after="84" w:line="600" w:lineRule="atLeast"/>
        <w:outlineLvl w:val="0"/>
        <w:rPr>
          <w:rFonts w:ascii="Arial" w:eastAsia="Times New Roman" w:hAnsi="Arial" w:cs="Arial"/>
          <w:color w:val="111111"/>
          <w:kern w:val="36"/>
          <w:sz w:val="49"/>
          <w:szCs w:val="49"/>
          <w:lang w:eastAsia="el-GR"/>
        </w:rPr>
      </w:pPr>
      <w:r w:rsidRPr="00C50AD5">
        <w:rPr>
          <w:rFonts w:ascii="Arial" w:eastAsia="Times New Roman" w:hAnsi="Arial" w:cs="Arial"/>
          <w:color w:val="111111"/>
          <w:kern w:val="36"/>
          <w:sz w:val="49"/>
          <w:szCs w:val="49"/>
          <w:lang w:eastAsia="el-GR"/>
        </w:rPr>
        <w:t>Οι τρεις Ιεράρχες και η παρούσα ζωή</w:t>
      </w:r>
    </w:p>
    <w:p w:rsidR="00C50AD5" w:rsidRPr="00C50AD5" w:rsidRDefault="00C50AD5" w:rsidP="00C50AD5">
      <w:pPr>
        <w:spacing w:after="0" w:line="240" w:lineRule="auto"/>
        <w:rPr>
          <w:rFonts w:ascii="Verdana" w:eastAsia="Times New Roman" w:hAnsi="Verdana" w:cs="Times New Roman"/>
          <w:color w:val="000000"/>
          <w:sz w:val="13"/>
          <w:szCs w:val="13"/>
          <w:lang w:eastAsia="el-GR"/>
        </w:rPr>
      </w:pPr>
      <w:r w:rsidRPr="00C50AD5">
        <w:rPr>
          <w:rFonts w:ascii="Verdana" w:eastAsia="Times New Roman" w:hAnsi="Verdana" w:cs="Times New Roman"/>
          <w:color w:val="000000"/>
          <w:sz w:val="13"/>
          <w:szCs w:val="13"/>
          <w:lang w:eastAsia="el-GR"/>
        </w:rPr>
        <w:br/>
      </w:r>
    </w:p>
    <w:p w:rsidR="00C50AD5" w:rsidRPr="00C50AD5" w:rsidRDefault="00C50AD5" w:rsidP="00C50AD5">
      <w:pPr>
        <w:spacing w:after="0" w:line="240" w:lineRule="auto"/>
        <w:rPr>
          <w:rFonts w:ascii="Verdana" w:eastAsia="Times New Roman" w:hAnsi="Verdana" w:cs="Times New Roman"/>
          <w:color w:val="000000"/>
          <w:sz w:val="13"/>
          <w:szCs w:val="13"/>
          <w:lang w:eastAsia="el-GR"/>
        </w:rPr>
      </w:pP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Οι μέγιστοι Οικουμενικοί Διδάσκαλοι Βασίλειος ο Μέγας, Γρηγόριος ο Θεολόγος και Ιωάννης ο Χρυσόστομος, φωτισμένοι από το Πνεύμα του Θεού, έχουν αναφερθεί στα συγγράμματά τους με πολλούς τρόπους για το πώς έβλεπαν την παρούσα ζωή μας. Φιλοσοφούσαν επάνω στην πραγματικότητα της ζωής και κατέληγαν σε θαυμάσια συμπεράσματα και για τους τότε ακροατές τους και για τους σημερινούς αναγνώστες τους. Οι γνώμες τους ισχύουν αιώνια, διότι αγγίζουν κάθε άνθρωπο, σ’ όποια εποχή κι αν ζει.</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Μερικές από τις απόψεις αυτές των μεγάλων Αγίων για την παρούσα ζωή μας παραθέτουμε στη συνέχεια, διότι τις θεωρούμε πολύ χρήσιμες, καθώς βρισκόμαστε στην αρχή ενός νέου χρόνου.</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Ο</w:t>
      </w:r>
      <w:r w:rsidRPr="00C50AD5">
        <w:rPr>
          <w:rFonts w:ascii="Verdana" w:eastAsia="Times New Roman" w:hAnsi="Verdana" w:cs="Times New Roman"/>
          <w:b/>
          <w:bCs/>
          <w:color w:val="222222"/>
          <w:sz w:val="18"/>
          <w:lang w:eastAsia="el-GR"/>
        </w:rPr>
        <w:t> Μέγας Βασίλειος</w:t>
      </w:r>
      <w:r w:rsidRPr="00C50AD5">
        <w:rPr>
          <w:rFonts w:ascii="Verdana" w:eastAsia="Times New Roman" w:hAnsi="Verdana" w:cs="Times New Roman"/>
          <w:color w:val="222222"/>
          <w:sz w:val="18"/>
          <w:szCs w:val="18"/>
          <w:lang w:eastAsia="el-GR"/>
        </w:rPr>
        <w:t xml:space="preserve"> λοιπόν γράφει ότι η ζωή μας μοιάζει με ένα ποτάμι που κυλάει συνεχώς και γεμίζει με αλλεπάλληλα </w:t>
      </w:r>
      <w:proofErr w:type="spellStart"/>
      <w:r w:rsidRPr="00C50AD5">
        <w:rPr>
          <w:rFonts w:ascii="Verdana" w:eastAsia="Times New Roman" w:hAnsi="Verdana" w:cs="Times New Roman"/>
          <w:color w:val="222222"/>
          <w:sz w:val="18"/>
          <w:szCs w:val="18"/>
          <w:lang w:eastAsia="el-GR"/>
        </w:rPr>
        <w:t>κύματα.Το</w:t>
      </w:r>
      <w:proofErr w:type="spellEnd"/>
      <w:r w:rsidRPr="00C50AD5">
        <w:rPr>
          <w:rFonts w:ascii="Verdana" w:eastAsia="Times New Roman" w:hAnsi="Verdana" w:cs="Times New Roman"/>
          <w:color w:val="222222"/>
          <w:sz w:val="18"/>
          <w:szCs w:val="18"/>
          <w:lang w:eastAsia="el-GR"/>
        </w:rPr>
        <w:t xml:space="preserve"> ένα μέρος των υδάτων έφυγε και χάθηκε ήδη, ,το άλλο προχωρεί τώρα, το άλλο μόλις αναβλύζει από τις πηγές του και το υπόλοιπο πρόκειται να αναβλύσει. Και όλοι τρέχουμε μαζί με το ποτάμι προς την κοινή θάλασσα του θανάτου.</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«Ποταμός ο βίος ημών, ρέων ενδελεχώς και </w:t>
      </w:r>
      <w:proofErr w:type="spellStart"/>
      <w:r w:rsidRPr="00C50AD5">
        <w:rPr>
          <w:rFonts w:ascii="Verdana" w:eastAsia="Times New Roman" w:hAnsi="Verdana" w:cs="Times New Roman"/>
          <w:color w:val="222222"/>
          <w:sz w:val="18"/>
          <w:szCs w:val="18"/>
          <w:lang w:eastAsia="el-GR"/>
        </w:rPr>
        <w:t>κύμασιν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αλλεπαλλήλοις</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πληρούμενος.Το</w:t>
      </w:r>
      <w:proofErr w:type="spellEnd"/>
      <w:r w:rsidRPr="00C50AD5">
        <w:rPr>
          <w:rFonts w:ascii="Verdana" w:eastAsia="Times New Roman" w:hAnsi="Verdana" w:cs="Times New Roman"/>
          <w:color w:val="222222"/>
          <w:sz w:val="18"/>
          <w:szCs w:val="18"/>
          <w:lang w:eastAsia="el-GR"/>
        </w:rPr>
        <w:t xml:space="preserve"> μεν γαρ του </w:t>
      </w:r>
      <w:proofErr w:type="spellStart"/>
      <w:r w:rsidRPr="00C50AD5">
        <w:rPr>
          <w:rFonts w:ascii="Verdana" w:eastAsia="Times New Roman" w:hAnsi="Verdana" w:cs="Times New Roman"/>
          <w:color w:val="222222"/>
          <w:sz w:val="18"/>
          <w:szCs w:val="18"/>
          <w:lang w:eastAsia="el-GR"/>
        </w:rPr>
        <w:t>προέρρευσεν</w:t>
      </w:r>
      <w:proofErr w:type="spellEnd"/>
      <w:r w:rsidRPr="00C50AD5">
        <w:rPr>
          <w:rFonts w:ascii="Verdana" w:eastAsia="Times New Roman" w:hAnsi="Verdana" w:cs="Times New Roman"/>
          <w:color w:val="222222"/>
          <w:sz w:val="18"/>
          <w:szCs w:val="18"/>
          <w:lang w:eastAsia="el-GR"/>
        </w:rPr>
        <w:t xml:space="preserve"> ήδη, το δε έτι πορεύεται· και το μεν άρτι προέκυψε των πηγών, το δε μέλλει· και προς την </w:t>
      </w:r>
      <w:proofErr w:type="spellStart"/>
      <w:r w:rsidRPr="00C50AD5">
        <w:rPr>
          <w:rFonts w:ascii="Verdana" w:eastAsia="Times New Roman" w:hAnsi="Verdana" w:cs="Times New Roman"/>
          <w:color w:val="222222"/>
          <w:sz w:val="18"/>
          <w:szCs w:val="18"/>
          <w:lang w:eastAsia="el-GR"/>
        </w:rPr>
        <w:t>κοινήν</w:t>
      </w:r>
      <w:proofErr w:type="spellEnd"/>
      <w:r w:rsidRPr="00C50AD5">
        <w:rPr>
          <w:rFonts w:ascii="Verdana" w:eastAsia="Times New Roman" w:hAnsi="Verdana" w:cs="Times New Roman"/>
          <w:color w:val="222222"/>
          <w:sz w:val="18"/>
          <w:szCs w:val="18"/>
          <w:lang w:eastAsia="el-GR"/>
        </w:rPr>
        <w:t xml:space="preserve"> άπαντες του θανάτου </w:t>
      </w:r>
      <w:proofErr w:type="spellStart"/>
      <w:r w:rsidRPr="00C50AD5">
        <w:rPr>
          <w:rFonts w:ascii="Verdana" w:eastAsia="Times New Roman" w:hAnsi="Verdana" w:cs="Times New Roman"/>
          <w:color w:val="222222"/>
          <w:sz w:val="18"/>
          <w:szCs w:val="18"/>
          <w:lang w:eastAsia="el-GR"/>
        </w:rPr>
        <w:t>σπεύδομεν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θάλατταν</w:t>
      </w:r>
      <w:proofErr w:type="spellEnd"/>
      <w:r w:rsidRPr="00C50AD5">
        <w:rPr>
          <w:rFonts w:ascii="Verdana" w:eastAsia="Times New Roman" w:hAnsi="Verdana" w:cs="Times New Roman"/>
          <w:color w:val="222222"/>
          <w:sz w:val="18"/>
          <w:szCs w:val="18"/>
          <w:lang w:eastAsia="el-GR"/>
        </w:rPr>
        <w:t>» (ΕΠΕ 7, 196).</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lastRenderedPageBreak/>
        <w:t>Ο </w:t>
      </w:r>
      <w:r w:rsidRPr="00C50AD5">
        <w:rPr>
          <w:rFonts w:ascii="Verdana" w:eastAsia="Times New Roman" w:hAnsi="Verdana" w:cs="Times New Roman"/>
          <w:b/>
          <w:bCs/>
          <w:color w:val="222222"/>
          <w:sz w:val="18"/>
          <w:lang w:eastAsia="el-GR"/>
        </w:rPr>
        <w:t>άγιος Γρηγόριος</w:t>
      </w:r>
      <w:r w:rsidRPr="00C50AD5">
        <w:rPr>
          <w:rFonts w:ascii="Verdana" w:eastAsia="Times New Roman" w:hAnsi="Verdana" w:cs="Times New Roman"/>
          <w:color w:val="222222"/>
          <w:sz w:val="18"/>
          <w:szCs w:val="18"/>
          <w:lang w:eastAsia="el-GR"/>
        </w:rPr>
        <w:t xml:space="preserve">, έχοντας υπόψη του την παρομοίωση της ζωής με ποτάμι που τρέχει ασταμάτητα, την οποία έκανε ο φίλος του </w:t>
      </w:r>
      <w:proofErr w:type="spellStart"/>
      <w:r w:rsidRPr="00C50AD5">
        <w:rPr>
          <w:rFonts w:ascii="Verdana" w:eastAsia="Times New Roman" w:hAnsi="Verdana" w:cs="Times New Roman"/>
          <w:color w:val="222222"/>
          <w:sz w:val="18"/>
          <w:szCs w:val="18"/>
          <w:lang w:eastAsia="el-GR"/>
        </w:rPr>
        <w:t>Μ.Βασίλειος</w:t>
      </w:r>
      <w:proofErr w:type="spellEnd"/>
      <w:r w:rsidRPr="00C50AD5">
        <w:rPr>
          <w:rFonts w:ascii="Verdana" w:eastAsia="Times New Roman" w:hAnsi="Verdana" w:cs="Times New Roman"/>
          <w:color w:val="222222"/>
          <w:sz w:val="18"/>
          <w:szCs w:val="18"/>
          <w:lang w:eastAsia="el-GR"/>
        </w:rPr>
        <w:t xml:space="preserve">, έλεγε: ‘Όποιος εμπιστεύεται και στηρίζει τη ζωή του σε πράγματα που έρχονται και παρέρχονται και χάνονται εύκολα, στην ουσία δίνει εμπιστοσύνη σ’ ένα ποτάμι που δεν σταματάει ποτέ. «Όστις </w:t>
      </w:r>
      <w:proofErr w:type="spellStart"/>
      <w:r w:rsidRPr="00C50AD5">
        <w:rPr>
          <w:rFonts w:ascii="Arial" w:eastAsia="Times New Roman" w:hAnsi="Arial" w:cs="Arial"/>
          <w:color w:val="222222"/>
          <w:sz w:val="18"/>
          <w:szCs w:val="18"/>
          <w:lang w:eastAsia="el-GR"/>
        </w:rPr>
        <w:t>ἀ</w:t>
      </w:r>
      <w:r w:rsidRPr="00C50AD5">
        <w:rPr>
          <w:rFonts w:ascii="Verdana" w:eastAsia="Times New Roman" w:hAnsi="Verdana" w:cs="Verdana"/>
          <w:color w:val="222222"/>
          <w:sz w:val="18"/>
          <w:szCs w:val="18"/>
          <w:lang w:eastAsia="el-GR"/>
        </w:rPr>
        <w:t>περχομένοισι</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έρχομένοισι</w:t>
      </w:r>
      <w:proofErr w:type="spellEnd"/>
      <w:r w:rsidRPr="00C50AD5">
        <w:rPr>
          <w:rFonts w:ascii="Verdana" w:eastAsia="Times New Roman" w:hAnsi="Verdana" w:cs="Verdana"/>
          <w:color w:val="222222"/>
          <w:sz w:val="18"/>
          <w:szCs w:val="18"/>
          <w:lang w:eastAsia="el-GR"/>
        </w:rPr>
        <w:t xml:space="preserve"> πέποιθε, </w:t>
      </w:r>
      <w:proofErr w:type="spellStart"/>
      <w:r w:rsidRPr="00C50AD5">
        <w:rPr>
          <w:rFonts w:ascii="Verdana" w:eastAsia="Times New Roman" w:hAnsi="Verdana" w:cs="Verdana"/>
          <w:color w:val="222222"/>
          <w:sz w:val="18"/>
          <w:szCs w:val="18"/>
          <w:lang w:eastAsia="el-GR"/>
        </w:rPr>
        <w:t>ρεύματι</w:t>
      </w:r>
      <w:proofErr w:type="spellEnd"/>
      <w:r w:rsidRPr="00C50AD5">
        <w:rPr>
          <w:rFonts w:ascii="Verdana" w:eastAsia="Times New Roman" w:hAnsi="Verdana" w:cs="Verdana"/>
          <w:color w:val="222222"/>
          <w:sz w:val="18"/>
          <w:szCs w:val="18"/>
          <w:lang w:eastAsia="el-GR"/>
        </w:rPr>
        <w:t xml:space="preserve"> πιστεύει </w:t>
      </w:r>
      <w:proofErr w:type="spellStart"/>
      <w:r w:rsidRPr="00C50AD5">
        <w:rPr>
          <w:rFonts w:ascii="Verdana" w:eastAsia="Times New Roman" w:hAnsi="Verdana" w:cs="Verdana"/>
          <w:color w:val="222222"/>
          <w:sz w:val="18"/>
          <w:szCs w:val="18"/>
          <w:lang w:eastAsia="el-GR"/>
        </w:rPr>
        <w:t>ού</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ποτε</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ἱ</w:t>
      </w:r>
      <w:r w:rsidRPr="00C50AD5">
        <w:rPr>
          <w:rFonts w:ascii="Verdana" w:eastAsia="Times New Roman" w:hAnsi="Verdana" w:cs="Verdana"/>
          <w:color w:val="222222"/>
          <w:sz w:val="18"/>
          <w:szCs w:val="18"/>
          <w:lang w:eastAsia="el-GR"/>
        </w:rPr>
        <w:t>σταμέν</w:t>
      </w:r>
      <w:r w:rsidRPr="00C50AD5">
        <w:rPr>
          <w:rFonts w:ascii="Arial" w:eastAsia="Times New Roman" w:hAnsi="Arial" w:cs="Arial"/>
          <w:color w:val="222222"/>
          <w:sz w:val="18"/>
          <w:szCs w:val="18"/>
          <w:lang w:eastAsia="el-GR"/>
        </w:rPr>
        <w:t>ῳ</w:t>
      </w:r>
      <w:proofErr w:type="spellEnd"/>
      <w:r w:rsidRPr="00C50AD5">
        <w:rPr>
          <w:rFonts w:ascii="Verdana" w:eastAsia="Times New Roman" w:hAnsi="Verdana" w:cs="Verdana"/>
          <w:color w:val="222222"/>
          <w:sz w:val="18"/>
          <w:szCs w:val="18"/>
          <w:lang w:eastAsia="el-GR"/>
        </w:rPr>
        <w:t>» (ΕΠΕ 9, 398).</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Την ίδια έννοια τόνιζε και </w:t>
      </w:r>
      <w:r w:rsidRPr="00C50AD5">
        <w:rPr>
          <w:rFonts w:ascii="Verdana" w:eastAsia="Times New Roman" w:hAnsi="Verdana" w:cs="Times New Roman"/>
          <w:b/>
          <w:bCs/>
          <w:color w:val="222222"/>
          <w:sz w:val="18"/>
          <w:lang w:eastAsia="el-GR"/>
        </w:rPr>
        <w:t>ο ιερός Χρυσόστομος</w:t>
      </w:r>
      <w:r w:rsidRPr="00C50AD5">
        <w:rPr>
          <w:rFonts w:ascii="Verdana" w:eastAsia="Times New Roman" w:hAnsi="Verdana" w:cs="Times New Roman"/>
          <w:color w:val="222222"/>
          <w:sz w:val="18"/>
          <w:szCs w:val="18"/>
          <w:lang w:eastAsia="el-GR"/>
        </w:rPr>
        <w:t xml:space="preserve">, επαναλαμβάνοντας σε κάθε περίσταση ότι τα πράγματα και τα θέματα της παρούσης ζωής, και τα ευχάριστα και τα δυσάρεστα, «ποταμίων ρευμάτων δίκην </w:t>
      </w:r>
      <w:proofErr w:type="spellStart"/>
      <w:r w:rsidRPr="00C50AD5">
        <w:rPr>
          <w:rFonts w:ascii="Verdana" w:eastAsia="Times New Roman" w:hAnsi="Verdana" w:cs="Times New Roman"/>
          <w:color w:val="222222"/>
          <w:sz w:val="18"/>
          <w:szCs w:val="18"/>
          <w:lang w:eastAsia="el-GR"/>
        </w:rPr>
        <w:t>παραρρέουσι</w:t>
      </w:r>
      <w:proofErr w:type="spellEnd"/>
      <w:r w:rsidRPr="00C50AD5">
        <w:rPr>
          <w:rFonts w:ascii="Verdana" w:eastAsia="Times New Roman" w:hAnsi="Verdana" w:cs="Times New Roman"/>
          <w:color w:val="222222"/>
          <w:sz w:val="18"/>
          <w:szCs w:val="18"/>
          <w:lang w:eastAsia="el-GR"/>
        </w:rPr>
        <w:t>»· σαν ρεύματα ποταμού περνούν σύντομα και χάνονται (ΕΠΕ 37, 368).</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Το επισημαίνει αυτό και ο </w:t>
      </w:r>
      <w:proofErr w:type="spellStart"/>
      <w:r w:rsidRPr="00C50AD5">
        <w:rPr>
          <w:rFonts w:ascii="Verdana" w:eastAsia="Times New Roman" w:hAnsi="Verdana" w:cs="Times New Roman"/>
          <w:color w:val="222222"/>
          <w:sz w:val="18"/>
          <w:szCs w:val="18"/>
          <w:lang w:eastAsia="el-GR"/>
        </w:rPr>
        <w:t>Φωστήρ</w:t>
      </w:r>
      <w:proofErr w:type="spellEnd"/>
      <w:r w:rsidRPr="00C50AD5">
        <w:rPr>
          <w:rFonts w:ascii="Verdana" w:eastAsia="Times New Roman" w:hAnsi="Verdana" w:cs="Times New Roman"/>
          <w:color w:val="222222"/>
          <w:sz w:val="18"/>
          <w:szCs w:val="18"/>
          <w:lang w:eastAsia="el-GR"/>
        </w:rPr>
        <w:t xml:space="preserve"> της Καισαρείας άγιος Βασίλειος: «Τοιούτος ό βίος· ούτε τα τερπνά μόνιμα, ούτε τα λυπηρά διαρκή </w:t>
      </w:r>
      <w:proofErr w:type="spellStart"/>
      <w:r w:rsidRPr="00C50AD5">
        <w:rPr>
          <w:rFonts w:ascii="Verdana" w:eastAsia="Times New Roman" w:hAnsi="Verdana" w:cs="Times New Roman"/>
          <w:color w:val="222222"/>
          <w:sz w:val="18"/>
          <w:szCs w:val="18"/>
          <w:lang w:eastAsia="el-GR"/>
        </w:rPr>
        <w:t>κεκτημ</w:t>
      </w:r>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νος</w:t>
      </w:r>
      <w:proofErr w:type="spellEnd"/>
      <w:r w:rsidRPr="00C50AD5">
        <w:rPr>
          <w:rFonts w:ascii="Verdana" w:eastAsia="Times New Roman" w:hAnsi="Verdana" w:cs="Verdana"/>
          <w:color w:val="222222"/>
          <w:sz w:val="18"/>
          <w:szCs w:val="18"/>
          <w:lang w:eastAsia="el-GR"/>
        </w:rPr>
        <w:t>». Τέτοια είναι η ζωή μας, ώστε δεν έχει μόνιμα και διαρκή ούτε τα χαρμόσυνα γεγονότα ούτε τα λυπητερά (ΕΠΕ 5, 28).</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Είμαστε ένα άστατο όνειρο, έλεγε με το δικό του τρόπο και ο άγιος Γρηγόριος. “</w:t>
      </w:r>
      <w:proofErr w:type="spellStart"/>
      <w:r w:rsidRPr="00C50AD5">
        <w:rPr>
          <w:rFonts w:ascii="Verdana" w:eastAsia="Times New Roman" w:hAnsi="Verdana" w:cs="Times New Roman"/>
          <w:color w:val="222222"/>
          <w:sz w:val="18"/>
          <w:szCs w:val="18"/>
          <w:lang w:eastAsia="el-GR"/>
        </w:rPr>
        <w:t>Ενα</w:t>
      </w:r>
      <w:proofErr w:type="spellEnd"/>
      <w:r w:rsidRPr="00C50AD5">
        <w:rPr>
          <w:rFonts w:ascii="Verdana" w:eastAsia="Times New Roman" w:hAnsi="Verdana" w:cs="Times New Roman"/>
          <w:color w:val="222222"/>
          <w:sz w:val="18"/>
          <w:szCs w:val="18"/>
          <w:lang w:eastAsia="el-GR"/>
        </w:rPr>
        <w:t xml:space="preserve"> πέταγμα πουλιού που χάνεται στα ύψη. Ένα καράβι που διασχίζει το πέλαγος και σύντομα σβήνουν τα ίχνη του… σκόνη, αχνός, μια πρωινή δροσιά, ένα λουλούδι που δεν προλαβαίνει να ανθίσει και μαραίνεται… Τέτοια είναι η ζωή μας. «</w:t>
      </w:r>
      <w:proofErr w:type="spellStart"/>
      <w:r w:rsidRPr="00C50AD5">
        <w:rPr>
          <w:rFonts w:ascii="Verdana" w:eastAsia="Times New Roman" w:hAnsi="Verdana" w:cs="Times New Roman"/>
          <w:color w:val="222222"/>
          <w:sz w:val="18"/>
          <w:szCs w:val="18"/>
          <w:lang w:eastAsia="el-GR"/>
        </w:rPr>
        <w:t>Τοιο</w:t>
      </w:r>
      <w:r w:rsidRPr="00C50AD5">
        <w:rPr>
          <w:rFonts w:ascii="Arial" w:eastAsia="Times New Roman" w:hAnsi="Arial" w:cs="Arial"/>
          <w:color w:val="222222"/>
          <w:sz w:val="18"/>
          <w:szCs w:val="18"/>
          <w:lang w:eastAsia="el-GR"/>
        </w:rPr>
        <w:t>ῦ</w:t>
      </w:r>
      <w:r w:rsidRPr="00C50AD5">
        <w:rPr>
          <w:rFonts w:ascii="Verdana" w:eastAsia="Times New Roman" w:hAnsi="Verdana" w:cs="Verdana"/>
          <w:color w:val="222222"/>
          <w:sz w:val="18"/>
          <w:szCs w:val="18"/>
          <w:lang w:eastAsia="el-GR"/>
        </w:rPr>
        <w:t>τος</w:t>
      </w:r>
      <w:proofErr w:type="spellEnd"/>
      <w:r w:rsidRPr="00C50AD5">
        <w:rPr>
          <w:rFonts w:ascii="Verdana" w:eastAsia="Times New Roman" w:hAnsi="Verdana" w:cs="Verdana"/>
          <w:color w:val="222222"/>
          <w:sz w:val="18"/>
          <w:szCs w:val="18"/>
          <w:lang w:eastAsia="el-GR"/>
        </w:rPr>
        <w:t xml:space="preserve"> ό βίος </w:t>
      </w:r>
      <w:proofErr w:type="spellStart"/>
      <w:r w:rsidRPr="00C50AD5">
        <w:rPr>
          <w:rFonts w:ascii="Arial" w:eastAsia="Times New Roman" w:hAnsi="Arial" w:cs="Arial"/>
          <w:color w:val="222222"/>
          <w:sz w:val="18"/>
          <w:szCs w:val="18"/>
          <w:lang w:eastAsia="el-GR"/>
        </w:rPr>
        <w:t>ἡ</w:t>
      </w:r>
      <w:r w:rsidRPr="00C50AD5">
        <w:rPr>
          <w:rFonts w:ascii="Verdana" w:eastAsia="Times New Roman" w:hAnsi="Verdana" w:cs="Verdana"/>
          <w:color w:val="222222"/>
          <w:sz w:val="18"/>
          <w:szCs w:val="18"/>
          <w:lang w:eastAsia="el-GR"/>
        </w:rPr>
        <w:t>μ</w:t>
      </w:r>
      <w:r w:rsidRPr="00C50AD5">
        <w:rPr>
          <w:rFonts w:ascii="Arial" w:eastAsia="Times New Roman" w:hAnsi="Arial" w:cs="Arial"/>
          <w:color w:val="222222"/>
          <w:sz w:val="18"/>
          <w:szCs w:val="18"/>
          <w:lang w:eastAsia="el-GR"/>
        </w:rPr>
        <w:t>ῶ</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αδελφοί, όναρ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σμέν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ο</w:t>
      </w:r>
      <w:r w:rsidRPr="00C50AD5">
        <w:rPr>
          <w:rFonts w:ascii="Arial" w:eastAsia="Times New Roman" w:hAnsi="Arial" w:cs="Arial"/>
          <w:color w:val="222222"/>
          <w:sz w:val="18"/>
          <w:szCs w:val="18"/>
          <w:lang w:eastAsia="el-GR"/>
        </w:rPr>
        <w:t>ὐ</w:t>
      </w:r>
      <w:r w:rsidRPr="00C50AD5">
        <w:rPr>
          <w:rFonts w:ascii="Verdana" w:eastAsia="Times New Roman" w:hAnsi="Verdana" w:cs="Verdana"/>
          <w:color w:val="222222"/>
          <w:sz w:val="18"/>
          <w:szCs w:val="18"/>
          <w:lang w:eastAsia="el-GR"/>
        </w:rPr>
        <w:t>χ</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ίστάμενον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πτ</w:t>
      </w:r>
      <w:r w:rsidRPr="00C50AD5">
        <w:rPr>
          <w:rFonts w:ascii="Arial" w:eastAsia="Times New Roman" w:hAnsi="Arial" w:cs="Arial"/>
          <w:color w:val="222222"/>
          <w:sz w:val="18"/>
          <w:szCs w:val="18"/>
          <w:lang w:eastAsia="el-GR"/>
        </w:rPr>
        <w:t>ῆ</w:t>
      </w:r>
      <w:r w:rsidRPr="00C50AD5">
        <w:rPr>
          <w:rFonts w:ascii="Verdana" w:eastAsia="Times New Roman" w:hAnsi="Verdana" w:cs="Verdana"/>
          <w:color w:val="222222"/>
          <w:sz w:val="18"/>
          <w:szCs w:val="18"/>
          <w:lang w:eastAsia="el-GR"/>
        </w:rPr>
        <w:t>σις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όρνέου</w:t>
      </w:r>
      <w:proofErr w:type="spellEnd"/>
      <w:r w:rsidRPr="00C50AD5">
        <w:rPr>
          <w:rFonts w:ascii="Verdana" w:eastAsia="Times New Roman" w:hAnsi="Verdana" w:cs="Verdana"/>
          <w:color w:val="222222"/>
          <w:sz w:val="18"/>
          <w:szCs w:val="18"/>
          <w:lang w:eastAsia="el-GR"/>
        </w:rPr>
        <w:t xml:space="preserve"> παρερχομένου, </w:t>
      </w:r>
      <w:proofErr w:type="spellStart"/>
      <w:r w:rsidRPr="00C50AD5">
        <w:rPr>
          <w:rFonts w:ascii="Verdana" w:eastAsia="Times New Roman" w:hAnsi="Verdana" w:cs="Verdana"/>
          <w:color w:val="222222"/>
          <w:sz w:val="18"/>
          <w:szCs w:val="18"/>
          <w:lang w:eastAsia="el-GR"/>
        </w:rPr>
        <w:t>ναύς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πί</w:t>
      </w:r>
      <w:proofErr w:type="spellEnd"/>
      <w:r w:rsidRPr="00C50AD5">
        <w:rPr>
          <w:rFonts w:ascii="Verdana" w:eastAsia="Times New Roman" w:hAnsi="Verdana" w:cs="Verdana"/>
          <w:color w:val="222222"/>
          <w:sz w:val="18"/>
          <w:szCs w:val="18"/>
          <w:lang w:eastAsia="el-GR"/>
        </w:rPr>
        <w:t xml:space="preserve"> θαλάσσης ίχνος </w:t>
      </w:r>
      <w:proofErr w:type="spellStart"/>
      <w:r w:rsidRPr="00C50AD5">
        <w:rPr>
          <w:rFonts w:ascii="Verdana" w:eastAsia="Times New Roman" w:hAnsi="Verdana" w:cs="Verdana"/>
          <w:color w:val="222222"/>
          <w:sz w:val="18"/>
          <w:szCs w:val="18"/>
          <w:lang w:eastAsia="el-GR"/>
        </w:rPr>
        <w:t>ο</w:t>
      </w:r>
      <w:r w:rsidRPr="00C50AD5">
        <w:rPr>
          <w:rFonts w:ascii="Arial" w:eastAsia="Times New Roman" w:hAnsi="Arial" w:cs="Arial"/>
          <w:color w:val="222222"/>
          <w:sz w:val="18"/>
          <w:szCs w:val="18"/>
          <w:lang w:eastAsia="el-GR"/>
        </w:rPr>
        <w:t>ὐ</w:t>
      </w:r>
      <w:r w:rsidRPr="00C50AD5">
        <w:rPr>
          <w:rFonts w:ascii="Verdana" w:eastAsia="Times New Roman" w:hAnsi="Verdana" w:cs="Verdana"/>
          <w:color w:val="222222"/>
          <w:sz w:val="18"/>
          <w:szCs w:val="18"/>
          <w:lang w:eastAsia="el-GR"/>
        </w:rPr>
        <w:t>κ</w:t>
      </w:r>
      <w:proofErr w:type="spellEnd"/>
      <w:r w:rsidRPr="00C50AD5">
        <w:rPr>
          <w:rFonts w:ascii="Verdana" w:eastAsia="Times New Roman" w:hAnsi="Verdana" w:cs="Verdana"/>
          <w:color w:val="222222"/>
          <w:sz w:val="18"/>
          <w:szCs w:val="18"/>
          <w:lang w:eastAsia="el-GR"/>
        </w:rPr>
        <w:t xml:space="preserve"> έχουσα, </w:t>
      </w:r>
      <w:proofErr w:type="spellStart"/>
      <w:r w:rsidRPr="00C50AD5">
        <w:rPr>
          <w:rFonts w:ascii="Verdana" w:eastAsia="Times New Roman" w:hAnsi="Verdana" w:cs="Verdana"/>
          <w:color w:val="222222"/>
          <w:sz w:val="18"/>
          <w:szCs w:val="18"/>
          <w:lang w:eastAsia="el-GR"/>
        </w:rPr>
        <w:t>κόνις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ἀ</w:t>
      </w:r>
      <w:r w:rsidRPr="00C50AD5">
        <w:rPr>
          <w:rFonts w:ascii="Verdana" w:eastAsia="Times New Roman" w:hAnsi="Verdana" w:cs="Verdana"/>
          <w:color w:val="222222"/>
          <w:sz w:val="18"/>
          <w:szCs w:val="18"/>
          <w:lang w:eastAsia="el-GR"/>
        </w:rPr>
        <w:t>τμίς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ἑ</w:t>
      </w:r>
      <w:r w:rsidRPr="00C50AD5">
        <w:rPr>
          <w:rFonts w:ascii="Verdana" w:eastAsia="Times New Roman" w:hAnsi="Verdana" w:cs="Verdana"/>
          <w:color w:val="222222"/>
          <w:sz w:val="18"/>
          <w:szCs w:val="18"/>
          <w:lang w:eastAsia="el-GR"/>
        </w:rPr>
        <w:t>ωθινή</w:t>
      </w:r>
      <w:proofErr w:type="spellEnd"/>
      <w:r w:rsidRPr="00C50AD5">
        <w:rPr>
          <w:rFonts w:ascii="Verdana" w:eastAsia="Times New Roman" w:hAnsi="Verdana" w:cs="Verdana"/>
          <w:color w:val="222222"/>
          <w:sz w:val="18"/>
          <w:szCs w:val="18"/>
          <w:lang w:eastAsia="el-GR"/>
        </w:rPr>
        <w:t xml:space="preserve"> δρόσος, άνθος </w:t>
      </w:r>
      <w:proofErr w:type="spellStart"/>
      <w:r w:rsidRPr="00C50AD5">
        <w:rPr>
          <w:rFonts w:ascii="Verdana" w:eastAsia="Times New Roman" w:hAnsi="Verdana" w:cs="Verdana"/>
          <w:color w:val="222222"/>
          <w:sz w:val="18"/>
          <w:szCs w:val="18"/>
          <w:lang w:eastAsia="el-GR"/>
        </w:rPr>
        <w:t>καιρ</w:t>
      </w:r>
      <w:r w:rsidRPr="00C50AD5">
        <w:rPr>
          <w:rFonts w:ascii="Arial" w:eastAsia="Times New Roman" w:hAnsi="Arial" w:cs="Arial"/>
          <w:color w:val="222222"/>
          <w:sz w:val="18"/>
          <w:szCs w:val="18"/>
          <w:lang w:eastAsia="el-GR"/>
        </w:rPr>
        <w:t>ῷ</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φυόμενον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καιρ</w:t>
      </w:r>
      <w:r w:rsidRPr="00C50AD5">
        <w:rPr>
          <w:rFonts w:ascii="Arial" w:eastAsia="Times New Roman" w:hAnsi="Arial" w:cs="Arial"/>
          <w:color w:val="222222"/>
          <w:sz w:val="18"/>
          <w:szCs w:val="18"/>
          <w:lang w:eastAsia="el-GR"/>
        </w:rPr>
        <w:t>ῷ</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λυόμενον</w:t>
      </w:r>
      <w:proofErr w:type="spellEnd"/>
      <w:r w:rsidRPr="00C50AD5">
        <w:rPr>
          <w:rFonts w:ascii="Verdana" w:eastAsia="Times New Roman" w:hAnsi="Verdana" w:cs="Verdana"/>
          <w:color w:val="222222"/>
          <w:sz w:val="18"/>
          <w:szCs w:val="18"/>
          <w:lang w:eastAsia="el-GR"/>
        </w:rPr>
        <w:t>…» (ΕΠΕ 6, 412).</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Και οι τρεις άγιοι Πατέρες όμως έβλεπαν αυτήν την πρόσκαιρη και άστατη ζωή ως στάδιο προετοιμασίας και καλού αγώνα για την κατάκτηση της ευτυχίας της αιώνιας Βασιλείας του Θεού.</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Ο Μέγας Βασίλειος έλεγε ότι η ζωή αυτή είναι ο καιρός της μετανοίας, ενώ η μέλλουσα είναι ο καιρός της ανταποδόσεως. Τώρα είναι ο καιρός της </w:t>
      </w:r>
      <w:proofErr w:type="spellStart"/>
      <w:r w:rsidRPr="00C50AD5">
        <w:rPr>
          <w:rFonts w:ascii="Verdana" w:eastAsia="Times New Roman" w:hAnsi="Verdana" w:cs="Times New Roman"/>
          <w:color w:val="222222"/>
          <w:sz w:val="18"/>
          <w:szCs w:val="18"/>
          <w:lang w:eastAsia="el-GR"/>
        </w:rPr>
        <w:t>ύπομονής</w:t>
      </w:r>
      <w:proofErr w:type="spellEnd"/>
      <w:r w:rsidRPr="00C50AD5">
        <w:rPr>
          <w:rFonts w:ascii="Verdana" w:eastAsia="Times New Roman" w:hAnsi="Verdana" w:cs="Times New Roman"/>
          <w:color w:val="222222"/>
          <w:sz w:val="18"/>
          <w:szCs w:val="18"/>
          <w:lang w:eastAsia="el-GR"/>
        </w:rPr>
        <w:t xml:space="preserve"> των διαφόρων δυσκολιών και πειρασμών, τότε ο καιρός της </w:t>
      </w:r>
      <w:proofErr w:type="spellStart"/>
      <w:r w:rsidRPr="00C50AD5">
        <w:rPr>
          <w:rFonts w:ascii="Verdana" w:eastAsia="Times New Roman" w:hAnsi="Verdana" w:cs="Times New Roman"/>
          <w:color w:val="222222"/>
          <w:sz w:val="18"/>
          <w:szCs w:val="18"/>
          <w:lang w:eastAsia="el-GR"/>
        </w:rPr>
        <w:t>άναπαύσεως</w:t>
      </w:r>
      <w:proofErr w:type="spellEnd"/>
      <w:r w:rsidRPr="00C50AD5">
        <w:rPr>
          <w:rFonts w:ascii="Verdana" w:eastAsia="Times New Roman" w:hAnsi="Verdana" w:cs="Times New Roman"/>
          <w:color w:val="222222"/>
          <w:sz w:val="18"/>
          <w:szCs w:val="18"/>
          <w:lang w:eastAsia="el-GR"/>
        </w:rPr>
        <w:t xml:space="preserve"> και παρακλήσεως. «0ύτος ό </w:t>
      </w:r>
      <w:proofErr w:type="spellStart"/>
      <w:r w:rsidRPr="00C50AD5">
        <w:rPr>
          <w:rFonts w:ascii="Verdana" w:eastAsia="Times New Roman" w:hAnsi="Verdana" w:cs="Times New Roman"/>
          <w:color w:val="222222"/>
          <w:sz w:val="18"/>
          <w:szCs w:val="18"/>
          <w:lang w:eastAsia="el-GR"/>
        </w:rPr>
        <w:t>αίών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τ</w:t>
      </w:r>
      <w:r w:rsidRPr="00C50AD5">
        <w:rPr>
          <w:rFonts w:ascii="Arial" w:eastAsia="Times New Roman" w:hAnsi="Arial" w:cs="Arial"/>
          <w:color w:val="222222"/>
          <w:sz w:val="18"/>
          <w:szCs w:val="18"/>
          <w:lang w:eastAsia="el-GR"/>
        </w:rPr>
        <w:t>ῆ</w:t>
      </w:r>
      <w:r w:rsidRPr="00C50AD5">
        <w:rPr>
          <w:rFonts w:ascii="Verdana" w:eastAsia="Times New Roman" w:hAnsi="Verdana" w:cs="Verdana"/>
          <w:color w:val="222222"/>
          <w:sz w:val="18"/>
          <w:szCs w:val="18"/>
          <w:lang w:eastAsia="el-GR"/>
        </w:rPr>
        <w:t>ς</w:t>
      </w:r>
      <w:proofErr w:type="spellEnd"/>
      <w:r w:rsidRPr="00C50AD5">
        <w:rPr>
          <w:rFonts w:ascii="Verdana" w:eastAsia="Times New Roman" w:hAnsi="Verdana" w:cs="Verdana"/>
          <w:color w:val="222222"/>
          <w:sz w:val="18"/>
          <w:szCs w:val="18"/>
          <w:lang w:eastAsia="el-GR"/>
        </w:rPr>
        <w:t xml:space="preserve"> μετανοίας,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κε</w:t>
      </w:r>
      <w:r w:rsidRPr="00C50AD5">
        <w:rPr>
          <w:rFonts w:ascii="Arial" w:eastAsia="Times New Roman" w:hAnsi="Arial" w:cs="Arial"/>
          <w:color w:val="222222"/>
          <w:sz w:val="18"/>
          <w:szCs w:val="18"/>
          <w:lang w:eastAsia="el-GR"/>
        </w:rPr>
        <w:t>ῖ</w:t>
      </w:r>
      <w:r w:rsidRPr="00C50AD5">
        <w:rPr>
          <w:rFonts w:ascii="Verdana" w:eastAsia="Times New Roman" w:hAnsi="Verdana" w:cs="Verdana"/>
          <w:color w:val="222222"/>
          <w:sz w:val="18"/>
          <w:szCs w:val="18"/>
          <w:lang w:eastAsia="el-GR"/>
        </w:rPr>
        <w:t>νος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τής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ἀ</w:t>
      </w:r>
      <w:r w:rsidRPr="00C50AD5">
        <w:rPr>
          <w:rFonts w:ascii="Verdana" w:eastAsia="Times New Roman" w:hAnsi="Verdana" w:cs="Verdana"/>
          <w:color w:val="222222"/>
          <w:sz w:val="18"/>
          <w:szCs w:val="18"/>
          <w:lang w:eastAsia="el-GR"/>
        </w:rPr>
        <w:t>νταποδόσεως</w:t>
      </w:r>
      <w:proofErr w:type="spellEnd"/>
      <w:r w:rsidRPr="00C50AD5">
        <w:rPr>
          <w:rFonts w:ascii="Verdana" w:eastAsia="Times New Roman" w:hAnsi="Verdana" w:cs="Verdana"/>
          <w:color w:val="222222"/>
          <w:sz w:val="18"/>
          <w:szCs w:val="18"/>
          <w:lang w:eastAsia="el-GR"/>
        </w:rPr>
        <w:t xml:space="preserve">· ούτος </w:t>
      </w:r>
      <w:proofErr w:type="spellStart"/>
      <w:r w:rsidRPr="00C50AD5">
        <w:rPr>
          <w:rFonts w:ascii="Verdana" w:eastAsia="Times New Roman" w:hAnsi="Verdana" w:cs="Verdana"/>
          <w:color w:val="222222"/>
          <w:sz w:val="18"/>
          <w:szCs w:val="18"/>
          <w:lang w:eastAsia="el-GR"/>
        </w:rPr>
        <w:t>τ</w:t>
      </w:r>
      <w:r w:rsidRPr="00C50AD5">
        <w:rPr>
          <w:rFonts w:ascii="Arial" w:eastAsia="Times New Roman" w:hAnsi="Arial" w:cs="Arial"/>
          <w:color w:val="222222"/>
          <w:sz w:val="18"/>
          <w:szCs w:val="18"/>
          <w:lang w:eastAsia="el-GR"/>
        </w:rPr>
        <w:t>ῆ</w:t>
      </w:r>
      <w:r w:rsidRPr="00C50AD5">
        <w:rPr>
          <w:rFonts w:ascii="Verdana" w:eastAsia="Times New Roman" w:hAnsi="Verdana" w:cs="Verdana"/>
          <w:color w:val="222222"/>
          <w:sz w:val="18"/>
          <w:szCs w:val="18"/>
          <w:lang w:eastAsia="el-GR"/>
        </w:rPr>
        <w:t>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ύπομον</w:t>
      </w:r>
      <w:r w:rsidRPr="00C50AD5">
        <w:rPr>
          <w:rFonts w:ascii="Arial" w:eastAsia="Times New Roman" w:hAnsi="Arial" w:cs="Arial"/>
          <w:color w:val="222222"/>
          <w:sz w:val="18"/>
          <w:szCs w:val="18"/>
          <w:lang w:eastAsia="el-GR"/>
        </w:rPr>
        <w:t>ῆ</w:t>
      </w:r>
      <w:r w:rsidRPr="00C50AD5">
        <w:rPr>
          <w:rFonts w:ascii="Verdana" w:eastAsia="Times New Roman" w:hAnsi="Verdana" w:cs="Verdana"/>
          <w:color w:val="222222"/>
          <w:sz w:val="18"/>
          <w:szCs w:val="18"/>
          <w:lang w:eastAsia="el-GR"/>
        </w:rPr>
        <w:t>ς</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κε</w:t>
      </w:r>
      <w:r w:rsidRPr="00C50AD5">
        <w:rPr>
          <w:rFonts w:ascii="Arial" w:eastAsia="Times New Roman" w:hAnsi="Arial" w:cs="Arial"/>
          <w:color w:val="222222"/>
          <w:sz w:val="18"/>
          <w:szCs w:val="18"/>
          <w:lang w:eastAsia="el-GR"/>
        </w:rPr>
        <w:t>ῖ</w:t>
      </w:r>
      <w:r w:rsidRPr="00C50AD5">
        <w:rPr>
          <w:rFonts w:ascii="Verdana" w:eastAsia="Times New Roman" w:hAnsi="Verdana" w:cs="Verdana"/>
          <w:color w:val="222222"/>
          <w:sz w:val="18"/>
          <w:szCs w:val="18"/>
          <w:lang w:eastAsia="el-GR"/>
        </w:rPr>
        <w:t>νος</w:t>
      </w:r>
      <w:proofErr w:type="spellEnd"/>
      <w:r w:rsidRPr="00C50AD5">
        <w:rPr>
          <w:rFonts w:ascii="Verdana" w:eastAsia="Times New Roman" w:hAnsi="Verdana" w:cs="Verdana"/>
          <w:color w:val="222222"/>
          <w:sz w:val="18"/>
          <w:szCs w:val="18"/>
          <w:lang w:eastAsia="el-GR"/>
        </w:rPr>
        <w:t xml:space="preserve"> της παρακλήσεως» </w:t>
      </w:r>
      <w:r w:rsidRPr="00C50AD5">
        <w:rPr>
          <w:rFonts w:ascii="Verdana" w:eastAsia="Times New Roman" w:hAnsi="Verdana" w:cs="Times New Roman"/>
          <w:color w:val="222222"/>
          <w:sz w:val="18"/>
          <w:szCs w:val="18"/>
          <w:lang w:eastAsia="el-GR"/>
        </w:rPr>
        <w:t>(ΕΠΕ 8, 166).</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Την ίδια έννοια παρουσίαζε με τον τρόπο του και ο ιερός Χρυσόστομος, λέγοντας ότι η παρούσα ζωή είναι καιρός αγώνων, στην άλλη ζωή μας περιμένουν τα έπαθλα και τα στεφάνια. Μη συγχέεις τους καιρούς και θέλεις να ζεις άνετα και χωρίς κόπο πνευματικό στον καιρό που είναι εποχή παλαισμάτων και αγώνων. «Τα </w:t>
      </w:r>
      <w:proofErr w:type="spellStart"/>
      <w:r w:rsidRPr="00C50AD5">
        <w:rPr>
          <w:rFonts w:ascii="Verdana" w:eastAsia="Times New Roman" w:hAnsi="Verdana" w:cs="Times New Roman"/>
          <w:color w:val="222222"/>
          <w:sz w:val="18"/>
          <w:szCs w:val="18"/>
          <w:lang w:eastAsia="el-GR"/>
        </w:rPr>
        <w:t>μέν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ντα</w:t>
      </w:r>
      <w:r w:rsidRPr="00C50AD5">
        <w:rPr>
          <w:rFonts w:ascii="Arial" w:eastAsia="Times New Roman" w:hAnsi="Arial" w:cs="Arial"/>
          <w:color w:val="222222"/>
          <w:sz w:val="18"/>
          <w:szCs w:val="18"/>
          <w:lang w:eastAsia="el-GR"/>
        </w:rPr>
        <w:t>ῦ</w:t>
      </w:r>
      <w:r w:rsidRPr="00C50AD5">
        <w:rPr>
          <w:rFonts w:ascii="Verdana" w:eastAsia="Times New Roman" w:hAnsi="Verdana" w:cs="Verdana"/>
          <w:color w:val="222222"/>
          <w:sz w:val="18"/>
          <w:szCs w:val="18"/>
          <w:lang w:eastAsia="el-GR"/>
        </w:rPr>
        <w:t>θα</w:t>
      </w:r>
      <w:proofErr w:type="spellEnd"/>
      <w:r w:rsidRPr="00C50AD5">
        <w:rPr>
          <w:rFonts w:ascii="Verdana" w:eastAsia="Times New Roman" w:hAnsi="Verdana" w:cs="Verdana"/>
          <w:color w:val="222222"/>
          <w:sz w:val="18"/>
          <w:szCs w:val="18"/>
          <w:lang w:eastAsia="el-GR"/>
        </w:rPr>
        <w:t xml:space="preserve"> σκάμματα (=τόποι για γυμνάσματα), τα </w:t>
      </w:r>
      <w:proofErr w:type="spellStart"/>
      <w:r w:rsidRPr="00C50AD5">
        <w:rPr>
          <w:rFonts w:ascii="Verdana" w:eastAsia="Times New Roman" w:hAnsi="Verdana" w:cs="Verdana"/>
          <w:color w:val="222222"/>
          <w:sz w:val="18"/>
          <w:szCs w:val="18"/>
          <w:lang w:eastAsia="el-GR"/>
        </w:rPr>
        <w:t>δέ</w:t>
      </w:r>
      <w:proofErr w:type="spellEnd"/>
      <w:r w:rsidRPr="00C50AD5">
        <w:rPr>
          <w:rFonts w:ascii="Verdana" w:eastAsia="Times New Roman" w:hAnsi="Verdana" w:cs="Verdana"/>
          <w:color w:val="222222"/>
          <w:sz w:val="18"/>
          <w:szCs w:val="18"/>
          <w:lang w:eastAsia="el-GR"/>
        </w:rPr>
        <w:t xml:space="preserve"> μετά ταύτα </w:t>
      </w:r>
      <w:proofErr w:type="spellStart"/>
      <w:r w:rsidRPr="00C50AD5">
        <w:rPr>
          <w:rFonts w:ascii="Arial" w:eastAsia="Times New Roman" w:hAnsi="Arial" w:cs="Arial"/>
          <w:color w:val="222222"/>
          <w:sz w:val="18"/>
          <w:szCs w:val="18"/>
          <w:lang w:eastAsia="el-GR"/>
        </w:rPr>
        <w:t>ἔ</w:t>
      </w:r>
      <w:r w:rsidRPr="00C50AD5">
        <w:rPr>
          <w:rFonts w:ascii="Verdana" w:eastAsia="Times New Roman" w:hAnsi="Verdana" w:cs="Verdana"/>
          <w:color w:val="222222"/>
          <w:sz w:val="18"/>
          <w:szCs w:val="18"/>
          <w:lang w:eastAsia="el-GR"/>
        </w:rPr>
        <w:t>παθλα</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στέφανα. </w:t>
      </w:r>
      <w:proofErr w:type="spellStart"/>
      <w:r w:rsidRPr="00C50AD5">
        <w:rPr>
          <w:rFonts w:ascii="Verdana" w:eastAsia="Times New Roman" w:hAnsi="Verdana" w:cs="Verdana"/>
          <w:color w:val="222222"/>
          <w:sz w:val="18"/>
          <w:szCs w:val="18"/>
          <w:lang w:eastAsia="el-GR"/>
        </w:rPr>
        <w:t>Μή</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ζήτει</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τοίνυν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καιρ</w:t>
      </w:r>
      <w:r w:rsidRPr="00C50AD5">
        <w:rPr>
          <w:rFonts w:ascii="Arial" w:eastAsia="Times New Roman" w:hAnsi="Arial" w:cs="Arial"/>
          <w:color w:val="222222"/>
          <w:sz w:val="18"/>
          <w:szCs w:val="18"/>
          <w:lang w:eastAsia="el-GR"/>
        </w:rPr>
        <w:t>ῷ</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w:t>
      </w:r>
      <w:r w:rsidRPr="00C50AD5">
        <w:rPr>
          <w:rFonts w:ascii="Arial" w:eastAsia="Times New Roman" w:hAnsi="Arial" w:cs="Arial"/>
          <w:color w:val="222222"/>
          <w:sz w:val="18"/>
          <w:szCs w:val="18"/>
          <w:lang w:eastAsia="el-GR"/>
        </w:rPr>
        <w:t>ῶ</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παλαισμάτων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ἐ</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ημέρα </w:t>
      </w:r>
      <w:proofErr w:type="spellStart"/>
      <w:r w:rsidRPr="00C50AD5">
        <w:rPr>
          <w:rFonts w:ascii="Verdana" w:eastAsia="Times New Roman" w:hAnsi="Verdana" w:cs="Verdana"/>
          <w:color w:val="222222"/>
          <w:sz w:val="18"/>
          <w:szCs w:val="18"/>
          <w:lang w:eastAsia="el-GR"/>
        </w:rPr>
        <w:t>παγκρατ</w:t>
      </w:r>
      <w:r w:rsidRPr="00C50AD5">
        <w:rPr>
          <w:rFonts w:ascii="Arial" w:eastAsia="Times New Roman" w:hAnsi="Arial" w:cs="Arial"/>
          <w:color w:val="222222"/>
          <w:sz w:val="18"/>
          <w:szCs w:val="18"/>
          <w:lang w:eastAsia="el-GR"/>
        </w:rPr>
        <w:t>ἰ</w:t>
      </w:r>
      <w:r w:rsidRPr="00C50AD5">
        <w:rPr>
          <w:rFonts w:ascii="Verdana" w:eastAsia="Times New Roman" w:hAnsi="Verdana" w:cs="Verdana"/>
          <w:color w:val="222222"/>
          <w:sz w:val="18"/>
          <w:szCs w:val="18"/>
          <w:lang w:eastAsia="el-GR"/>
        </w:rPr>
        <w:t>ου</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διπλ</w:t>
      </w:r>
      <w:r w:rsidRPr="00C50AD5">
        <w:rPr>
          <w:rFonts w:ascii="Arial" w:eastAsia="Times New Roman" w:hAnsi="Arial" w:cs="Arial"/>
          <w:color w:val="222222"/>
          <w:sz w:val="18"/>
          <w:szCs w:val="18"/>
          <w:lang w:eastAsia="el-GR"/>
        </w:rPr>
        <w:t>ῶ</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δυνατ</w:t>
      </w:r>
      <w:r w:rsidRPr="00C50AD5">
        <w:rPr>
          <w:rFonts w:ascii="Arial" w:eastAsia="Times New Roman" w:hAnsi="Arial" w:cs="Arial"/>
          <w:color w:val="222222"/>
          <w:sz w:val="18"/>
          <w:szCs w:val="18"/>
          <w:lang w:eastAsia="el-GR"/>
        </w:rPr>
        <w:t>ῶ</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ὰ</w:t>
      </w:r>
      <w:r w:rsidRPr="00C50AD5">
        <w:rPr>
          <w:rFonts w:ascii="Verdana" w:eastAsia="Times New Roman" w:hAnsi="Verdana" w:cs="Verdana"/>
          <w:color w:val="222222"/>
          <w:sz w:val="18"/>
          <w:szCs w:val="18"/>
          <w:lang w:eastAsia="el-GR"/>
        </w:rPr>
        <w:t>γωνισμάτων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τήν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ἄ</w:t>
      </w:r>
      <w:r w:rsidRPr="00C50AD5">
        <w:rPr>
          <w:rFonts w:ascii="Verdana" w:eastAsia="Times New Roman" w:hAnsi="Verdana" w:cs="Verdana"/>
          <w:color w:val="222222"/>
          <w:sz w:val="18"/>
          <w:szCs w:val="18"/>
          <w:lang w:eastAsia="el-GR"/>
        </w:rPr>
        <w:t>νεσιν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w:t>
      </w:r>
      <w:r w:rsidRPr="00C50AD5">
        <w:rPr>
          <w:rFonts w:ascii="Verdana" w:eastAsia="Times New Roman" w:hAnsi="Verdana" w:cs="Times New Roman"/>
          <w:color w:val="222222"/>
          <w:sz w:val="18"/>
          <w:szCs w:val="18"/>
          <w:lang w:eastAsia="el-GR"/>
        </w:rPr>
        <w:t>ήν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ἄ</w:t>
      </w:r>
      <w:r w:rsidRPr="00C50AD5">
        <w:rPr>
          <w:rFonts w:ascii="Verdana" w:eastAsia="Times New Roman" w:hAnsi="Verdana" w:cs="Verdana"/>
          <w:color w:val="222222"/>
          <w:sz w:val="18"/>
          <w:szCs w:val="18"/>
          <w:lang w:eastAsia="el-GR"/>
        </w:rPr>
        <w:t>δειαν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τήν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ε</w:t>
      </w:r>
      <w:r w:rsidRPr="00C50AD5">
        <w:rPr>
          <w:rFonts w:ascii="Arial" w:eastAsia="Times New Roman" w:hAnsi="Arial" w:cs="Arial"/>
          <w:color w:val="222222"/>
          <w:sz w:val="18"/>
          <w:szCs w:val="18"/>
          <w:lang w:eastAsia="el-GR"/>
        </w:rPr>
        <w:t>ὺ</w:t>
      </w:r>
      <w:r w:rsidRPr="00C50AD5">
        <w:rPr>
          <w:rFonts w:ascii="Verdana" w:eastAsia="Times New Roman" w:hAnsi="Verdana" w:cs="Verdana"/>
          <w:color w:val="222222"/>
          <w:sz w:val="18"/>
          <w:szCs w:val="18"/>
          <w:lang w:eastAsia="el-GR"/>
        </w:rPr>
        <w:t>κολία</w:t>
      </w:r>
      <w:proofErr w:type="spellEnd"/>
      <w:r w:rsidRPr="00C50AD5">
        <w:rPr>
          <w:rFonts w:ascii="Verdana" w:eastAsia="Times New Roman" w:hAnsi="Verdana" w:cs="Verdana"/>
          <w:color w:val="222222"/>
          <w:sz w:val="18"/>
          <w:szCs w:val="18"/>
          <w:lang w:eastAsia="el-GR"/>
        </w:rPr>
        <w:t>), μηδέ σύγχεε τούς καιρούς» (ΕΠΕ 5, 326).</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xml:space="preserve">Να θεωρείς αυτή τη ζωή πανηγύρι, έλεγε ο άγιος Γρηγόριος. Αν την εκμεταλλευτείς σωστά, αν φερθείς σαν έξυπνος, φρόνιμος έμπορος, θα έχεις μεγάλο κέρδος. Διότι αντάλλαγμα των μικρών είναι τα μεγάλα και των ρεόντων και φευγαλέων, τα αιώνια. Με τα λίγα δηλαδή και παροδικά χρόνια της παρούσης ζωής μας μπορούμε, εάν τα ζήσουμε θεάρεστα, να </w:t>
      </w:r>
      <w:r w:rsidRPr="00C50AD5">
        <w:rPr>
          <w:rFonts w:ascii="Verdana" w:eastAsia="Times New Roman" w:hAnsi="Verdana" w:cs="Times New Roman"/>
          <w:color w:val="222222"/>
          <w:sz w:val="18"/>
          <w:szCs w:val="18"/>
          <w:lang w:eastAsia="el-GR"/>
        </w:rPr>
        <w:lastRenderedPageBreak/>
        <w:t>κερδίσουμε την αιώνια Βασιλεία των Ουρανών. «</w:t>
      </w:r>
      <w:proofErr w:type="spellStart"/>
      <w:r w:rsidRPr="00C50AD5">
        <w:rPr>
          <w:rFonts w:ascii="Verdana" w:eastAsia="Times New Roman" w:hAnsi="Verdana" w:cs="Times New Roman"/>
          <w:color w:val="222222"/>
          <w:sz w:val="18"/>
          <w:szCs w:val="18"/>
          <w:lang w:eastAsia="el-GR"/>
        </w:rPr>
        <w:t>Πανήγυριν</w:t>
      </w:r>
      <w:proofErr w:type="spellEnd"/>
      <w:r w:rsidRPr="00C50AD5">
        <w:rPr>
          <w:rFonts w:ascii="Verdana" w:eastAsia="Times New Roman" w:hAnsi="Verdana" w:cs="Times New Roman"/>
          <w:color w:val="222222"/>
          <w:sz w:val="18"/>
          <w:szCs w:val="18"/>
          <w:lang w:eastAsia="el-GR"/>
        </w:rPr>
        <w:t xml:space="preserve"> νόμιζε </w:t>
      </w:r>
      <w:proofErr w:type="spellStart"/>
      <w:r w:rsidRPr="00C50AD5">
        <w:rPr>
          <w:rFonts w:ascii="Verdana" w:eastAsia="Times New Roman" w:hAnsi="Verdana" w:cs="Times New Roman"/>
          <w:color w:val="222222"/>
          <w:sz w:val="18"/>
          <w:szCs w:val="18"/>
          <w:lang w:eastAsia="el-GR"/>
        </w:rPr>
        <w:t>τόνδε</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τόν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βίον</w:t>
      </w:r>
      <w:proofErr w:type="spellEnd"/>
      <w:r w:rsidRPr="00C50AD5">
        <w:rPr>
          <w:rFonts w:ascii="Verdana" w:eastAsia="Times New Roman" w:hAnsi="Verdana" w:cs="Times New Roman"/>
          <w:color w:val="222222"/>
          <w:sz w:val="18"/>
          <w:szCs w:val="18"/>
          <w:lang w:eastAsia="el-GR"/>
        </w:rPr>
        <w:t>. ‘</w:t>
      </w:r>
      <w:proofErr w:type="spellStart"/>
      <w:r w:rsidRPr="00C50AD5">
        <w:rPr>
          <w:rFonts w:ascii="Verdana" w:eastAsia="Times New Roman" w:hAnsi="Verdana" w:cs="Times New Roman"/>
          <w:color w:val="222222"/>
          <w:sz w:val="18"/>
          <w:szCs w:val="18"/>
          <w:lang w:eastAsia="el-GR"/>
        </w:rPr>
        <w:t>Ήν</w:t>
      </w:r>
      <w:proofErr w:type="spellEnd"/>
      <w:r w:rsidRPr="00C50AD5">
        <w:rPr>
          <w:rFonts w:ascii="Verdana" w:eastAsia="Times New Roman" w:hAnsi="Verdana" w:cs="Times New Roman"/>
          <w:color w:val="222222"/>
          <w:sz w:val="18"/>
          <w:szCs w:val="18"/>
          <w:lang w:eastAsia="el-GR"/>
        </w:rPr>
        <w:t xml:space="preserve"> </w:t>
      </w:r>
      <w:proofErr w:type="spellStart"/>
      <w:r w:rsidRPr="00C50AD5">
        <w:rPr>
          <w:rFonts w:ascii="Verdana" w:eastAsia="Times New Roman" w:hAnsi="Verdana" w:cs="Times New Roman"/>
          <w:color w:val="222222"/>
          <w:sz w:val="18"/>
          <w:szCs w:val="18"/>
          <w:lang w:eastAsia="el-GR"/>
        </w:rPr>
        <w:t>πραγματεύαη</w:t>
      </w:r>
      <w:proofErr w:type="spellEnd"/>
      <w:r w:rsidRPr="00C50AD5">
        <w:rPr>
          <w:rFonts w:ascii="Verdana" w:eastAsia="Times New Roman" w:hAnsi="Verdana" w:cs="Times New Roman"/>
          <w:color w:val="222222"/>
          <w:sz w:val="18"/>
          <w:szCs w:val="18"/>
          <w:lang w:eastAsia="el-GR"/>
        </w:rPr>
        <w:t xml:space="preserve">, κέρδος. </w:t>
      </w:r>
      <w:proofErr w:type="spellStart"/>
      <w:r w:rsidRPr="00C50AD5">
        <w:rPr>
          <w:rFonts w:ascii="Arial" w:eastAsia="Times New Roman" w:hAnsi="Arial" w:cs="Arial"/>
          <w:color w:val="222222"/>
          <w:sz w:val="18"/>
          <w:szCs w:val="18"/>
          <w:lang w:eastAsia="el-GR"/>
        </w:rPr>
        <w:t>Ἀ</w:t>
      </w:r>
      <w:r w:rsidRPr="00C50AD5">
        <w:rPr>
          <w:rFonts w:ascii="Verdana" w:eastAsia="Times New Roman" w:hAnsi="Verdana" w:cs="Verdana"/>
          <w:color w:val="222222"/>
          <w:sz w:val="18"/>
          <w:szCs w:val="18"/>
          <w:lang w:eastAsia="el-GR"/>
        </w:rPr>
        <w:t>ντάλλ</w:t>
      </w:r>
      <w:r w:rsidRPr="00C50AD5">
        <w:rPr>
          <w:rFonts w:ascii="Verdana" w:eastAsia="Times New Roman" w:hAnsi="Verdana" w:cs="Times New Roman"/>
          <w:color w:val="222222"/>
          <w:sz w:val="18"/>
          <w:szCs w:val="18"/>
          <w:lang w:eastAsia="el-GR"/>
        </w:rPr>
        <w:t>αγμα</w:t>
      </w:r>
      <w:proofErr w:type="spellEnd"/>
      <w:r w:rsidRPr="00C50AD5">
        <w:rPr>
          <w:rFonts w:ascii="Verdana" w:eastAsia="Times New Roman" w:hAnsi="Verdana" w:cs="Times New Roman"/>
          <w:color w:val="222222"/>
          <w:sz w:val="18"/>
          <w:szCs w:val="18"/>
          <w:lang w:eastAsia="el-GR"/>
        </w:rPr>
        <w:t xml:space="preserve"> γάρ </w:t>
      </w:r>
      <w:proofErr w:type="spellStart"/>
      <w:r w:rsidRPr="00C50AD5">
        <w:rPr>
          <w:rFonts w:ascii="Verdana" w:eastAsia="Times New Roman" w:hAnsi="Verdana" w:cs="Times New Roman"/>
          <w:color w:val="222222"/>
          <w:sz w:val="18"/>
          <w:szCs w:val="18"/>
          <w:lang w:eastAsia="el-GR"/>
        </w:rPr>
        <w:t>μικρ</w:t>
      </w:r>
      <w:r w:rsidRPr="00C50AD5">
        <w:rPr>
          <w:rFonts w:ascii="Arial" w:eastAsia="Times New Roman" w:hAnsi="Arial" w:cs="Arial"/>
          <w:color w:val="222222"/>
          <w:sz w:val="18"/>
          <w:szCs w:val="18"/>
          <w:lang w:eastAsia="el-GR"/>
        </w:rPr>
        <w:t>ῶ</w:t>
      </w:r>
      <w:r w:rsidRPr="00C50AD5">
        <w:rPr>
          <w:rFonts w:ascii="Verdana" w:eastAsia="Times New Roman" w:hAnsi="Verdana" w:cs="Verdana"/>
          <w:color w:val="222222"/>
          <w:sz w:val="18"/>
          <w:szCs w:val="18"/>
          <w:lang w:eastAsia="el-GR"/>
        </w:rPr>
        <w:t>ν</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τά</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μείζω</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καί</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Verdana" w:eastAsia="Times New Roman" w:hAnsi="Verdana" w:cs="Verdana"/>
          <w:color w:val="222222"/>
          <w:sz w:val="18"/>
          <w:szCs w:val="18"/>
          <w:lang w:eastAsia="el-GR"/>
        </w:rPr>
        <w:t>ρέοντ</w:t>
      </w:r>
      <w:proofErr w:type="spellEnd"/>
      <w:r w:rsidRPr="00C50AD5">
        <w:rPr>
          <w:rFonts w:ascii="Verdana" w:eastAsia="Times New Roman" w:hAnsi="Verdana" w:cs="Verdana"/>
          <w:color w:val="222222"/>
          <w:sz w:val="18"/>
          <w:szCs w:val="18"/>
          <w:lang w:eastAsia="el-GR"/>
        </w:rPr>
        <w:t xml:space="preserve">’ </w:t>
      </w:r>
      <w:proofErr w:type="spellStart"/>
      <w:r w:rsidRPr="00C50AD5">
        <w:rPr>
          <w:rFonts w:ascii="Arial" w:eastAsia="Times New Roman" w:hAnsi="Arial" w:cs="Arial"/>
          <w:color w:val="222222"/>
          <w:sz w:val="18"/>
          <w:szCs w:val="18"/>
          <w:lang w:eastAsia="el-GR"/>
        </w:rPr>
        <w:t>ἀ</w:t>
      </w:r>
      <w:r w:rsidRPr="00C50AD5">
        <w:rPr>
          <w:rFonts w:ascii="Verdana" w:eastAsia="Times New Roman" w:hAnsi="Verdana" w:cs="Verdana"/>
          <w:color w:val="222222"/>
          <w:sz w:val="18"/>
          <w:szCs w:val="18"/>
          <w:lang w:eastAsia="el-GR"/>
        </w:rPr>
        <w:t>ίδίων</w:t>
      </w:r>
      <w:proofErr w:type="spellEnd"/>
      <w:r w:rsidRPr="00C50AD5">
        <w:rPr>
          <w:rFonts w:ascii="Verdana" w:eastAsia="Times New Roman" w:hAnsi="Verdana" w:cs="Verdana"/>
          <w:color w:val="222222"/>
          <w:sz w:val="18"/>
          <w:szCs w:val="18"/>
          <w:lang w:eastAsia="el-GR"/>
        </w:rPr>
        <w:t>» (ΕΠΕ 9, 416)</w:t>
      </w:r>
      <w:r w:rsidRPr="00C50AD5">
        <w:rPr>
          <w:rFonts w:ascii="Verdana" w:eastAsia="Times New Roman" w:hAnsi="Verdana" w:cs="Times New Roman"/>
          <w:color w:val="222222"/>
          <w:sz w:val="18"/>
          <w:szCs w:val="18"/>
          <w:lang w:eastAsia="el-GR"/>
        </w:rPr>
        <w:t>.</w:t>
      </w:r>
    </w:p>
    <w:p w:rsidR="00C50AD5" w:rsidRPr="00C50AD5" w:rsidRDefault="00C50AD5" w:rsidP="00C50AD5">
      <w:pPr>
        <w:spacing w:after="312" w:line="312" w:lineRule="atLeast"/>
        <w:rPr>
          <w:rFonts w:ascii="Verdana" w:eastAsia="Times New Roman" w:hAnsi="Verdana" w:cs="Times New Roman"/>
          <w:color w:val="222222"/>
          <w:sz w:val="18"/>
          <w:szCs w:val="18"/>
          <w:lang w:eastAsia="el-GR"/>
        </w:rPr>
      </w:pPr>
      <w:r w:rsidRPr="00C50AD5">
        <w:rPr>
          <w:rFonts w:ascii="Verdana" w:eastAsia="Times New Roman" w:hAnsi="Verdana" w:cs="Times New Roman"/>
          <w:color w:val="222222"/>
          <w:sz w:val="18"/>
          <w:szCs w:val="18"/>
          <w:lang w:eastAsia="el-GR"/>
        </w:rPr>
        <w:t> </w:t>
      </w:r>
    </w:p>
    <w:p w:rsidR="001A2351" w:rsidRDefault="001A2351"/>
    <w:sectPr w:rsidR="001A2351" w:rsidSect="001A23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0AD5"/>
    <w:rsid w:val="00003E41"/>
    <w:rsid w:val="001A2351"/>
    <w:rsid w:val="0080609C"/>
    <w:rsid w:val="00C50A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51"/>
  </w:style>
  <w:style w:type="paragraph" w:styleId="1">
    <w:name w:val="heading 1"/>
    <w:basedOn w:val="a"/>
    <w:link w:val="1Char"/>
    <w:uiPriority w:val="9"/>
    <w:qFormat/>
    <w:rsid w:val="00C50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0AD5"/>
    <w:rPr>
      <w:rFonts w:ascii="Times New Roman" w:eastAsia="Times New Roman" w:hAnsi="Times New Roman" w:cs="Times New Roman"/>
      <w:b/>
      <w:bCs/>
      <w:kern w:val="36"/>
      <w:sz w:val="48"/>
      <w:szCs w:val="48"/>
      <w:lang w:eastAsia="el-GR"/>
    </w:rPr>
  </w:style>
  <w:style w:type="character" w:customStyle="1" w:styleId="xfd-author">
    <w:name w:val="xfd-author"/>
    <w:basedOn w:val="a0"/>
    <w:rsid w:val="00C50AD5"/>
  </w:style>
  <w:style w:type="character" w:customStyle="1" w:styleId="td-post-date">
    <w:name w:val="td-post-date"/>
    <w:basedOn w:val="a0"/>
    <w:rsid w:val="00C50AD5"/>
  </w:style>
  <w:style w:type="character" w:styleId="-">
    <w:name w:val="Hyperlink"/>
    <w:basedOn w:val="a0"/>
    <w:uiPriority w:val="99"/>
    <w:semiHidden/>
    <w:unhideWhenUsed/>
    <w:rsid w:val="00C50AD5"/>
    <w:rPr>
      <w:color w:val="0000FF"/>
      <w:u w:val="single"/>
    </w:rPr>
  </w:style>
  <w:style w:type="character" w:customStyle="1" w:styleId="td-nr-views-9485">
    <w:name w:val="td-nr-views-9485"/>
    <w:basedOn w:val="a0"/>
    <w:rsid w:val="00C50AD5"/>
  </w:style>
  <w:style w:type="character" w:styleId="a3">
    <w:name w:val="Strong"/>
    <w:basedOn w:val="a0"/>
    <w:uiPriority w:val="22"/>
    <w:qFormat/>
    <w:rsid w:val="00C50AD5"/>
    <w:rPr>
      <w:b/>
      <w:bCs/>
    </w:rPr>
  </w:style>
  <w:style w:type="paragraph" w:styleId="Web">
    <w:name w:val="Normal (Web)"/>
    <w:basedOn w:val="a"/>
    <w:uiPriority w:val="99"/>
    <w:semiHidden/>
    <w:unhideWhenUsed/>
    <w:rsid w:val="00C50A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C50AD5"/>
    <w:rPr>
      <w:i/>
      <w:iCs/>
    </w:rPr>
  </w:style>
  <w:style w:type="paragraph" w:styleId="a5">
    <w:name w:val="Balloon Text"/>
    <w:basedOn w:val="a"/>
    <w:link w:val="Char"/>
    <w:uiPriority w:val="99"/>
    <w:semiHidden/>
    <w:unhideWhenUsed/>
    <w:rsid w:val="00C50AD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50AD5"/>
    <w:rPr>
      <w:rFonts w:ascii="Tahoma" w:hAnsi="Tahoma" w:cs="Tahoma"/>
      <w:sz w:val="16"/>
      <w:szCs w:val="16"/>
    </w:rPr>
  </w:style>
  <w:style w:type="character" w:customStyle="1" w:styleId="td-nr-views-9617">
    <w:name w:val="td-nr-views-9617"/>
    <w:basedOn w:val="a0"/>
    <w:rsid w:val="00C50AD5"/>
  </w:style>
  <w:style w:type="character" w:customStyle="1" w:styleId="td-nr-views-31567">
    <w:name w:val="td-nr-views-31567"/>
    <w:basedOn w:val="a0"/>
    <w:rsid w:val="00C50AD5"/>
  </w:style>
</w:styles>
</file>

<file path=word/webSettings.xml><?xml version="1.0" encoding="utf-8"?>
<w:webSettings xmlns:r="http://schemas.openxmlformats.org/officeDocument/2006/relationships" xmlns:w="http://schemas.openxmlformats.org/wordprocessingml/2006/main">
  <w:divs>
    <w:div w:id="12659296">
      <w:bodyDiv w:val="1"/>
      <w:marLeft w:val="0"/>
      <w:marRight w:val="0"/>
      <w:marTop w:val="0"/>
      <w:marBottom w:val="0"/>
      <w:divBdr>
        <w:top w:val="none" w:sz="0" w:space="0" w:color="auto"/>
        <w:left w:val="none" w:sz="0" w:space="0" w:color="auto"/>
        <w:bottom w:val="none" w:sz="0" w:space="0" w:color="auto"/>
        <w:right w:val="none" w:sz="0" w:space="0" w:color="auto"/>
      </w:divBdr>
      <w:divsChild>
        <w:div w:id="150801834">
          <w:marLeft w:val="0"/>
          <w:marRight w:val="0"/>
          <w:marTop w:val="0"/>
          <w:marBottom w:val="0"/>
          <w:divBdr>
            <w:top w:val="none" w:sz="0" w:space="0" w:color="auto"/>
            <w:left w:val="none" w:sz="0" w:space="0" w:color="auto"/>
            <w:bottom w:val="none" w:sz="0" w:space="0" w:color="auto"/>
            <w:right w:val="none" w:sz="0" w:space="0" w:color="auto"/>
          </w:divBdr>
          <w:divsChild>
            <w:div w:id="1560827908">
              <w:marLeft w:val="0"/>
              <w:marRight w:val="0"/>
              <w:marTop w:val="264"/>
              <w:marBottom w:val="36"/>
              <w:divBdr>
                <w:top w:val="none" w:sz="0" w:space="0" w:color="auto"/>
                <w:left w:val="none" w:sz="0" w:space="0" w:color="auto"/>
                <w:bottom w:val="none" w:sz="0" w:space="0" w:color="auto"/>
                <w:right w:val="none" w:sz="0" w:space="0" w:color="auto"/>
              </w:divBdr>
              <w:divsChild>
                <w:div w:id="727460841">
                  <w:marLeft w:val="0"/>
                  <w:marRight w:val="0"/>
                  <w:marTop w:val="0"/>
                  <w:marBottom w:val="0"/>
                  <w:divBdr>
                    <w:top w:val="none" w:sz="0" w:space="0" w:color="auto"/>
                    <w:left w:val="none" w:sz="0" w:space="0" w:color="auto"/>
                    <w:bottom w:val="none" w:sz="0" w:space="0" w:color="auto"/>
                    <w:right w:val="none" w:sz="0" w:space="0" w:color="auto"/>
                  </w:divBdr>
                  <w:divsChild>
                    <w:div w:id="147405823">
                      <w:marLeft w:val="0"/>
                      <w:marRight w:val="24"/>
                      <w:marTop w:val="0"/>
                      <w:marBottom w:val="0"/>
                      <w:divBdr>
                        <w:top w:val="none" w:sz="0" w:space="0" w:color="auto"/>
                        <w:left w:val="none" w:sz="0" w:space="0" w:color="auto"/>
                        <w:bottom w:val="none" w:sz="0" w:space="0" w:color="auto"/>
                        <w:right w:val="none" w:sz="0" w:space="0" w:color="auto"/>
                      </w:divBdr>
                    </w:div>
                    <w:div w:id="1288925923">
                      <w:marLeft w:val="0"/>
                      <w:marRight w:val="24"/>
                      <w:marTop w:val="0"/>
                      <w:marBottom w:val="0"/>
                      <w:divBdr>
                        <w:top w:val="none" w:sz="0" w:space="0" w:color="auto"/>
                        <w:left w:val="none" w:sz="0" w:space="0" w:color="auto"/>
                        <w:bottom w:val="none" w:sz="0" w:space="0" w:color="auto"/>
                        <w:right w:val="none" w:sz="0" w:space="0" w:color="auto"/>
                      </w:divBdr>
                    </w:div>
                  </w:divsChild>
                </w:div>
                <w:div w:id="467866903">
                  <w:marLeft w:val="264"/>
                  <w:marRight w:val="0"/>
                  <w:marTop w:val="0"/>
                  <w:marBottom w:val="0"/>
                  <w:divBdr>
                    <w:top w:val="none" w:sz="0" w:space="0" w:color="auto"/>
                    <w:left w:val="none" w:sz="0" w:space="0" w:color="auto"/>
                    <w:bottom w:val="none" w:sz="0" w:space="0" w:color="auto"/>
                    <w:right w:val="none" w:sz="0" w:space="0" w:color="auto"/>
                  </w:divBdr>
                </w:div>
                <w:div w:id="856961674">
                  <w:marLeft w:val="0"/>
                  <w:marRight w:val="0"/>
                  <w:marTop w:val="0"/>
                  <w:marBottom w:val="0"/>
                  <w:divBdr>
                    <w:top w:val="none" w:sz="0" w:space="0" w:color="auto"/>
                    <w:left w:val="none" w:sz="0" w:space="0" w:color="auto"/>
                    <w:bottom w:val="none" w:sz="0" w:space="0" w:color="auto"/>
                    <w:right w:val="none" w:sz="0" w:space="0" w:color="auto"/>
                  </w:divBdr>
                </w:div>
              </w:divsChild>
            </w:div>
            <w:div w:id="32387636">
              <w:marLeft w:val="0"/>
              <w:marRight w:val="0"/>
              <w:marTop w:val="0"/>
              <w:marBottom w:val="0"/>
              <w:divBdr>
                <w:top w:val="none" w:sz="0" w:space="0" w:color="auto"/>
                <w:left w:val="none" w:sz="0" w:space="0" w:color="auto"/>
                <w:bottom w:val="none" w:sz="0" w:space="0" w:color="auto"/>
                <w:right w:val="none" w:sz="0" w:space="0" w:color="auto"/>
              </w:divBdr>
              <w:divsChild>
                <w:div w:id="10234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54">
          <w:marLeft w:val="0"/>
          <w:marRight w:val="0"/>
          <w:marTop w:val="252"/>
          <w:marBottom w:val="0"/>
          <w:divBdr>
            <w:top w:val="none" w:sz="0" w:space="0" w:color="auto"/>
            <w:left w:val="none" w:sz="0" w:space="0" w:color="auto"/>
            <w:bottom w:val="none" w:sz="0" w:space="0" w:color="auto"/>
            <w:right w:val="none" w:sz="0" w:space="0" w:color="auto"/>
          </w:divBdr>
        </w:div>
      </w:divsChild>
    </w:div>
    <w:div w:id="553737558">
      <w:bodyDiv w:val="1"/>
      <w:marLeft w:val="0"/>
      <w:marRight w:val="0"/>
      <w:marTop w:val="0"/>
      <w:marBottom w:val="0"/>
      <w:divBdr>
        <w:top w:val="none" w:sz="0" w:space="0" w:color="auto"/>
        <w:left w:val="none" w:sz="0" w:space="0" w:color="auto"/>
        <w:bottom w:val="none" w:sz="0" w:space="0" w:color="auto"/>
        <w:right w:val="none" w:sz="0" w:space="0" w:color="auto"/>
      </w:divBdr>
      <w:divsChild>
        <w:div w:id="1594195448">
          <w:marLeft w:val="0"/>
          <w:marRight w:val="0"/>
          <w:marTop w:val="0"/>
          <w:marBottom w:val="0"/>
          <w:divBdr>
            <w:top w:val="none" w:sz="0" w:space="0" w:color="auto"/>
            <w:left w:val="none" w:sz="0" w:space="0" w:color="auto"/>
            <w:bottom w:val="none" w:sz="0" w:space="0" w:color="auto"/>
            <w:right w:val="none" w:sz="0" w:space="0" w:color="auto"/>
          </w:divBdr>
          <w:divsChild>
            <w:div w:id="2092465237">
              <w:marLeft w:val="0"/>
              <w:marRight w:val="0"/>
              <w:marTop w:val="264"/>
              <w:marBottom w:val="36"/>
              <w:divBdr>
                <w:top w:val="none" w:sz="0" w:space="0" w:color="auto"/>
                <w:left w:val="none" w:sz="0" w:space="0" w:color="auto"/>
                <w:bottom w:val="none" w:sz="0" w:space="0" w:color="auto"/>
                <w:right w:val="none" w:sz="0" w:space="0" w:color="auto"/>
              </w:divBdr>
              <w:divsChild>
                <w:div w:id="332143523">
                  <w:marLeft w:val="0"/>
                  <w:marRight w:val="0"/>
                  <w:marTop w:val="0"/>
                  <w:marBottom w:val="0"/>
                  <w:divBdr>
                    <w:top w:val="none" w:sz="0" w:space="0" w:color="auto"/>
                    <w:left w:val="none" w:sz="0" w:space="0" w:color="auto"/>
                    <w:bottom w:val="none" w:sz="0" w:space="0" w:color="auto"/>
                    <w:right w:val="none" w:sz="0" w:space="0" w:color="auto"/>
                  </w:divBdr>
                  <w:divsChild>
                    <w:div w:id="746028844">
                      <w:marLeft w:val="0"/>
                      <w:marRight w:val="24"/>
                      <w:marTop w:val="0"/>
                      <w:marBottom w:val="0"/>
                      <w:divBdr>
                        <w:top w:val="none" w:sz="0" w:space="0" w:color="auto"/>
                        <w:left w:val="none" w:sz="0" w:space="0" w:color="auto"/>
                        <w:bottom w:val="none" w:sz="0" w:space="0" w:color="auto"/>
                        <w:right w:val="none" w:sz="0" w:space="0" w:color="auto"/>
                      </w:divBdr>
                    </w:div>
                    <w:div w:id="1667786016">
                      <w:marLeft w:val="0"/>
                      <w:marRight w:val="24"/>
                      <w:marTop w:val="0"/>
                      <w:marBottom w:val="0"/>
                      <w:divBdr>
                        <w:top w:val="none" w:sz="0" w:space="0" w:color="auto"/>
                        <w:left w:val="none" w:sz="0" w:space="0" w:color="auto"/>
                        <w:bottom w:val="none" w:sz="0" w:space="0" w:color="auto"/>
                        <w:right w:val="none" w:sz="0" w:space="0" w:color="auto"/>
                      </w:divBdr>
                    </w:div>
                  </w:divsChild>
                </w:div>
                <w:div w:id="1344895793">
                  <w:marLeft w:val="264"/>
                  <w:marRight w:val="0"/>
                  <w:marTop w:val="0"/>
                  <w:marBottom w:val="0"/>
                  <w:divBdr>
                    <w:top w:val="none" w:sz="0" w:space="0" w:color="auto"/>
                    <w:left w:val="none" w:sz="0" w:space="0" w:color="auto"/>
                    <w:bottom w:val="none" w:sz="0" w:space="0" w:color="auto"/>
                    <w:right w:val="none" w:sz="0" w:space="0" w:color="auto"/>
                  </w:divBdr>
                </w:div>
                <w:div w:id="971860145">
                  <w:marLeft w:val="0"/>
                  <w:marRight w:val="0"/>
                  <w:marTop w:val="0"/>
                  <w:marBottom w:val="0"/>
                  <w:divBdr>
                    <w:top w:val="none" w:sz="0" w:space="0" w:color="auto"/>
                    <w:left w:val="none" w:sz="0" w:space="0" w:color="auto"/>
                    <w:bottom w:val="none" w:sz="0" w:space="0" w:color="auto"/>
                    <w:right w:val="none" w:sz="0" w:space="0" w:color="auto"/>
                  </w:divBdr>
                </w:div>
              </w:divsChild>
            </w:div>
            <w:div w:id="935673062">
              <w:marLeft w:val="0"/>
              <w:marRight w:val="0"/>
              <w:marTop w:val="0"/>
              <w:marBottom w:val="0"/>
              <w:divBdr>
                <w:top w:val="none" w:sz="0" w:space="0" w:color="auto"/>
                <w:left w:val="none" w:sz="0" w:space="0" w:color="auto"/>
                <w:bottom w:val="none" w:sz="0" w:space="0" w:color="auto"/>
                <w:right w:val="none" w:sz="0" w:space="0" w:color="auto"/>
              </w:divBdr>
              <w:divsChild>
                <w:div w:id="207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045">
          <w:marLeft w:val="0"/>
          <w:marRight w:val="0"/>
          <w:marTop w:val="252"/>
          <w:marBottom w:val="0"/>
          <w:divBdr>
            <w:top w:val="none" w:sz="0" w:space="0" w:color="auto"/>
            <w:left w:val="none" w:sz="0" w:space="0" w:color="auto"/>
            <w:bottom w:val="none" w:sz="0" w:space="0" w:color="auto"/>
            <w:right w:val="none" w:sz="0" w:space="0" w:color="auto"/>
          </w:divBdr>
        </w:div>
      </w:divsChild>
    </w:div>
    <w:div w:id="1222717767">
      <w:bodyDiv w:val="1"/>
      <w:marLeft w:val="0"/>
      <w:marRight w:val="0"/>
      <w:marTop w:val="0"/>
      <w:marBottom w:val="0"/>
      <w:divBdr>
        <w:top w:val="none" w:sz="0" w:space="0" w:color="auto"/>
        <w:left w:val="none" w:sz="0" w:space="0" w:color="auto"/>
        <w:bottom w:val="none" w:sz="0" w:space="0" w:color="auto"/>
        <w:right w:val="none" w:sz="0" w:space="0" w:color="auto"/>
      </w:divBdr>
      <w:divsChild>
        <w:div w:id="356200930">
          <w:marLeft w:val="0"/>
          <w:marRight w:val="0"/>
          <w:marTop w:val="0"/>
          <w:marBottom w:val="0"/>
          <w:divBdr>
            <w:top w:val="none" w:sz="0" w:space="0" w:color="auto"/>
            <w:left w:val="none" w:sz="0" w:space="0" w:color="auto"/>
            <w:bottom w:val="none" w:sz="0" w:space="0" w:color="auto"/>
            <w:right w:val="none" w:sz="0" w:space="0" w:color="auto"/>
          </w:divBdr>
          <w:divsChild>
            <w:div w:id="818688056">
              <w:marLeft w:val="0"/>
              <w:marRight w:val="0"/>
              <w:marTop w:val="264"/>
              <w:marBottom w:val="36"/>
              <w:divBdr>
                <w:top w:val="none" w:sz="0" w:space="0" w:color="auto"/>
                <w:left w:val="none" w:sz="0" w:space="0" w:color="auto"/>
                <w:bottom w:val="none" w:sz="0" w:space="0" w:color="auto"/>
                <w:right w:val="none" w:sz="0" w:space="0" w:color="auto"/>
              </w:divBdr>
              <w:divsChild>
                <w:div w:id="1162041182">
                  <w:marLeft w:val="0"/>
                  <w:marRight w:val="0"/>
                  <w:marTop w:val="0"/>
                  <w:marBottom w:val="0"/>
                  <w:divBdr>
                    <w:top w:val="none" w:sz="0" w:space="0" w:color="auto"/>
                    <w:left w:val="none" w:sz="0" w:space="0" w:color="auto"/>
                    <w:bottom w:val="none" w:sz="0" w:space="0" w:color="auto"/>
                    <w:right w:val="none" w:sz="0" w:space="0" w:color="auto"/>
                  </w:divBdr>
                  <w:divsChild>
                    <w:div w:id="1248612622">
                      <w:marLeft w:val="0"/>
                      <w:marRight w:val="24"/>
                      <w:marTop w:val="0"/>
                      <w:marBottom w:val="0"/>
                      <w:divBdr>
                        <w:top w:val="none" w:sz="0" w:space="0" w:color="auto"/>
                        <w:left w:val="none" w:sz="0" w:space="0" w:color="auto"/>
                        <w:bottom w:val="none" w:sz="0" w:space="0" w:color="auto"/>
                        <w:right w:val="none" w:sz="0" w:space="0" w:color="auto"/>
                      </w:divBdr>
                    </w:div>
                    <w:div w:id="744381131">
                      <w:marLeft w:val="0"/>
                      <w:marRight w:val="24"/>
                      <w:marTop w:val="0"/>
                      <w:marBottom w:val="0"/>
                      <w:divBdr>
                        <w:top w:val="none" w:sz="0" w:space="0" w:color="auto"/>
                        <w:left w:val="none" w:sz="0" w:space="0" w:color="auto"/>
                        <w:bottom w:val="none" w:sz="0" w:space="0" w:color="auto"/>
                        <w:right w:val="none" w:sz="0" w:space="0" w:color="auto"/>
                      </w:divBdr>
                    </w:div>
                  </w:divsChild>
                </w:div>
                <w:div w:id="1425221064">
                  <w:marLeft w:val="264"/>
                  <w:marRight w:val="0"/>
                  <w:marTop w:val="0"/>
                  <w:marBottom w:val="0"/>
                  <w:divBdr>
                    <w:top w:val="none" w:sz="0" w:space="0" w:color="auto"/>
                    <w:left w:val="none" w:sz="0" w:space="0" w:color="auto"/>
                    <w:bottom w:val="none" w:sz="0" w:space="0" w:color="auto"/>
                    <w:right w:val="none" w:sz="0" w:space="0" w:color="auto"/>
                  </w:divBdr>
                </w:div>
                <w:div w:id="1971085804">
                  <w:marLeft w:val="0"/>
                  <w:marRight w:val="0"/>
                  <w:marTop w:val="0"/>
                  <w:marBottom w:val="0"/>
                  <w:divBdr>
                    <w:top w:val="none" w:sz="0" w:space="0" w:color="auto"/>
                    <w:left w:val="none" w:sz="0" w:space="0" w:color="auto"/>
                    <w:bottom w:val="none" w:sz="0" w:space="0" w:color="auto"/>
                    <w:right w:val="none" w:sz="0" w:space="0" w:color="auto"/>
                  </w:divBdr>
                </w:div>
              </w:divsChild>
            </w:div>
            <w:div w:id="630525023">
              <w:marLeft w:val="0"/>
              <w:marRight w:val="0"/>
              <w:marTop w:val="0"/>
              <w:marBottom w:val="0"/>
              <w:divBdr>
                <w:top w:val="none" w:sz="0" w:space="0" w:color="auto"/>
                <w:left w:val="none" w:sz="0" w:space="0" w:color="auto"/>
                <w:bottom w:val="none" w:sz="0" w:space="0" w:color="auto"/>
                <w:right w:val="none" w:sz="0" w:space="0" w:color="auto"/>
              </w:divBdr>
              <w:divsChild>
                <w:div w:id="17732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186">
          <w:marLeft w:val="0"/>
          <w:marRight w:val="0"/>
          <w:marTop w:val="252"/>
          <w:marBottom w:val="0"/>
          <w:divBdr>
            <w:top w:val="none" w:sz="0" w:space="0" w:color="auto"/>
            <w:left w:val="none" w:sz="0" w:space="0" w:color="auto"/>
            <w:bottom w:val="none" w:sz="0" w:space="0" w:color="auto"/>
            <w:right w:val="none" w:sz="0" w:space="0" w:color="auto"/>
          </w:divBdr>
          <w:divsChild>
            <w:div w:id="1320963710">
              <w:blockQuote w:val="1"/>
              <w:marLeft w:val="418"/>
              <w:marRight w:val="418"/>
              <w:marTop w:val="480"/>
              <w:marBottom w:val="45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2853</Words>
  <Characters>15408</Characters>
  <Application>Microsoft Office Word</Application>
  <DocSecurity>0</DocSecurity>
  <Lines>128</Lines>
  <Paragraphs>36</Paragraphs>
  <ScaleCrop>false</ScaleCrop>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2021-01-25T20:04:00Z</dcterms:created>
  <dcterms:modified xsi:type="dcterms:W3CDTF">2021-01-27T16:48:00Z</dcterms:modified>
</cp:coreProperties>
</file>