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60" w:rsidRPr="00971915" w:rsidRDefault="00061A60" w:rsidP="00061A60">
      <w:pPr>
        <w:jc w:val="center"/>
        <w:rPr>
          <w:b/>
          <w:u w:val="single"/>
        </w:rPr>
      </w:pPr>
      <w:r w:rsidRPr="00971915">
        <w:rPr>
          <w:b/>
          <w:u w:val="single"/>
          <w:lang w:val="en-US"/>
        </w:rPr>
        <w:t>A</w:t>
      </w:r>
      <w:r w:rsidRPr="00971915">
        <w:rPr>
          <w:b/>
          <w:u w:val="single"/>
        </w:rPr>
        <w:t>ΣΚΗΣΗ 1 ΣΕΛΙΔΑ 33</w:t>
      </w:r>
    </w:p>
    <w:p w:rsidR="00061A60" w:rsidRPr="00061A60" w:rsidRDefault="00061A60" w:rsidP="00061A60">
      <w:pPr>
        <w:rPr>
          <w:b/>
        </w:rPr>
      </w:pPr>
      <w:r>
        <w:rPr>
          <w:b/>
        </w:rPr>
        <w:t>ΝΙΚΑ ΑΡΓΥΡΩ</w:t>
      </w:r>
    </w:p>
    <w:p w:rsidR="00061A60" w:rsidRDefault="00061A60" w:rsidP="00061A60">
      <w:pPr>
        <w:spacing w:before="100" w:beforeAutospacing="1" w:after="100" w:afterAutospacing="1" w:line="240" w:lineRule="auto"/>
        <w:rPr>
          <w:b/>
          <w:u w:val="single"/>
        </w:rPr>
      </w:pPr>
      <w:r w:rsidRPr="00447EEF">
        <w:rPr>
          <w:b/>
          <w:u w:val="single"/>
        </w:rPr>
        <w:t>ΙΕΡΑΠΟΣΤΟΛΗ ΣΗΜΑΙΝΕΙ:</w:t>
      </w:r>
    </w:p>
    <w:p w:rsidR="00061A60" w:rsidRPr="00D45AB3" w:rsidRDefault="00061A60" w:rsidP="00061A60">
      <w:pPr>
        <w:spacing w:before="100" w:beforeAutospacing="1" w:after="100" w:afterAutospacing="1" w:line="240" w:lineRule="auto"/>
        <w:rPr>
          <w:rFonts w:eastAsia="Times New Roman" w:cstheme="minorHAnsi"/>
          <w:color w:val="948A54" w:themeColor="background2" w:themeShade="80"/>
          <w:sz w:val="24"/>
          <w:szCs w:val="24"/>
          <w:lang w:eastAsia="el-GR"/>
        </w:rPr>
      </w:pPr>
      <w:r w:rsidRPr="00D45AB3">
        <w:rPr>
          <w:rFonts w:eastAsia="Times New Roman" w:cstheme="minorHAnsi"/>
          <w:color w:val="948A54" w:themeColor="background2" w:themeShade="80"/>
          <w:sz w:val="24"/>
          <w:szCs w:val="24"/>
          <w:lang w:eastAsia="el-GR"/>
        </w:rPr>
        <w:t>Ο συνειδητός χριστιανός, που συμμετέχει διαρκώς και βαθιά στη λειτουργική ζωή της Εκκλησίας μας, που βιώνει καθημερινά τα συνταρακτικά γεγονότα της θυσίας και της προσφοράς του Θεού, φλογίζεται απ' την ανάγκη να φωνάξει και στους άλλους: «Δεύτε».</w:t>
      </w:r>
    </w:p>
    <w:p w:rsidR="00061A60" w:rsidRPr="00447EEF" w:rsidRDefault="00061A60" w:rsidP="00061A60">
      <w:pPr>
        <w:shd w:val="clear" w:color="auto" w:fill="FFFFFF"/>
        <w:spacing w:before="100" w:beforeAutospacing="1" w:after="24" w:line="240" w:lineRule="auto"/>
        <w:rPr>
          <w:rFonts w:eastAsia="Times New Roman" w:cstheme="minorHAnsi"/>
          <w:sz w:val="24"/>
          <w:szCs w:val="24"/>
          <w:lang w:eastAsia="el-GR"/>
        </w:rPr>
      </w:pPr>
      <w:r w:rsidRPr="00447EEF">
        <w:rPr>
          <w:rFonts w:eastAsia="Times New Roman" w:cstheme="minorHAnsi"/>
          <w:sz w:val="24"/>
          <w:szCs w:val="24"/>
          <w:lang w:eastAsia="el-GR"/>
        </w:rPr>
        <w:t>Βοήθεια</w:t>
      </w:r>
    </w:p>
    <w:p w:rsidR="00061A60" w:rsidRPr="00447EEF" w:rsidRDefault="00061A60" w:rsidP="00061A60">
      <w:pPr>
        <w:shd w:val="clear" w:color="auto" w:fill="FFFFFF"/>
        <w:spacing w:before="100" w:beforeAutospacing="1" w:after="24" w:line="240" w:lineRule="auto"/>
        <w:rPr>
          <w:rFonts w:eastAsia="Times New Roman" w:cstheme="minorHAnsi"/>
          <w:sz w:val="24"/>
          <w:szCs w:val="24"/>
          <w:lang w:eastAsia="el-GR"/>
        </w:rPr>
      </w:pPr>
      <w:r w:rsidRPr="00447EEF">
        <w:rPr>
          <w:rFonts w:eastAsia="Times New Roman" w:cstheme="minorHAnsi"/>
          <w:sz w:val="24"/>
          <w:szCs w:val="24"/>
          <w:lang w:eastAsia="el-GR"/>
        </w:rPr>
        <w:t xml:space="preserve"> Υπηρεσία</w:t>
      </w:r>
    </w:p>
    <w:p w:rsidR="00061A60" w:rsidRPr="00447EEF" w:rsidRDefault="00061A60" w:rsidP="00061A60">
      <w:pPr>
        <w:shd w:val="clear" w:color="auto" w:fill="FFFFFF"/>
        <w:spacing w:before="100" w:beforeAutospacing="1" w:after="24" w:line="240" w:lineRule="auto"/>
        <w:rPr>
          <w:rFonts w:eastAsia="Times New Roman" w:cstheme="minorHAnsi"/>
          <w:sz w:val="24"/>
          <w:szCs w:val="24"/>
          <w:lang w:eastAsia="el-GR"/>
        </w:rPr>
      </w:pPr>
      <w:r w:rsidRPr="00447EEF">
        <w:rPr>
          <w:rFonts w:eastAsia="Times New Roman" w:cstheme="minorHAnsi"/>
          <w:sz w:val="24"/>
          <w:szCs w:val="24"/>
          <w:lang w:eastAsia="el-GR"/>
        </w:rPr>
        <w:t> </w:t>
      </w:r>
      <w:hyperlink r:id="rId4" w:tooltip="εξυπηρέτηση" w:history="1">
        <w:r w:rsidRPr="00447EEF">
          <w:rPr>
            <w:rFonts w:eastAsia="Times New Roman" w:cstheme="minorHAnsi"/>
            <w:sz w:val="24"/>
            <w:szCs w:val="24"/>
            <w:lang w:eastAsia="el-GR"/>
          </w:rPr>
          <w:t>Εξυπηρέτηση</w:t>
        </w:r>
      </w:hyperlink>
    </w:p>
    <w:p w:rsidR="00061A60" w:rsidRPr="00447EEF" w:rsidRDefault="00061A60" w:rsidP="00061A60">
      <w:pPr>
        <w:spacing w:before="100" w:beforeAutospacing="1" w:after="100" w:afterAutospacing="1" w:line="240" w:lineRule="auto"/>
        <w:rPr>
          <w:rFonts w:eastAsia="Times New Roman" w:cstheme="minorHAnsi"/>
          <w:sz w:val="24"/>
          <w:szCs w:val="24"/>
          <w:lang w:eastAsia="el-GR"/>
        </w:rPr>
      </w:pPr>
      <w:r w:rsidRPr="00447EEF">
        <w:rPr>
          <w:rFonts w:eastAsia="Times New Roman" w:cstheme="minorHAnsi"/>
          <w:sz w:val="24"/>
          <w:szCs w:val="24"/>
          <w:lang w:eastAsia="el-GR"/>
        </w:rPr>
        <w:t>Κατήχηση</w:t>
      </w:r>
      <w:bookmarkStart w:id="0" w:name="_GoBack"/>
      <w:bookmarkEnd w:id="0"/>
      <w:r w:rsidRPr="00447EEF">
        <w:rPr>
          <w:rFonts w:eastAsia="Times New Roman" w:cstheme="minorHAnsi"/>
          <w:sz w:val="24"/>
          <w:szCs w:val="24"/>
          <w:lang w:eastAsia="el-GR"/>
        </w:rPr>
        <w:br/>
      </w:r>
      <w:r w:rsidRPr="00447EEF">
        <w:rPr>
          <w:rFonts w:eastAsia="Times New Roman" w:cstheme="minorHAnsi"/>
          <w:sz w:val="24"/>
          <w:szCs w:val="24"/>
          <w:lang w:eastAsia="el-GR"/>
        </w:rPr>
        <w:br/>
        <w:t>Προμήθεια ειδών αναγκαίων για τον συνάνθρωπο</w:t>
      </w:r>
      <w:r w:rsidRPr="00447EEF">
        <w:rPr>
          <w:rFonts w:eastAsia="Times New Roman" w:cstheme="minorHAnsi"/>
          <w:sz w:val="24"/>
          <w:szCs w:val="24"/>
          <w:lang w:eastAsia="el-GR"/>
        </w:rPr>
        <w:br/>
      </w:r>
    </w:p>
    <w:p w:rsidR="00061A60" w:rsidRPr="00447EEF" w:rsidRDefault="00061A60" w:rsidP="00061A60">
      <w:pPr>
        <w:spacing w:before="100" w:beforeAutospacing="1" w:after="100" w:afterAutospacing="1" w:line="240" w:lineRule="auto"/>
        <w:rPr>
          <w:rFonts w:eastAsia="Times New Roman" w:cstheme="minorHAnsi"/>
          <w:sz w:val="24"/>
          <w:szCs w:val="24"/>
          <w:lang w:eastAsia="el-GR"/>
        </w:rPr>
      </w:pPr>
      <w:r w:rsidRPr="00447EEF">
        <w:rPr>
          <w:rFonts w:eastAsia="Times New Roman" w:cstheme="minorHAnsi"/>
          <w:sz w:val="24"/>
          <w:szCs w:val="24"/>
          <w:lang w:eastAsia="el-GR"/>
        </w:rPr>
        <w:t>Λειτουργία εκπαιδευτικών μονάδων</w:t>
      </w:r>
      <w:r w:rsidRPr="00447EEF">
        <w:rPr>
          <w:rFonts w:eastAsia="Times New Roman" w:cstheme="minorHAnsi"/>
          <w:sz w:val="24"/>
          <w:szCs w:val="24"/>
          <w:lang w:eastAsia="el-GR"/>
        </w:rPr>
        <w:br/>
      </w:r>
    </w:p>
    <w:p w:rsidR="00061A60" w:rsidRPr="00447EEF" w:rsidRDefault="00061A60" w:rsidP="00061A60">
      <w:pPr>
        <w:spacing w:before="100" w:beforeAutospacing="1" w:after="100" w:afterAutospacing="1" w:line="240" w:lineRule="auto"/>
        <w:rPr>
          <w:rFonts w:eastAsia="Times New Roman" w:cstheme="minorHAnsi"/>
          <w:sz w:val="24"/>
          <w:szCs w:val="24"/>
          <w:lang w:eastAsia="el-GR"/>
        </w:rPr>
      </w:pPr>
      <w:r w:rsidRPr="00447EEF">
        <w:rPr>
          <w:rFonts w:eastAsia="Times New Roman" w:cstheme="minorHAnsi"/>
          <w:sz w:val="24"/>
          <w:szCs w:val="24"/>
          <w:lang w:eastAsia="el-GR"/>
        </w:rPr>
        <w:t>Λειτουργία νοσηλευτικών μονάδων</w:t>
      </w:r>
      <w:r w:rsidRPr="00447EEF">
        <w:rPr>
          <w:rFonts w:eastAsia="Times New Roman" w:cstheme="minorHAnsi"/>
          <w:sz w:val="24"/>
          <w:szCs w:val="24"/>
          <w:lang w:eastAsia="el-GR"/>
        </w:rPr>
        <w:br/>
      </w:r>
    </w:p>
    <w:p w:rsidR="00061A60" w:rsidRPr="00447EEF" w:rsidRDefault="00061A60" w:rsidP="00061A60">
      <w:pPr>
        <w:spacing w:before="100" w:beforeAutospacing="1" w:after="100" w:afterAutospacing="1" w:line="240" w:lineRule="auto"/>
        <w:rPr>
          <w:rFonts w:eastAsia="Times New Roman" w:cstheme="minorHAnsi"/>
          <w:sz w:val="24"/>
          <w:szCs w:val="24"/>
          <w:lang w:eastAsia="el-GR"/>
        </w:rPr>
      </w:pPr>
      <w:r w:rsidRPr="00447EEF">
        <w:rPr>
          <w:rFonts w:eastAsia="Times New Roman" w:cstheme="minorHAnsi"/>
          <w:sz w:val="24"/>
          <w:szCs w:val="24"/>
          <w:lang w:eastAsia="el-GR"/>
        </w:rPr>
        <w:t>Διάδοση του πνεύματος της Εκκλησίας</w:t>
      </w:r>
    </w:p>
    <w:p w:rsidR="00061A60" w:rsidRPr="00447EEF" w:rsidRDefault="00061A60" w:rsidP="00061A60">
      <w:pPr>
        <w:spacing w:before="100" w:beforeAutospacing="1" w:after="100" w:afterAutospacing="1" w:line="240" w:lineRule="auto"/>
        <w:rPr>
          <w:rFonts w:eastAsia="Times New Roman" w:cstheme="minorHAnsi"/>
          <w:sz w:val="24"/>
          <w:szCs w:val="24"/>
          <w:lang w:eastAsia="el-GR"/>
        </w:rPr>
      </w:pPr>
      <w:r w:rsidRPr="00447EEF">
        <w:rPr>
          <w:rFonts w:eastAsia="Times New Roman" w:cstheme="minorHAnsi"/>
          <w:sz w:val="24"/>
          <w:szCs w:val="24"/>
          <w:lang w:eastAsia="el-GR"/>
        </w:rPr>
        <w:t>Ομαδικότητα</w:t>
      </w:r>
    </w:p>
    <w:p w:rsidR="00061A60" w:rsidRPr="00447EEF" w:rsidRDefault="00061A60" w:rsidP="00061A60">
      <w:pPr>
        <w:pStyle w:val="Web"/>
        <w:shd w:val="clear" w:color="auto" w:fill="FFFFFF"/>
        <w:spacing w:before="120" w:beforeAutospacing="0" w:after="120" w:afterAutospacing="0"/>
        <w:rPr>
          <w:rFonts w:asciiTheme="minorHAnsi" w:hAnsiTheme="minorHAnsi" w:cstheme="minorHAnsi"/>
        </w:rPr>
      </w:pPr>
      <w:r w:rsidRPr="00447EEF">
        <w:rPr>
          <w:rFonts w:asciiTheme="minorHAnsi" w:hAnsiTheme="minorHAnsi" w:cstheme="minorHAnsi"/>
        </w:rPr>
        <w:t xml:space="preserve"> Αποστολή κηρύκων του </w:t>
      </w:r>
      <w:hyperlink r:id="rId5" w:tooltip="Ευαγγέλιο" w:history="1">
        <w:r w:rsidRPr="00447EEF">
          <w:rPr>
            <w:rFonts w:asciiTheme="minorHAnsi" w:hAnsiTheme="minorHAnsi" w:cstheme="minorHAnsi"/>
          </w:rPr>
          <w:t>Ευαγγελίου</w:t>
        </w:r>
      </w:hyperlink>
      <w:r w:rsidRPr="00447EEF">
        <w:rPr>
          <w:rFonts w:asciiTheme="minorHAnsi" w:hAnsiTheme="minorHAnsi" w:cstheme="minorHAnsi"/>
        </w:rPr>
        <w:t xml:space="preserve"> στις </w:t>
      </w:r>
      <w:r w:rsidRPr="00D45AB3">
        <w:rPr>
          <w:rFonts w:asciiTheme="minorHAnsi" w:hAnsiTheme="minorHAnsi" w:cstheme="minorHAnsi"/>
          <w:b/>
        </w:rPr>
        <w:t>μη χριστιανικές</w:t>
      </w:r>
      <w:r w:rsidRPr="00447EEF">
        <w:rPr>
          <w:rFonts w:asciiTheme="minorHAnsi" w:hAnsiTheme="minorHAnsi" w:cstheme="minorHAnsi"/>
        </w:rPr>
        <w:t xml:space="preserve"> χώρες για τη διάδοση της διδασκαλίας του Χριστού.</w:t>
      </w:r>
    </w:p>
    <w:p w:rsidR="00061A60" w:rsidRPr="00447EEF" w:rsidRDefault="00061A60" w:rsidP="00061A60">
      <w:r w:rsidRPr="00447EEF">
        <w:t>Συνεργασία</w:t>
      </w:r>
    </w:p>
    <w:p w:rsidR="00061A60" w:rsidRPr="00447EEF" w:rsidRDefault="00061A60" w:rsidP="00061A60">
      <w:r w:rsidRPr="00447EEF">
        <w:t>Δοτικότητα</w:t>
      </w:r>
    </w:p>
    <w:p w:rsidR="00061A60" w:rsidRPr="00447EEF" w:rsidRDefault="00061A60" w:rsidP="00061A60">
      <w:r w:rsidRPr="00447EEF">
        <w:t>Προσφορά χωρίς ανταπόδοση</w:t>
      </w:r>
    </w:p>
    <w:p w:rsidR="00061A60" w:rsidRPr="00447EEF" w:rsidRDefault="00061A60" w:rsidP="00061A60">
      <w:pPr>
        <w:spacing w:before="100" w:beforeAutospacing="1" w:after="100" w:afterAutospacing="1" w:line="240" w:lineRule="auto"/>
        <w:rPr>
          <w:rFonts w:ascii="Georgia" w:eastAsia="Times New Roman" w:hAnsi="Georgia" w:cs="Times New Roman"/>
          <w:color w:val="000000"/>
          <w:sz w:val="18"/>
          <w:szCs w:val="18"/>
          <w:lang w:eastAsia="el-GR"/>
        </w:rPr>
      </w:pPr>
      <w:r w:rsidRPr="00447EEF">
        <w:rPr>
          <w:rFonts w:ascii="Georgia" w:eastAsia="Times New Roman" w:hAnsi="Georgia" w:cs="Times New Roman"/>
          <w:color w:val="000000"/>
          <w:sz w:val="18"/>
          <w:szCs w:val="18"/>
          <w:lang w:eastAsia="el-GR"/>
        </w:rPr>
        <w:t>ΣΥΜΠΕΡΑΣΜΑ</w:t>
      </w:r>
    </w:p>
    <w:p w:rsidR="00061A60" w:rsidRPr="00447EEF" w:rsidRDefault="00061A60" w:rsidP="00061A60">
      <w:pPr>
        <w:rPr>
          <w:rFonts w:eastAsia="Times New Roman" w:cstheme="minorHAnsi"/>
          <w:color w:val="000000"/>
          <w:sz w:val="24"/>
          <w:szCs w:val="24"/>
          <w:lang w:eastAsia="el-GR"/>
        </w:rPr>
      </w:pPr>
      <w:r w:rsidRPr="00447EEF">
        <w:rPr>
          <w:rFonts w:eastAsia="Times New Roman" w:cstheme="minorHAnsi"/>
          <w:color w:val="000000"/>
          <w:sz w:val="24"/>
          <w:szCs w:val="24"/>
          <w:lang w:eastAsia="el-GR"/>
        </w:rPr>
        <w:t>Η Ιεραποστολή είναι χρέος  κάθε αληθινού χριστιανού.</w:t>
      </w:r>
    </w:p>
    <w:p w:rsidR="00061A60" w:rsidRPr="00447EEF" w:rsidRDefault="00061A60" w:rsidP="00061A60">
      <w:pPr>
        <w:shd w:val="clear" w:color="auto" w:fill="FFFFFF"/>
        <w:spacing w:after="0" w:line="240" w:lineRule="auto"/>
        <w:jc w:val="both"/>
        <w:textAlignment w:val="baseline"/>
        <w:rPr>
          <w:rFonts w:ascii="Arial Narrow" w:eastAsia="Times New Roman" w:hAnsi="Arial Narrow" w:cs="Times New Roman"/>
          <w:color w:val="373C38"/>
          <w:sz w:val="21"/>
          <w:szCs w:val="21"/>
          <w:lang w:eastAsia="el-GR"/>
        </w:rPr>
      </w:pPr>
      <w:r w:rsidRPr="00D45AB3">
        <w:rPr>
          <w:rFonts w:ascii="Arial Narrow" w:eastAsia="Times New Roman" w:hAnsi="Arial Narrow" w:cs="Arial"/>
          <w:color w:val="373C38"/>
          <w:sz w:val="24"/>
          <w:szCs w:val="24"/>
          <w:highlight w:val="lightGray"/>
          <w:bdr w:val="none" w:sz="0" w:space="0" w:color="auto" w:frame="1"/>
          <w:lang w:eastAsia="el-GR"/>
        </w:rPr>
        <w:t>«Αν θέλεις να ωφελήσεις πνευματικά τον συνάνθρωπό σου, πρώτα θα του ετοιμάσεις φαγητό, θα τον περιποιηθείς στις ανάγκες του και μετά θα του μιλήσεις για τον Θεό».</w:t>
      </w:r>
    </w:p>
    <w:p w:rsidR="00061A60" w:rsidRPr="008422AB" w:rsidRDefault="00061A60" w:rsidP="00061A60"/>
    <w:p w:rsidR="00013E30" w:rsidRDefault="00013E30"/>
    <w:sectPr w:rsidR="00013E30" w:rsidSect="00D70D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1A60"/>
    <w:rsid w:val="00013E30"/>
    <w:rsid w:val="00061A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61A6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wikipedia.org/wiki/%CE%95%CF%85%CE%B1%CE%B3%CE%B3%CE%AD%CE%BB%CE%B9%CE%BF" TargetMode="External"/><Relationship Id="rId4" Type="http://schemas.openxmlformats.org/officeDocument/2006/relationships/hyperlink" Target="https://el.wiktionary.org/wiki/%CE%B5%CE%BE%CF%85%CF%80%CE%B7%CF%81%CE%AD%CF%84%CE%B7%CF%83%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951</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2020-11-27T18:55:00Z</dcterms:created>
  <dcterms:modified xsi:type="dcterms:W3CDTF">2020-11-27T18:56:00Z</dcterms:modified>
</cp:coreProperties>
</file>