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B7D" w:rsidRPr="00935B7D" w:rsidRDefault="00935B7D" w:rsidP="00126872">
      <w:pPr>
        <w:pStyle w:val="1"/>
        <w:shd w:val="clear" w:color="auto" w:fill="FFFFFF"/>
        <w:spacing w:before="0" w:beforeAutospacing="0" w:after="0" w:afterAutospacing="0"/>
        <w:jc w:val="both"/>
        <w:rPr>
          <w:rFonts w:ascii="Comic Sans MS" w:hAnsi="Comic Sans MS"/>
          <w:b w:val="0"/>
          <w:bCs w:val="0"/>
          <w:color w:val="000000"/>
          <w:sz w:val="20"/>
          <w:szCs w:val="20"/>
        </w:rPr>
      </w:pPr>
      <w:r w:rsidRPr="00935B7D">
        <w:rPr>
          <w:rFonts w:ascii="Comic Sans MS" w:hAnsi="Comic Sans MS"/>
          <w:b w:val="0"/>
          <w:bCs w:val="0"/>
          <w:color w:val="000000"/>
          <w:sz w:val="20"/>
          <w:szCs w:val="20"/>
        </w:rPr>
        <w:t>Kintsugi: Η ιαπωνική τέχνη κάνει ένα σπασμένο κεραμικό ομορφότερο από πριν, δεν το επισκευάζει απλώς</w:t>
      </w:r>
    </w:p>
    <w:p w:rsidR="00935B7D" w:rsidRPr="00935B7D" w:rsidRDefault="00935B7D" w:rsidP="00126872">
      <w:pPr>
        <w:pStyle w:val="colgrey"/>
        <w:shd w:val="clear" w:color="auto" w:fill="FFFFFF"/>
        <w:spacing w:before="240" w:beforeAutospacing="0" w:after="120" w:afterAutospacing="0"/>
        <w:jc w:val="both"/>
        <w:rPr>
          <w:rFonts w:ascii="Comic Sans MS" w:hAnsi="Comic Sans MS"/>
          <w:color w:val="757678"/>
          <w:sz w:val="20"/>
          <w:szCs w:val="20"/>
        </w:rPr>
      </w:pPr>
      <w:r w:rsidRPr="00935B7D">
        <w:rPr>
          <w:rFonts w:ascii="Comic Sans MS" w:hAnsi="Comic Sans MS"/>
          <w:color w:val="757678"/>
          <w:sz w:val="20"/>
          <w:szCs w:val="20"/>
        </w:rPr>
        <w:t>Με ιστορία από τον δέκατο πέμπτο αιώνα, βασίζεται στη φιλοσοφία wabi-sabi, που μας παρακινεί να δούμε τη γοητεία στην ατέλεια.</w:t>
      </w:r>
    </w:p>
    <w:p w:rsidR="00935B7D" w:rsidRDefault="00935B7D" w:rsidP="00126872">
      <w:pPr>
        <w:shd w:val="clear" w:color="auto" w:fill="FFFFFF"/>
        <w:jc w:val="both"/>
        <w:rPr>
          <w:rFonts w:ascii="Comic Sans MS" w:hAnsi="Comic Sans MS"/>
          <w:color w:val="333333"/>
          <w:sz w:val="20"/>
          <w:szCs w:val="20"/>
        </w:rPr>
      </w:pPr>
    </w:p>
    <w:p w:rsidR="00935B7D" w:rsidRPr="00935B7D" w:rsidRDefault="00935B7D" w:rsidP="00126872">
      <w:pPr>
        <w:shd w:val="clear" w:color="auto" w:fill="FFFFFF"/>
        <w:jc w:val="both"/>
        <w:rPr>
          <w:rFonts w:ascii="Comic Sans MS" w:hAnsi="Comic Sans MS"/>
          <w:color w:val="333333"/>
          <w:sz w:val="20"/>
          <w:szCs w:val="20"/>
        </w:rPr>
      </w:pPr>
      <w:r w:rsidRPr="00935B7D">
        <w:rPr>
          <w:rFonts w:ascii="Comic Sans MS" w:hAnsi="Comic Sans MS"/>
          <w:noProof/>
          <w:color w:val="333333"/>
          <w:sz w:val="20"/>
          <w:szCs w:val="20"/>
          <w:lang w:eastAsia="el-GR"/>
        </w:rPr>
        <w:drawing>
          <wp:inline distT="0" distB="0" distL="0" distR="0">
            <wp:extent cx="152400" cy="83820"/>
            <wp:effectExtent l="0" t="0" r="0" b="0"/>
            <wp:docPr id="1" name="Εικόνα 1" descr="https://www.womantoc.gr/img/blank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omantoc.gr/img/blank169.gif"/>
                    <pic:cNvPicPr>
                      <a:picLocks noChangeAspect="1" noChangeArrowheads="1"/>
                    </pic:cNvPicPr>
                  </pic:nvPicPr>
                  <pic:blipFill>
                    <a:blip r:embed="rId6"/>
                    <a:srcRect/>
                    <a:stretch>
                      <a:fillRect/>
                    </a:stretch>
                  </pic:blipFill>
                  <pic:spPr bwMode="auto">
                    <a:xfrm>
                      <a:off x="0" y="0"/>
                      <a:ext cx="152400" cy="83820"/>
                    </a:xfrm>
                    <a:prstGeom prst="rect">
                      <a:avLst/>
                    </a:prstGeom>
                    <a:noFill/>
                    <a:ln w="9525">
                      <a:noFill/>
                      <a:miter lim="800000"/>
                      <a:headEnd/>
                      <a:tailEnd/>
                    </a:ln>
                  </pic:spPr>
                </pic:pic>
              </a:graphicData>
            </a:graphic>
          </wp:inline>
        </w:drawing>
      </w:r>
    </w:p>
    <w:p w:rsidR="00935B7D" w:rsidRPr="00935B7D" w:rsidRDefault="00935B7D" w:rsidP="00126872">
      <w:pPr>
        <w:pStyle w:val="Web"/>
        <w:shd w:val="clear" w:color="auto" w:fill="FFFFFF"/>
        <w:spacing w:before="0" w:beforeAutospacing="0" w:after="120" w:afterAutospacing="0"/>
        <w:jc w:val="both"/>
        <w:rPr>
          <w:rFonts w:ascii="Comic Sans MS" w:hAnsi="Comic Sans MS"/>
          <w:color w:val="333333"/>
          <w:sz w:val="20"/>
          <w:szCs w:val="20"/>
        </w:rPr>
      </w:pPr>
      <w:r w:rsidRPr="00935B7D">
        <w:rPr>
          <w:rFonts w:ascii="Comic Sans MS" w:hAnsi="Comic Sans MS"/>
          <w:color w:val="333333"/>
          <w:sz w:val="20"/>
          <w:szCs w:val="20"/>
        </w:rPr>
        <w:t>Στην </w:t>
      </w:r>
      <w:r w:rsidRPr="00935B7D">
        <w:rPr>
          <w:rStyle w:val="a3"/>
          <w:rFonts w:ascii="Comic Sans MS" w:hAnsi="Comic Sans MS"/>
          <w:color w:val="333333"/>
          <w:sz w:val="20"/>
          <w:szCs w:val="20"/>
        </w:rPr>
        <w:t>Ιαπωνία </w:t>
      </w:r>
      <w:r w:rsidRPr="00935B7D">
        <w:rPr>
          <w:rFonts w:ascii="Comic Sans MS" w:hAnsi="Comic Sans MS"/>
          <w:color w:val="333333"/>
          <w:sz w:val="20"/>
          <w:szCs w:val="20"/>
        </w:rPr>
        <w:t>τα </w:t>
      </w:r>
      <w:r w:rsidRPr="00935B7D">
        <w:rPr>
          <w:rStyle w:val="a3"/>
          <w:rFonts w:ascii="Comic Sans MS" w:hAnsi="Comic Sans MS"/>
          <w:color w:val="333333"/>
          <w:sz w:val="20"/>
          <w:szCs w:val="20"/>
        </w:rPr>
        <w:t>ραγισμένα </w:t>
      </w:r>
      <w:r w:rsidRPr="00935B7D">
        <w:rPr>
          <w:rFonts w:ascii="Comic Sans MS" w:hAnsi="Comic Sans MS"/>
          <w:color w:val="333333"/>
          <w:sz w:val="20"/>
          <w:szCs w:val="20"/>
        </w:rPr>
        <w:t>και </w:t>
      </w:r>
      <w:r w:rsidRPr="00935B7D">
        <w:rPr>
          <w:rStyle w:val="a3"/>
          <w:rFonts w:ascii="Comic Sans MS" w:hAnsi="Comic Sans MS"/>
          <w:color w:val="333333"/>
          <w:sz w:val="20"/>
          <w:szCs w:val="20"/>
        </w:rPr>
        <w:t>σπασμένα κεραμικά </w:t>
      </w:r>
      <w:r w:rsidRPr="00935B7D">
        <w:rPr>
          <w:rFonts w:ascii="Comic Sans MS" w:hAnsi="Comic Sans MS"/>
          <w:color w:val="333333"/>
          <w:sz w:val="20"/>
          <w:szCs w:val="20"/>
        </w:rPr>
        <w:t>δεν καταλήγουν στα σκουπίδια ούτε επιδιορθώνονται πρόχειρα με κόλλες. Αποκτούν </w:t>
      </w:r>
      <w:r w:rsidRPr="00935B7D">
        <w:rPr>
          <w:rStyle w:val="a3"/>
          <w:rFonts w:ascii="Comic Sans MS" w:hAnsi="Comic Sans MS"/>
          <w:color w:val="333333"/>
          <w:sz w:val="20"/>
          <w:szCs w:val="20"/>
        </w:rPr>
        <w:t>πρόσθετη αξία</w:t>
      </w:r>
      <w:r w:rsidRPr="00935B7D">
        <w:rPr>
          <w:rFonts w:ascii="Comic Sans MS" w:hAnsi="Comic Sans MS"/>
          <w:color w:val="333333"/>
          <w:sz w:val="20"/>
          <w:szCs w:val="20"/>
        </w:rPr>
        <w:t>, γίνονται όχι απλώς συλλεκτικά αλλά μοναδικά στον κόσμο, αφού οι «ραφές» γεμίζουν με πολύτιμα μέταλλα σε σκόνη -χρυσό, ασήμι ή πλατίνα- μέσα από μια διακοσμητική τέχνη με μακραίωνη ιστορία, τη λεγόμενη </w:t>
      </w:r>
      <w:r w:rsidRPr="00935B7D">
        <w:rPr>
          <w:rStyle w:val="a3"/>
          <w:rFonts w:ascii="Comic Sans MS" w:hAnsi="Comic Sans MS"/>
          <w:color w:val="333333"/>
          <w:sz w:val="20"/>
          <w:szCs w:val="20"/>
        </w:rPr>
        <w:t>Kintsugi</w:t>
      </w:r>
      <w:r w:rsidRPr="00935B7D">
        <w:rPr>
          <w:rFonts w:ascii="Comic Sans MS" w:hAnsi="Comic Sans MS"/>
          <w:color w:val="333333"/>
          <w:sz w:val="20"/>
          <w:szCs w:val="20"/>
        </w:rPr>
        <w:t>.</w:t>
      </w:r>
    </w:p>
    <w:p w:rsidR="00935B7D" w:rsidRPr="00935B7D" w:rsidRDefault="00935B7D" w:rsidP="00126872">
      <w:pPr>
        <w:shd w:val="clear" w:color="auto" w:fill="000000"/>
        <w:spacing w:line="720" w:lineRule="atLeast"/>
        <w:jc w:val="both"/>
        <w:textAlignment w:val="center"/>
        <w:rPr>
          <w:rFonts w:ascii="Comic Sans MS" w:hAnsi="Comic Sans MS" w:cs="Arial"/>
          <w:vanish/>
          <w:color w:val="FFFFFF"/>
          <w:sz w:val="20"/>
          <w:szCs w:val="20"/>
        </w:rPr>
      </w:pPr>
      <w:r w:rsidRPr="00935B7D">
        <w:rPr>
          <w:rStyle w:val="vjs-control-text"/>
          <w:rFonts w:ascii="Comic Sans MS" w:hAnsi="Comic Sans MS" w:cs="Arial"/>
          <w:vanish/>
          <w:color w:val="FFFFFF"/>
          <w:sz w:val="20"/>
          <w:szCs w:val="20"/>
          <w:bdr w:val="none" w:sz="0" w:space="0" w:color="auto" w:frame="1"/>
        </w:rPr>
        <w:t>Remaining Time</w:t>
      </w:r>
      <w:r w:rsidRPr="00935B7D">
        <w:rPr>
          <w:rFonts w:ascii="Comic Sans MS" w:hAnsi="Comic Sans MS" w:cs="Arial"/>
          <w:vanish/>
          <w:color w:val="FFFFFF"/>
          <w:sz w:val="20"/>
          <w:szCs w:val="20"/>
        </w:rPr>
        <w:t>-0:00</w:t>
      </w:r>
    </w:p>
    <w:p w:rsidR="00935B7D" w:rsidRPr="00935B7D" w:rsidRDefault="00935B7D" w:rsidP="00126872">
      <w:pPr>
        <w:shd w:val="clear" w:color="auto" w:fill="000000"/>
        <w:spacing w:line="240" w:lineRule="auto"/>
        <w:jc w:val="both"/>
        <w:textAlignment w:val="center"/>
        <w:rPr>
          <w:rFonts w:ascii="Comic Sans MS" w:hAnsi="Comic Sans MS" w:cs="Arial"/>
          <w:vanish/>
          <w:color w:val="FFFFFF"/>
          <w:sz w:val="20"/>
          <w:szCs w:val="20"/>
        </w:rPr>
      </w:pPr>
      <w:r w:rsidRPr="00935B7D">
        <w:rPr>
          <w:rStyle w:val="vjs-control-text"/>
          <w:rFonts w:ascii="Comic Sans MS" w:hAnsi="Comic Sans MS" w:cs="Arial"/>
          <w:vanish/>
          <w:color w:val="FFFFFF"/>
          <w:sz w:val="20"/>
          <w:szCs w:val="20"/>
          <w:bdr w:val="none" w:sz="0" w:space="0" w:color="auto" w:frame="1"/>
        </w:rPr>
        <w:t>Fullscreen</w:t>
      </w:r>
    </w:p>
    <w:p w:rsidR="00935B7D" w:rsidRPr="00935B7D" w:rsidRDefault="00935B7D" w:rsidP="00126872">
      <w:pPr>
        <w:shd w:val="clear" w:color="auto" w:fill="000000"/>
        <w:jc w:val="both"/>
        <w:textAlignment w:val="center"/>
        <w:rPr>
          <w:rFonts w:ascii="Comic Sans MS" w:hAnsi="Comic Sans MS" w:cs="Arial"/>
          <w:vanish/>
          <w:color w:val="FFFFFF"/>
          <w:sz w:val="20"/>
          <w:szCs w:val="20"/>
        </w:rPr>
      </w:pPr>
      <w:r w:rsidRPr="00935B7D">
        <w:rPr>
          <w:rStyle w:val="vjs-control-text"/>
          <w:rFonts w:ascii="Comic Sans MS" w:hAnsi="Comic Sans MS" w:cs="Arial"/>
          <w:vanish/>
          <w:color w:val="FFFFFF"/>
          <w:sz w:val="20"/>
          <w:szCs w:val="20"/>
          <w:bdr w:val="none" w:sz="0" w:space="0" w:color="auto" w:frame="1"/>
        </w:rPr>
        <w:t>Mute</w:t>
      </w:r>
    </w:p>
    <w:p w:rsidR="00935B7D" w:rsidRPr="00935B7D" w:rsidRDefault="00935B7D" w:rsidP="00126872">
      <w:pPr>
        <w:pStyle w:val="Web"/>
        <w:shd w:val="clear" w:color="auto" w:fill="FFFFFF"/>
        <w:spacing w:before="0" w:beforeAutospacing="0" w:after="120" w:afterAutospacing="0"/>
        <w:jc w:val="both"/>
        <w:rPr>
          <w:rFonts w:ascii="Comic Sans MS" w:hAnsi="Comic Sans MS"/>
          <w:color w:val="333333"/>
          <w:sz w:val="20"/>
          <w:szCs w:val="20"/>
        </w:rPr>
      </w:pPr>
      <w:r w:rsidRPr="00935B7D">
        <w:rPr>
          <w:rFonts w:ascii="Comic Sans MS" w:hAnsi="Comic Sans MS"/>
          <w:color w:val="333333"/>
          <w:sz w:val="20"/>
          <w:szCs w:val="20"/>
        </w:rPr>
        <w:t>Η Kintsugi γεννήθηκε τον </w:t>
      </w:r>
      <w:r w:rsidRPr="00935B7D">
        <w:rPr>
          <w:rStyle w:val="a3"/>
          <w:rFonts w:ascii="Comic Sans MS" w:hAnsi="Comic Sans MS"/>
          <w:color w:val="333333"/>
          <w:sz w:val="20"/>
          <w:szCs w:val="20"/>
        </w:rPr>
        <w:t>δέκατο πέμπτο αιώνα</w:t>
      </w:r>
      <w:r w:rsidRPr="00935B7D">
        <w:rPr>
          <w:rFonts w:ascii="Comic Sans MS" w:hAnsi="Comic Sans MS"/>
          <w:color w:val="333333"/>
          <w:sz w:val="20"/>
          <w:szCs w:val="20"/>
        </w:rPr>
        <w:t>: σύμφωνα με έναν θρύλο, όταν ένας σόγκουν, ανώτερος στρατιωτικός ηγέτης, ο Ashikaga Yoshimasa, έστειλε ένα </w:t>
      </w:r>
      <w:r w:rsidRPr="00935B7D">
        <w:rPr>
          <w:rStyle w:val="a3"/>
          <w:rFonts w:ascii="Comic Sans MS" w:hAnsi="Comic Sans MS"/>
          <w:color w:val="333333"/>
          <w:sz w:val="20"/>
          <w:szCs w:val="20"/>
        </w:rPr>
        <w:t>σπασμένο φλιτζάνι τσαγιού</w:t>
      </w:r>
      <w:r w:rsidRPr="00935B7D">
        <w:rPr>
          <w:rFonts w:ascii="Comic Sans MS" w:hAnsi="Comic Sans MS"/>
          <w:color w:val="333333"/>
          <w:sz w:val="20"/>
          <w:szCs w:val="20"/>
        </w:rPr>
        <w:t> στην Κίνα για επιδιόρθωση. Μόλις το παρέλαβε πίσω, δυσαρεστήθηκε διαπιστώνοντας ότι είχε επικολληθεί </w:t>
      </w:r>
      <w:r w:rsidRPr="00935B7D">
        <w:rPr>
          <w:rStyle w:val="a3"/>
          <w:rFonts w:ascii="Comic Sans MS" w:hAnsi="Comic Sans MS"/>
          <w:color w:val="333333"/>
          <w:sz w:val="20"/>
          <w:szCs w:val="20"/>
        </w:rPr>
        <w:t>πρόχειρα </w:t>
      </w:r>
      <w:r w:rsidRPr="00935B7D">
        <w:rPr>
          <w:rFonts w:ascii="Comic Sans MS" w:hAnsi="Comic Sans MS"/>
          <w:color w:val="333333"/>
          <w:sz w:val="20"/>
          <w:szCs w:val="20"/>
        </w:rPr>
        <w:t>και ακαλαίσθητα. Αυτό κινητοποίησε τους τεχνίτες της εποχής να αναζητήσουν έναν εναλλακτικό, κομψό </w:t>
      </w:r>
      <w:r w:rsidRPr="00935B7D">
        <w:rPr>
          <w:rStyle w:val="a3"/>
          <w:rFonts w:ascii="Comic Sans MS" w:hAnsi="Comic Sans MS"/>
          <w:color w:val="333333"/>
          <w:sz w:val="20"/>
          <w:szCs w:val="20"/>
        </w:rPr>
        <w:t>τρόπο επισκευής </w:t>
      </w:r>
      <w:r w:rsidRPr="00935B7D">
        <w:rPr>
          <w:rFonts w:ascii="Comic Sans MS" w:hAnsi="Comic Sans MS"/>
          <w:color w:val="333333"/>
          <w:sz w:val="20"/>
          <w:szCs w:val="20"/>
        </w:rPr>
        <w:t>των κεραμικών και κάπως έτσι, σύμφωνα πάντα με τον θρύλο, γεννήθηκε η Kintsugi.</w:t>
      </w:r>
    </w:p>
    <w:p w:rsidR="00935B7D" w:rsidRPr="00935B7D" w:rsidRDefault="00935B7D" w:rsidP="00126872">
      <w:pPr>
        <w:pStyle w:val="Web"/>
        <w:shd w:val="clear" w:color="auto" w:fill="FFFFFF"/>
        <w:spacing w:before="0" w:beforeAutospacing="0" w:after="120" w:afterAutospacing="0"/>
        <w:jc w:val="both"/>
        <w:rPr>
          <w:rFonts w:ascii="Comic Sans MS" w:hAnsi="Comic Sans MS"/>
          <w:color w:val="333333"/>
          <w:sz w:val="20"/>
          <w:szCs w:val="20"/>
        </w:rPr>
      </w:pPr>
      <w:r w:rsidRPr="00935B7D">
        <w:rPr>
          <w:rFonts w:ascii="Comic Sans MS" w:hAnsi="Comic Sans MS"/>
          <w:color w:val="333333"/>
          <w:sz w:val="20"/>
          <w:szCs w:val="20"/>
        </w:rPr>
        <w:t>Το βέβαιο είναι ότι η Kintsugi έχει διαποτιστεί με τη γιαπωνέζικη φιλοσοφία </w:t>
      </w:r>
      <w:r w:rsidRPr="00935B7D">
        <w:rPr>
          <w:rStyle w:val="a3"/>
          <w:rFonts w:ascii="Comic Sans MS" w:hAnsi="Comic Sans MS"/>
          <w:color w:val="333333"/>
          <w:sz w:val="20"/>
          <w:szCs w:val="20"/>
        </w:rPr>
        <w:t>wabi-sabi</w:t>
      </w:r>
      <w:r w:rsidRPr="00935B7D">
        <w:rPr>
          <w:rFonts w:ascii="Comic Sans MS" w:hAnsi="Comic Sans MS"/>
          <w:color w:val="333333"/>
          <w:sz w:val="20"/>
          <w:szCs w:val="20"/>
        </w:rPr>
        <w:t>, που μας παρακινεί να δούμε την </w:t>
      </w:r>
      <w:r w:rsidRPr="00935B7D">
        <w:rPr>
          <w:rStyle w:val="a3"/>
          <w:rFonts w:ascii="Comic Sans MS" w:hAnsi="Comic Sans MS"/>
          <w:color w:val="333333"/>
          <w:sz w:val="20"/>
          <w:szCs w:val="20"/>
        </w:rPr>
        <w:t>ομορφιά </w:t>
      </w:r>
      <w:r w:rsidRPr="00935B7D">
        <w:rPr>
          <w:rFonts w:ascii="Comic Sans MS" w:hAnsi="Comic Sans MS"/>
          <w:color w:val="333333"/>
          <w:sz w:val="20"/>
          <w:szCs w:val="20"/>
        </w:rPr>
        <w:t>στην </w:t>
      </w:r>
      <w:r w:rsidRPr="00935B7D">
        <w:rPr>
          <w:rStyle w:val="a3"/>
          <w:rFonts w:ascii="Comic Sans MS" w:hAnsi="Comic Sans MS"/>
          <w:color w:val="333333"/>
          <w:sz w:val="20"/>
          <w:szCs w:val="20"/>
        </w:rPr>
        <w:t>ατέλεια</w:t>
      </w:r>
      <w:r w:rsidRPr="00935B7D">
        <w:rPr>
          <w:rFonts w:ascii="Comic Sans MS" w:hAnsi="Comic Sans MS"/>
          <w:color w:val="333333"/>
          <w:sz w:val="20"/>
          <w:szCs w:val="20"/>
        </w:rPr>
        <w:t>, αλλά και με τις έννοιες </w:t>
      </w:r>
      <w:r w:rsidRPr="00935B7D">
        <w:rPr>
          <w:rStyle w:val="a3"/>
          <w:rFonts w:ascii="Comic Sans MS" w:hAnsi="Comic Sans MS"/>
          <w:color w:val="333333"/>
          <w:sz w:val="20"/>
          <w:szCs w:val="20"/>
        </w:rPr>
        <w:t>mottainai </w:t>
      </w:r>
      <w:r w:rsidRPr="00935B7D">
        <w:rPr>
          <w:rFonts w:ascii="Comic Sans MS" w:hAnsi="Comic Sans MS"/>
          <w:color w:val="333333"/>
          <w:sz w:val="20"/>
          <w:szCs w:val="20"/>
        </w:rPr>
        <w:t>(η </w:t>
      </w:r>
      <w:r w:rsidRPr="00935B7D">
        <w:rPr>
          <w:rStyle w:val="a3"/>
          <w:rFonts w:ascii="Comic Sans MS" w:hAnsi="Comic Sans MS"/>
          <w:color w:val="333333"/>
          <w:sz w:val="20"/>
          <w:szCs w:val="20"/>
        </w:rPr>
        <w:t>θλίψη </w:t>
      </w:r>
      <w:r w:rsidRPr="00935B7D">
        <w:rPr>
          <w:rFonts w:ascii="Comic Sans MS" w:hAnsi="Comic Sans MS"/>
          <w:color w:val="333333"/>
          <w:sz w:val="20"/>
          <w:szCs w:val="20"/>
        </w:rPr>
        <w:t>που συνοδεύει το </w:t>
      </w:r>
      <w:r w:rsidRPr="00935B7D">
        <w:rPr>
          <w:rStyle w:val="a3"/>
          <w:rFonts w:ascii="Comic Sans MS" w:hAnsi="Comic Sans MS"/>
          <w:color w:val="333333"/>
          <w:sz w:val="20"/>
          <w:szCs w:val="20"/>
        </w:rPr>
        <w:t>ξόδεμα </w:t>
      </w:r>
      <w:r w:rsidRPr="00935B7D">
        <w:rPr>
          <w:rFonts w:ascii="Comic Sans MS" w:hAnsi="Comic Sans MS"/>
          <w:color w:val="333333"/>
          <w:sz w:val="20"/>
          <w:szCs w:val="20"/>
        </w:rPr>
        <w:t>ενός αντικειμένου) και </w:t>
      </w:r>
      <w:r w:rsidRPr="00935B7D">
        <w:rPr>
          <w:rStyle w:val="a3"/>
          <w:rFonts w:ascii="Comic Sans MS" w:hAnsi="Comic Sans MS"/>
          <w:color w:val="333333"/>
          <w:sz w:val="20"/>
          <w:szCs w:val="20"/>
        </w:rPr>
        <w:t>musin </w:t>
      </w:r>
      <w:r w:rsidRPr="00935B7D">
        <w:rPr>
          <w:rFonts w:ascii="Comic Sans MS" w:hAnsi="Comic Sans MS"/>
          <w:color w:val="333333"/>
          <w:sz w:val="20"/>
          <w:szCs w:val="20"/>
        </w:rPr>
        <w:t>(η </w:t>
      </w:r>
      <w:r w:rsidRPr="00935B7D">
        <w:rPr>
          <w:rStyle w:val="a3"/>
          <w:rFonts w:ascii="Comic Sans MS" w:hAnsi="Comic Sans MS"/>
          <w:color w:val="333333"/>
          <w:sz w:val="20"/>
          <w:szCs w:val="20"/>
        </w:rPr>
        <w:t>αποδοχή </w:t>
      </w:r>
      <w:r w:rsidRPr="00935B7D">
        <w:rPr>
          <w:rFonts w:ascii="Comic Sans MS" w:hAnsi="Comic Sans MS"/>
          <w:color w:val="333333"/>
          <w:sz w:val="20"/>
          <w:szCs w:val="20"/>
        </w:rPr>
        <w:t>της </w:t>
      </w:r>
      <w:r w:rsidRPr="00935B7D">
        <w:rPr>
          <w:rStyle w:val="a3"/>
          <w:rFonts w:ascii="Comic Sans MS" w:hAnsi="Comic Sans MS"/>
          <w:color w:val="333333"/>
          <w:sz w:val="20"/>
          <w:szCs w:val="20"/>
        </w:rPr>
        <w:t>αλλαγής</w:t>
      </w:r>
      <w:r w:rsidRPr="00935B7D">
        <w:rPr>
          <w:rFonts w:ascii="Comic Sans MS" w:hAnsi="Comic Sans MS"/>
          <w:color w:val="333333"/>
          <w:sz w:val="20"/>
          <w:szCs w:val="20"/>
        </w:rPr>
        <w:t>).</w:t>
      </w:r>
    </w:p>
    <w:p w:rsidR="00935B7D" w:rsidRPr="00935B7D" w:rsidRDefault="00935B7D" w:rsidP="00126872">
      <w:pPr>
        <w:pStyle w:val="Web"/>
        <w:shd w:val="clear" w:color="auto" w:fill="FFFFFF"/>
        <w:spacing w:before="0" w:beforeAutospacing="0" w:after="120" w:afterAutospacing="0"/>
        <w:jc w:val="both"/>
        <w:rPr>
          <w:rFonts w:ascii="Comic Sans MS" w:hAnsi="Comic Sans MS"/>
          <w:color w:val="333333"/>
          <w:sz w:val="20"/>
          <w:szCs w:val="20"/>
        </w:rPr>
      </w:pPr>
      <w:r w:rsidRPr="00935B7D">
        <w:rPr>
          <w:rFonts w:ascii="Comic Sans MS" w:hAnsi="Comic Sans MS"/>
          <w:color w:val="333333"/>
          <w:sz w:val="20"/>
          <w:szCs w:val="20"/>
        </w:rPr>
        <w:t>Σε όλα τα σκεύη που επισκευάζονται με τη συγκεκριμένη μέθοδο τα κομμάτια επικολλώνται με ρητίνη που περιέχει πολύτιμα μέταλλα σε σκόνη. Υπάρχει όμως και μια παραλλαγή της όπου όταν λείπει ένα από τα σπασμένα κομμάτια, το κενό αντικαθίσταται με ένα </w:t>
      </w:r>
      <w:r w:rsidRPr="00935B7D">
        <w:rPr>
          <w:rStyle w:val="a3"/>
          <w:rFonts w:ascii="Comic Sans MS" w:hAnsi="Comic Sans MS"/>
          <w:color w:val="333333"/>
          <w:sz w:val="20"/>
          <w:szCs w:val="20"/>
        </w:rPr>
        <w:t>θραύσμα </w:t>
      </w:r>
      <w:r w:rsidRPr="00935B7D">
        <w:rPr>
          <w:rFonts w:ascii="Comic Sans MS" w:hAnsi="Comic Sans MS"/>
          <w:color w:val="333333"/>
          <w:sz w:val="20"/>
          <w:szCs w:val="20"/>
        </w:rPr>
        <w:t>από άλλο αντικείμενο. Στην </w:t>
      </w:r>
      <w:r w:rsidRPr="00935B7D">
        <w:rPr>
          <w:rStyle w:val="a3"/>
          <w:rFonts w:ascii="Comic Sans MS" w:hAnsi="Comic Sans MS"/>
          <w:color w:val="333333"/>
          <w:sz w:val="20"/>
          <w:szCs w:val="20"/>
        </w:rPr>
        <w:t>Kintsugi </w:t>
      </w:r>
      <w:r w:rsidRPr="00935B7D">
        <w:rPr>
          <w:rFonts w:ascii="Comic Sans MS" w:hAnsi="Comic Sans MS"/>
          <w:color w:val="333333"/>
          <w:sz w:val="20"/>
          <w:szCs w:val="20"/>
        </w:rPr>
        <w:t>οι </w:t>
      </w:r>
      <w:r w:rsidRPr="00935B7D">
        <w:rPr>
          <w:rStyle w:val="a3"/>
          <w:rFonts w:ascii="Comic Sans MS" w:hAnsi="Comic Sans MS"/>
          <w:color w:val="333333"/>
          <w:sz w:val="20"/>
          <w:szCs w:val="20"/>
        </w:rPr>
        <w:t>ρωγμές </w:t>
      </w:r>
      <w:r w:rsidRPr="00935B7D">
        <w:rPr>
          <w:rFonts w:ascii="Comic Sans MS" w:hAnsi="Comic Sans MS"/>
          <w:color w:val="333333"/>
          <w:sz w:val="20"/>
          <w:szCs w:val="20"/>
        </w:rPr>
        <w:t>δεν κρύβονται αλλά</w:t>
      </w:r>
      <w:r w:rsidR="00126872">
        <w:rPr>
          <w:rFonts w:ascii="Comic Sans MS" w:hAnsi="Comic Sans MS"/>
          <w:color w:val="333333"/>
          <w:sz w:val="20"/>
          <w:szCs w:val="20"/>
        </w:rPr>
        <w:t xml:space="preserve"> </w:t>
      </w:r>
      <w:r w:rsidRPr="00935B7D">
        <w:rPr>
          <w:rFonts w:ascii="Comic Sans MS" w:hAnsi="Comic Sans MS"/>
          <w:color w:val="333333"/>
          <w:sz w:val="20"/>
          <w:szCs w:val="20"/>
        </w:rPr>
        <w:t> </w:t>
      </w:r>
      <w:r w:rsidRPr="00935B7D">
        <w:rPr>
          <w:rStyle w:val="a3"/>
          <w:rFonts w:ascii="Comic Sans MS" w:hAnsi="Comic Sans MS"/>
          <w:color w:val="333333"/>
          <w:sz w:val="20"/>
          <w:szCs w:val="20"/>
        </w:rPr>
        <w:t>υπογραμμίζονται </w:t>
      </w:r>
      <w:r w:rsidRPr="00935B7D">
        <w:rPr>
          <w:rFonts w:ascii="Comic Sans MS" w:hAnsi="Comic Sans MS"/>
          <w:color w:val="333333"/>
          <w:sz w:val="20"/>
          <w:szCs w:val="20"/>
        </w:rPr>
        <w:t>με τα πολυτιμότερα υλικά. Αφηγούνται την ιστορία ενός αντικειμένου κάνοντάς το να ξεχωρίζει από όλα τα υπόλοιπα, όπως και οι δικές μας ρυτίδες αφηγούνται τη δική μας ιστορία.</w:t>
      </w:r>
    </w:p>
    <w:p w:rsidR="00140452" w:rsidRDefault="00140452" w:rsidP="00126872">
      <w:pPr>
        <w:jc w:val="both"/>
        <w:rPr>
          <w:rFonts w:ascii="Comic Sans MS" w:hAnsi="Comic Sans MS"/>
          <w:sz w:val="20"/>
          <w:szCs w:val="20"/>
        </w:rPr>
      </w:pPr>
    </w:p>
    <w:p w:rsidR="00140452" w:rsidRDefault="00140452" w:rsidP="00126872">
      <w:pPr>
        <w:jc w:val="both"/>
        <w:rPr>
          <w:rFonts w:ascii="Comic Sans MS" w:hAnsi="Comic Sans MS"/>
          <w:sz w:val="20"/>
          <w:szCs w:val="20"/>
        </w:rPr>
      </w:pPr>
      <w:r>
        <w:rPr>
          <w:noProof/>
          <w:lang w:eastAsia="el-GR"/>
        </w:rPr>
        <w:drawing>
          <wp:inline distT="0" distB="0" distL="0" distR="0">
            <wp:extent cx="2848612" cy="2697480"/>
            <wp:effectExtent l="19050" t="0" r="8888" b="0"/>
            <wp:docPr id="3" name="Εικόνα 3" descr="Kintsugi: Η ιαπωνική τέχνη που θα σας βοηθήσει να δείτε με άλλο μάτι τις  δυσκολίες της ζωής! – The Life Maniacs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tsugi: Η ιαπωνική τέχνη που θα σας βοηθήσει να δείτε με άλλο μάτι τις  δυσκολίες της ζωής! – The Life Maniacs Magazine"/>
                    <pic:cNvPicPr>
                      <a:picLocks noChangeAspect="1" noChangeArrowheads="1"/>
                    </pic:cNvPicPr>
                  </pic:nvPicPr>
                  <pic:blipFill>
                    <a:blip r:embed="rId7"/>
                    <a:srcRect/>
                    <a:stretch>
                      <a:fillRect/>
                    </a:stretch>
                  </pic:blipFill>
                  <pic:spPr bwMode="auto">
                    <a:xfrm>
                      <a:off x="0" y="0"/>
                      <a:ext cx="2848612" cy="2697480"/>
                    </a:xfrm>
                    <a:prstGeom prst="rect">
                      <a:avLst/>
                    </a:prstGeom>
                    <a:noFill/>
                    <a:ln w="9525">
                      <a:noFill/>
                      <a:miter lim="800000"/>
                      <a:headEnd/>
                      <a:tailEnd/>
                    </a:ln>
                  </pic:spPr>
                </pic:pic>
              </a:graphicData>
            </a:graphic>
          </wp:inline>
        </w:drawing>
      </w:r>
    </w:p>
    <w:p w:rsidR="009912CE" w:rsidRDefault="009912CE" w:rsidP="009912CE">
      <w:pPr>
        <w:jc w:val="both"/>
        <w:rPr>
          <w:rFonts w:ascii="Comic Sans MS" w:hAnsi="Comic Sans MS"/>
          <w:sz w:val="20"/>
          <w:szCs w:val="20"/>
        </w:rPr>
      </w:pPr>
      <w:r>
        <w:rPr>
          <w:rFonts w:ascii="Comic Sans MS" w:hAnsi="Comic Sans MS"/>
          <w:sz w:val="20"/>
          <w:szCs w:val="20"/>
        </w:rPr>
        <w:lastRenderedPageBreak/>
        <w:t>«ΘΑΥΜΑΤΑ ΦΤΙΑΓΜΕΝΑ ΑΠΟ ΤΡΑΥΜΑΤΑ»-  π. Λίβυος</w:t>
      </w:r>
    </w:p>
    <w:p w:rsidR="00881095" w:rsidRDefault="00140452" w:rsidP="009912CE">
      <w:pPr>
        <w:jc w:val="both"/>
        <w:rPr>
          <w:rFonts w:ascii="Comic Sans MS" w:hAnsi="Comic Sans MS"/>
          <w:sz w:val="20"/>
          <w:szCs w:val="20"/>
        </w:rPr>
      </w:pPr>
      <w:r>
        <w:rPr>
          <w:rFonts w:ascii="Comic Sans MS" w:hAnsi="Comic Sans MS"/>
          <w:sz w:val="20"/>
          <w:szCs w:val="20"/>
        </w:rPr>
        <w:t>Πολλές φορές τα ψυχικά μας τραύματα δεν μπορούμε να τα επουλώσουμε</w:t>
      </w:r>
      <w:r w:rsidR="00881095">
        <w:rPr>
          <w:rFonts w:ascii="Comic Sans MS" w:hAnsi="Comic Sans MS"/>
          <w:sz w:val="20"/>
          <w:szCs w:val="20"/>
        </w:rPr>
        <w:t xml:space="preserve"> εκατό </w:t>
      </w:r>
      <w:r w:rsidR="009912CE">
        <w:rPr>
          <w:rFonts w:ascii="Comic Sans MS" w:hAnsi="Comic Sans MS"/>
          <w:sz w:val="20"/>
          <w:szCs w:val="20"/>
        </w:rPr>
        <w:t>τοις</w:t>
      </w:r>
      <w:r w:rsidR="00881095">
        <w:rPr>
          <w:rFonts w:ascii="Comic Sans MS" w:hAnsi="Comic Sans MS"/>
          <w:sz w:val="20"/>
          <w:szCs w:val="20"/>
        </w:rPr>
        <w:t xml:space="preserve"> εκατό. Δεν μπορούμε να γίνουμε κάτι άλλο από αυτό που μας έχουν δημιουργήσει οι πληγές μας.</w:t>
      </w:r>
    </w:p>
    <w:p w:rsidR="00881095" w:rsidRDefault="00881095" w:rsidP="009912CE">
      <w:pPr>
        <w:jc w:val="both"/>
        <w:rPr>
          <w:rFonts w:ascii="Comic Sans MS" w:hAnsi="Comic Sans MS"/>
          <w:sz w:val="20"/>
          <w:szCs w:val="20"/>
        </w:rPr>
      </w:pPr>
      <w:r>
        <w:rPr>
          <w:rFonts w:ascii="Comic Sans MS" w:hAnsi="Comic Sans MS"/>
          <w:sz w:val="20"/>
          <w:szCs w:val="20"/>
        </w:rPr>
        <w:t>Αυτό όμως δεν είναι καθηλωτικό της ζωής και της ύπαρξής μας. Μπορώ να μεταπλάσω την ύπαρξή μου, μπορώ το τραύμα μου να το κάνω δύναμή μου.</w:t>
      </w:r>
    </w:p>
    <w:p w:rsidR="00881095" w:rsidRDefault="009912CE" w:rsidP="009912CE">
      <w:pPr>
        <w:jc w:val="both"/>
        <w:rPr>
          <w:rFonts w:ascii="Comic Sans MS" w:hAnsi="Comic Sans MS"/>
          <w:sz w:val="20"/>
          <w:szCs w:val="20"/>
        </w:rPr>
      </w:pPr>
      <w:r>
        <w:rPr>
          <w:rFonts w:ascii="Comic Sans MS" w:hAnsi="Comic Sans MS"/>
          <w:sz w:val="20"/>
          <w:szCs w:val="20"/>
        </w:rPr>
        <w:t>Το φω</w:t>
      </w:r>
      <w:r w:rsidR="00881095">
        <w:rPr>
          <w:rFonts w:ascii="Comic Sans MS" w:hAnsi="Comic Sans MS"/>
          <w:sz w:val="20"/>
          <w:szCs w:val="20"/>
        </w:rPr>
        <w:t xml:space="preserve">ς μπαίνει από τις </w:t>
      </w:r>
      <w:r>
        <w:rPr>
          <w:rFonts w:ascii="Comic Sans MS" w:hAnsi="Comic Sans MS"/>
          <w:sz w:val="20"/>
          <w:szCs w:val="20"/>
        </w:rPr>
        <w:t>ρωγμές. Εάν δεν ραγίσουμε,</w:t>
      </w:r>
      <w:r w:rsidR="00881095">
        <w:rPr>
          <w:rFonts w:ascii="Comic Sans MS" w:hAnsi="Comic Sans MS"/>
          <w:sz w:val="20"/>
          <w:szCs w:val="20"/>
        </w:rPr>
        <w:t xml:space="preserve"> δεν μπορεί να μπει η χάρη του Θεού μέσα μας.</w:t>
      </w:r>
      <w:r w:rsidR="00126872">
        <w:rPr>
          <w:rFonts w:ascii="Comic Sans MS" w:hAnsi="Comic Sans MS"/>
          <w:sz w:val="20"/>
          <w:szCs w:val="20"/>
        </w:rPr>
        <w:t xml:space="preserve"> Τον Θεό Τ</w:t>
      </w:r>
      <w:r w:rsidR="00881095">
        <w:rPr>
          <w:rFonts w:ascii="Comic Sans MS" w:hAnsi="Comic Sans MS"/>
          <w:sz w:val="20"/>
          <w:szCs w:val="20"/>
        </w:rPr>
        <w:t>ον συναντούνε οι ραγισμένοι άνθρωποι. Αυτοί που ράγισαν το υπερεγώ τους</w:t>
      </w:r>
      <w:r>
        <w:rPr>
          <w:rFonts w:ascii="Comic Sans MS" w:hAnsi="Comic Sans MS"/>
          <w:sz w:val="20"/>
          <w:szCs w:val="20"/>
        </w:rPr>
        <w:t>,</w:t>
      </w:r>
      <w:r w:rsidR="00881095">
        <w:rPr>
          <w:rFonts w:ascii="Comic Sans MS" w:hAnsi="Comic Sans MS"/>
          <w:sz w:val="20"/>
          <w:szCs w:val="20"/>
        </w:rPr>
        <w:t xml:space="preserve"> τις άμυνές τους. </w:t>
      </w:r>
    </w:p>
    <w:p w:rsidR="00881095" w:rsidRDefault="009912CE" w:rsidP="009912CE">
      <w:pPr>
        <w:jc w:val="both"/>
        <w:rPr>
          <w:rFonts w:ascii="Comic Sans MS" w:hAnsi="Comic Sans MS"/>
          <w:sz w:val="20"/>
          <w:szCs w:val="20"/>
        </w:rPr>
      </w:pPr>
      <w:r>
        <w:rPr>
          <w:rFonts w:ascii="Comic Sans MS" w:hAnsi="Comic Sans MS"/>
          <w:sz w:val="20"/>
          <w:szCs w:val="20"/>
        </w:rPr>
        <w:t>Αυτοί που ν</w:t>
      </w:r>
      <w:r w:rsidR="00881095">
        <w:rPr>
          <w:rFonts w:ascii="Comic Sans MS" w:hAnsi="Comic Sans MS"/>
          <w:sz w:val="20"/>
          <w:szCs w:val="20"/>
        </w:rPr>
        <w:t>ιώθουν συμπαγείς στην αυτάρκεια και την αυταρέσκειά τους δεν συναντούν το</w:t>
      </w:r>
      <w:r>
        <w:rPr>
          <w:rFonts w:ascii="Comic Sans MS" w:hAnsi="Comic Sans MS"/>
          <w:sz w:val="20"/>
          <w:szCs w:val="20"/>
        </w:rPr>
        <w:t>ν</w:t>
      </w:r>
      <w:r w:rsidR="00881095">
        <w:rPr>
          <w:rFonts w:ascii="Comic Sans MS" w:hAnsi="Comic Sans MS"/>
          <w:sz w:val="20"/>
          <w:szCs w:val="20"/>
        </w:rPr>
        <w:t xml:space="preserve"> Θεό και το φως του.</w:t>
      </w:r>
    </w:p>
    <w:p w:rsidR="00881095" w:rsidRDefault="009912CE" w:rsidP="009912CE">
      <w:pPr>
        <w:jc w:val="both"/>
        <w:rPr>
          <w:rFonts w:ascii="Comic Sans MS" w:hAnsi="Comic Sans MS"/>
          <w:sz w:val="20"/>
          <w:szCs w:val="20"/>
        </w:rPr>
      </w:pPr>
      <w:r>
        <w:rPr>
          <w:rFonts w:ascii="Comic Sans MS" w:hAnsi="Comic Sans MS"/>
          <w:sz w:val="20"/>
          <w:szCs w:val="20"/>
        </w:rPr>
        <w:t xml:space="preserve">Γι’ </w:t>
      </w:r>
      <w:r w:rsidR="00881095">
        <w:rPr>
          <w:rFonts w:ascii="Comic Sans MS" w:hAnsi="Comic Sans MS"/>
          <w:sz w:val="20"/>
          <w:szCs w:val="20"/>
        </w:rPr>
        <w:t>αυτό στην εκκλησία βλέπουμε μεγάλους αμαρτωλούς να γίνονται άγιοι.</w:t>
      </w:r>
    </w:p>
    <w:p w:rsidR="00140452" w:rsidRDefault="009912CE" w:rsidP="009912CE">
      <w:pPr>
        <w:jc w:val="both"/>
        <w:rPr>
          <w:rFonts w:ascii="Comic Sans MS" w:hAnsi="Comic Sans MS"/>
          <w:sz w:val="20"/>
          <w:szCs w:val="20"/>
        </w:rPr>
      </w:pPr>
      <w:r>
        <w:rPr>
          <w:rFonts w:ascii="Comic Sans MS" w:hAnsi="Comic Sans MS"/>
          <w:sz w:val="20"/>
          <w:szCs w:val="20"/>
        </w:rPr>
        <w:t xml:space="preserve">Ο Χριστός μετά την Ανάστασή του </w:t>
      </w:r>
      <w:r w:rsidR="00126872">
        <w:rPr>
          <w:rFonts w:ascii="Comic Sans MS" w:hAnsi="Comic Sans MS"/>
          <w:sz w:val="20"/>
          <w:szCs w:val="20"/>
        </w:rPr>
        <w:t>επανεμφανίστηκε με τα τραύματά Τ</w:t>
      </w:r>
      <w:r>
        <w:rPr>
          <w:rFonts w:ascii="Comic Sans MS" w:hAnsi="Comic Sans MS"/>
          <w:sz w:val="20"/>
          <w:szCs w:val="20"/>
        </w:rPr>
        <w:t xml:space="preserve">ου! </w:t>
      </w:r>
      <w:r w:rsidR="00140452">
        <w:rPr>
          <w:rFonts w:ascii="Comic Sans MS" w:hAnsi="Comic Sans MS"/>
          <w:sz w:val="20"/>
          <w:szCs w:val="20"/>
        </w:rPr>
        <w:tab/>
      </w:r>
    </w:p>
    <w:p w:rsidR="009912CE" w:rsidRDefault="009912CE">
      <w:pPr>
        <w:rPr>
          <w:rFonts w:ascii="Comic Sans MS" w:hAnsi="Comic Sans MS"/>
          <w:sz w:val="20"/>
          <w:szCs w:val="20"/>
        </w:rPr>
      </w:pPr>
    </w:p>
    <w:p w:rsidR="009912CE" w:rsidRPr="00935B7D" w:rsidRDefault="009912CE">
      <w:pPr>
        <w:rPr>
          <w:rFonts w:ascii="Comic Sans MS" w:hAnsi="Comic Sans MS"/>
          <w:sz w:val="20"/>
          <w:szCs w:val="20"/>
        </w:rPr>
      </w:pPr>
      <w:r>
        <w:rPr>
          <w:noProof/>
          <w:lang w:eastAsia="el-GR"/>
        </w:rPr>
        <w:drawing>
          <wp:inline distT="0" distB="0" distL="0" distR="0">
            <wp:extent cx="5274310" cy="3513761"/>
            <wp:effectExtent l="19050" t="0" r="2540" b="0"/>
            <wp:docPr id="12" name="Εικόνα 12" descr="Kintsugi: η ιαπωνική τέχνη που μετατρέπει τα ψεγάδια των σερβίτσιων σε  στολίδια – www.olivemagazin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intsugi: η ιαπωνική τέχνη που μετατρέπει τα ψεγάδια των σερβίτσιων σε  στολίδια – www.olivemagazine.gr"/>
                    <pic:cNvPicPr>
                      <a:picLocks noChangeAspect="1" noChangeArrowheads="1"/>
                    </pic:cNvPicPr>
                  </pic:nvPicPr>
                  <pic:blipFill>
                    <a:blip r:embed="rId8"/>
                    <a:srcRect/>
                    <a:stretch>
                      <a:fillRect/>
                    </a:stretch>
                  </pic:blipFill>
                  <pic:spPr bwMode="auto">
                    <a:xfrm>
                      <a:off x="0" y="0"/>
                      <a:ext cx="5274310" cy="3513761"/>
                    </a:xfrm>
                    <a:prstGeom prst="rect">
                      <a:avLst/>
                    </a:prstGeom>
                    <a:noFill/>
                    <a:ln w="9525">
                      <a:noFill/>
                      <a:miter lim="800000"/>
                      <a:headEnd/>
                      <a:tailEnd/>
                    </a:ln>
                  </pic:spPr>
                </pic:pic>
              </a:graphicData>
            </a:graphic>
          </wp:inline>
        </w:drawing>
      </w:r>
    </w:p>
    <w:sectPr w:rsidR="009912CE" w:rsidRPr="00935B7D" w:rsidSect="00005B5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B14" w:rsidRDefault="00162B14" w:rsidP="00140452">
      <w:pPr>
        <w:spacing w:after="0" w:line="240" w:lineRule="auto"/>
      </w:pPr>
      <w:r>
        <w:separator/>
      </w:r>
    </w:p>
  </w:endnote>
  <w:endnote w:type="continuationSeparator" w:id="1">
    <w:p w:rsidR="00162B14" w:rsidRDefault="00162B14" w:rsidP="00140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B14" w:rsidRDefault="00162B14" w:rsidP="00140452">
      <w:pPr>
        <w:spacing w:after="0" w:line="240" w:lineRule="auto"/>
      </w:pPr>
      <w:r>
        <w:separator/>
      </w:r>
    </w:p>
  </w:footnote>
  <w:footnote w:type="continuationSeparator" w:id="1">
    <w:p w:rsidR="00162B14" w:rsidRDefault="00162B14" w:rsidP="001404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35B7D"/>
    <w:rsid w:val="00005B54"/>
    <w:rsid w:val="00126872"/>
    <w:rsid w:val="00140452"/>
    <w:rsid w:val="00162B14"/>
    <w:rsid w:val="00881095"/>
    <w:rsid w:val="00935B7D"/>
    <w:rsid w:val="009912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54"/>
  </w:style>
  <w:style w:type="paragraph" w:styleId="1">
    <w:name w:val="heading 1"/>
    <w:basedOn w:val="a"/>
    <w:link w:val="1Char"/>
    <w:uiPriority w:val="9"/>
    <w:qFormat/>
    <w:rsid w:val="00935B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35B7D"/>
    <w:rPr>
      <w:color w:val="0000FF" w:themeColor="hyperlink"/>
      <w:u w:val="single"/>
    </w:rPr>
  </w:style>
  <w:style w:type="character" w:customStyle="1" w:styleId="1Char">
    <w:name w:val="Επικεφαλίδα 1 Char"/>
    <w:basedOn w:val="a0"/>
    <w:link w:val="1"/>
    <w:uiPriority w:val="9"/>
    <w:rsid w:val="00935B7D"/>
    <w:rPr>
      <w:rFonts w:ascii="Times New Roman" w:eastAsia="Times New Roman" w:hAnsi="Times New Roman" w:cs="Times New Roman"/>
      <w:b/>
      <w:bCs/>
      <w:kern w:val="36"/>
      <w:sz w:val="48"/>
      <w:szCs w:val="48"/>
      <w:lang w:eastAsia="el-GR"/>
    </w:rPr>
  </w:style>
  <w:style w:type="paragraph" w:customStyle="1" w:styleId="colgrey">
    <w:name w:val="colgrey"/>
    <w:basedOn w:val="a"/>
    <w:rsid w:val="00935B7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935B7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35B7D"/>
    <w:rPr>
      <w:b/>
      <w:bCs/>
    </w:rPr>
  </w:style>
  <w:style w:type="character" w:customStyle="1" w:styleId="vjs-control-text">
    <w:name w:val="vjs-control-text"/>
    <w:basedOn w:val="a0"/>
    <w:rsid w:val="00935B7D"/>
  </w:style>
  <w:style w:type="paragraph" w:styleId="a4">
    <w:name w:val="Balloon Text"/>
    <w:basedOn w:val="a"/>
    <w:link w:val="Char"/>
    <w:uiPriority w:val="99"/>
    <w:semiHidden/>
    <w:unhideWhenUsed/>
    <w:rsid w:val="00935B7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35B7D"/>
    <w:rPr>
      <w:rFonts w:ascii="Tahoma" w:hAnsi="Tahoma" w:cs="Tahoma"/>
      <w:sz w:val="16"/>
      <w:szCs w:val="16"/>
    </w:rPr>
  </w:style>
  <w:style w:type="paragraph" w:styleId="a5">
    <w:name w:val="header"/>
    <w:basedOn w:val="a"/>
    <w:link w:val="Char0"/>
    <w:uiPriority w:val="99"/>
    <w:semiHidden/>
    <w:unhideWhenUsed/>
    <w:rsid w:val="00140452"/>
    <w:pPr>
      <w:tabs>
        <w:tab w:val="center" w:pos="4153"/>
        <w:tab w:val="right" w:pos="8306"/>
      </w:tabs>
      <w:spacing w:after="0" w:line="240" w:lineRule="auto"/>
    </w:pPr>
  </w:style>
  <w:style w:type="character" w:customStyle="1" w:styleId="Char0">
    <w:name w:val="Κεφαλίδα Char"/>
    <w:basedOn w:val="a0"/>
    <w:link w:val="a5"/>
    <w:uiPriority w:val="99"/>
    <w:semiHidden/>
    <w:rsid w:val="00140452"/>
  </w:style>
  <w:style w:type="paragraph" w:styleId="a6">
    <w:name w:val="footer"/>
    <w:basedOn w:val="a"/>
    <w:link w:val="Char1"/>
    <w:uiPriority w:val="99"/>
    <w:semiHidden/>
    <w:unhideWhenUsed/>
    <w:rsid w:val="00140452"/>
    <w:pPr>
      <w:tabs>
        <w:tab w:val="center" w:pos="4153"/>
        <w:tab w:val="right" w:pos="8306"/>
      </w:tabs>
      <w:spacing w:after="0" w:line="240" w:lineRule="auto"/>
    </w:pPr>
  </w:style>
  <w:style w:type="character" w:customStyle="1" w:styleId="Char1">
    <w:name w:val="Υποσέλιδο Char"/>
    <w:basedOn w:val="a0"/>
    <w:link w:val="a6"/>
    <w:uiPriority w:val="99"/>
    <w:semiHidden/>
    <w:rsid w:val="00140452"/>
  </w:style>
</w:styles>
</file>

<file path=word/webSettings.xml><?xml version="1.0" encoding="utf-8"?>
<w:webSettings xmlns:r="http://schemas.openxmlformats.org/officeDocument/2006/relationships" xmlns:w="http://schemas.openxmlformats.org/wordprocessingml/2006/main">
  <w:divs>
    <w:div w:id="1007949075">
      <w:bodyDiv w:val="1"/>
      <w:marLeft w:val="0"/>
      <w:marRight w:val="0"/>
      <w:marTop w:val="0"/>
      <w:marBottom w:val="0"/>
      <w:divBdr>
        <w:top w:val="none" w:sz="0" w:space="0" w:color="auto"/>
        <w:left w:val="none" w:sz="0" w:space="0" w:color="auto"/>
        <w:bottom w:val="none" w:sz="0" w:space="0" w:color="auto"/>
        <w:right w:val="none" w:sz="0" w:space="0" w:color="auto"/>
      </w:divBdr>
      <w:divsChild>
        <w:div w:id="908727891">
          <w:marLeft w:val="0"/>
          <w:marRight w:val="0"/>
          <w:marTop w:val="240"/>
          <w:marBottom w:val="0"/>
          <w:divBdr>
            <w:top w:val="none" w:sz="0" w:space="0" w:color="auto"/>
            <w:left w:val="none" w:sz="0" w:space="0" w:color="auto"/>
            <w:bottom w:val="none" w:sz="0" w:space="0" w:color="auto"/>
            <w:right w:val="none" w:sz="0" w:space="0" w:color="auto"/>
          </w:divBdr>
          <w:divsChild>
            <w:div w:id="1100099015">
              <w:marLeft w:val="0"/>
              <w:marRight w:val="0"/>
              <w:marTop w:val="0"/>
              <w:marBottom w:val="0"/>
              <w:divBdr>
                <w:top w:val="none" w:sz="0" w:space="0" w:color="auto"/>
                <w:left w:val="none" w:sz="0" w:space="0" w:color="auto"/>
                <w:bottom w:val="none" w:sz="0" w:space="0" w:color="auto"/>
                <w:right w:val="none" w:sz="0" w:space="0" w:color="auto"/>
              </w:divBdr>
            </w:div>
          </w:divsChild>
        </w:div>
        <w:div w:id="1980062913">
          <w:marLeft w:val="0"/>
          <w:marRight w:val="0"/>
          <w:marTop w:val="240"/>
          <w:marBottom w:val="0"/>
          <w:divBdr>
            <w:top w:val="none" w:sz="0" w:space="0" w:color="auto"/>
            <w:left w:val="none" w:sz="0" w:space="0" w:color="auto"/>
            <w:bottom w:val="none" w:sz="0" w:space="0" w:color="auto"/>
            <w:right w:val="none" w:sz="0" w:space="0" w:color="auto"/>
          </w:divBdr>
        </w:div>
        <w:div w:id="1628313883">
          <w:marLeft w:val="0"/>
          <w:marRight w:val="0"/>
          <w:marTop w:val="360"/>
          <w:marBottom w:val="0"/>
          <w:divBdr>
            <w:top w:val="none" w:sz="0" w:space="0" w:color="auto"/>
            <w:left w:val="none" w:sz="0" w:space="0" w:color="auto"/>
            <w:bottom w:val="none" w:sz="0" w:space="0" w:color="auto"/>
            <w:right w:val="none" w:sz="0" w:space="0" w:color="auto"/>
          </w:divBdr>
          <w:divsChild>
            <w:div w:id="1376351720">
              <w:marLeft w:val="0"/>
              <w:marRight w:val="0"/>
              <w:marTop w:val="360"/>
              <w:marBottom w:val="0"/>
              <w:divBdr>
                <w:top w:val="none" w:sz="0" w:space="0" w:color="auto"/>
                <w:left w:val="none" w:sz="0" w:space="0" w:color="auto"/>
                <w:bottom w:val="none" w:sz="0" w:space="0" w:color="auto"/>
                <w:right w:val="none" w:sz="0" w:space="0" w:color="auto"/>
              </w:divBdr>
              <w:divsChild>
                <w:div w:id="374235455">
                  <w:marLeft w:val="0"/>
                  <w:marRight w:val="0"/>
                  <w:marTop w:val="0"/>
                  <w:marBottom w:val="0"/>
                  <w:divBdr>
                    <w:top w:val="none" w:sz="0" w:space="0" w:color="auto"/>
                    <w:left w:val="none" w:sz="0" w:space="0" w:color="auto"/>
                    <w:bottom w:val="none" w:sz="0" w:space="0" w:color="auto"/>
                    <w:right w:val="none" w:sz="0" w:space="0" w:color="auto"/>
                  </w:divBdr>
                  <w:divsChild>
                    <w:div w:id="1224365746">
                      <w:marLeft w:val="0"/>
                      <w:marRight w:val="0"/>
                      <w:marTop w:val="0"/>
                      <w:marBottom w:val="0"/>
                      <w:divBdr>
                        <w:top w:val="none" w:sz="0" w:space="0" w:color="auto"/>
                        <w:left w:val="none" w:sz="0" w:space="0" w:color="auto"/>
                        <w:bottom w:val="none" w:sz="0" w:space="0" w:color="auto"/>
                        <w:right w:val="none" w:sz="0" w:space="0" w:color="auto"/>
                      </w:divBdr>
                      <w:divsChild>
                        <w:div w:id="2008484736">
                          <w:marLeft w:val="0"/>
                          <w:marRight w:val="0"/>
                          <w:marTop w:val="0"/>
                          <w:marBottom w:val="0"/>
                          <w:divBdr>
                            <w:top w:val="none" w:sz="0" w:space="0" w:color="auto"/>
                            <w:left w:val="none" w:sz="0" w:space="0" w:color="auto"/>
                            <w:bottom w:val="none" w:sz="0" w:space="0" w:color="auto"/>
                            <w:right w:val="none" w:sz="0" w:space="0" w:color="auto"/>
                          </w:divBdr>
                          <w:divsChild>
                            <w:div w:id="1762405630">
                              <w:marLeft w:val="0"/>
                              <w:marRight w:val="0"/>
                              <w:marTop w:val="0"/>
                              <w:marBottom w:val="0"/>
                              <w:divBdr>
                                <w:top w:val="none" w:sz="0" w:space="0" w:color="auto"/>
                                <w:left w:val="none" w:sz="0" w:space="0" w:color="auto"/>
                                <w:bottom w:val="none" w:sz="0" w:space="0" w:color="auto"/>
                                <w:right w:val="none" w:sz="0" w:space="0" w:color="auto"/>
                              </w:divBdr>
                            </w:div>
                            <w:div w:id="321814128">
                              <w:marLeft w:val="0"/>
                              <w:marRight w:val="0"/>
                              <w:marTop w:val="0"/>
                              <w:marBottom w:val="0"/>
                              <w:divBdr>
                                <w:top w:val="none" w:sz="0" w:space="0" w:color="auto"/>
                                <w:left w:val="none" w:sz="0" w:space="0" w:color="auto"/>
                                <w:bottom w:val="none" w:sz="0" w:space="0" w:color="auto"/>
                                <w:right w:val="none" w:sz="0" w:space="0" w:color="auto"/>
                              </w:divBdr>
                            </w:div>
                            <w:div w:id="8646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418</Words>
  <Characters>2261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2022-03-20T10:40:00Z</dcterms:created>
  <dcterms:modified xsi:type="dcterms:W3CDTF">2022-03-20T11:41:00Z</dcterms:modified>
</cp:coreProperties>
</file>