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A9D" w:rsidRPr="00F86A9D" w:rsidRDefault="00F86A9D" w:rsidP="00F86A9D">
      <w:pPr>
        <w:shd w:val="clear" w:color="auto" w:fill="FFC000" w:themeFill="accent4"/>
        <w:jc w:val="center"/>
        <w:rPr>
          <w:rFonts w:ascii="Times New Roman" w:hAnsi="Times New Roman" w:cs="Times New Roman"/>
          <w:b/>
          <w:bCs/>
          <w:sz w:val="28"/>
          <w:lang w:val="el-GR"/>
        </w:rPr>
      </w:pPr>
      <w:r w:rsidRPr="00F86A9D">
        <w:rPr>
          <w:rFonts w:ascii="Times New Roman" w:hAnsi="Times New Roman" w:cs="Times New Roman"/>
          <w:b/>
          <w:bCs/>
          <w:sz w:val="28"/>
          <w:lang w:val="el-GR"/>
        </w:rPr>
        <w:t>ΦΟΡΕΙΣ ΤΗΣ ΕΠΑΝΑΣΤΑΣΗΣ, ΔΙΑΦΟΡΕΤΙΚΟΙ ΡΟΛΟΙ-ΑΠΟΨΕΙΣ ΓΙΑ ΕΝΑ ΜΕΓΑΛΟ ΓΕΓΟΝΟΣ</w:t>
      </w:r>
    </w:p>
    <w:p w:rsidR="00F86A9D" w:rsidRDefault="00F86A9D" w:rsidP="00F86A9D">
      <w:pPr>
        <w:pStyle w:val="Heading2"/>
        <w:shd w:val="clear" w:color="auto" w:fill="FFFFFF" w:themeFill="background1"/>
        <w:spacing w:before="0"/>
        <w:rPr>
          <w:bCs w:val="0"/>
          <w:i w:val="0"/>
          <w:szCs w:val="22"/>
        </w:rPr>
      </w:pPr>
    </w:p>
    <w:p w:rsidR="00206D68" w:rsidRDefault="00206D68" w:rsidP="00206D68">
      <w:pPr>
        <w:pStyle w:val="Heading2"/>
        <w:shd w:val="clear" w:color="auto" w:fill="FFFFFF" w:themeFill="background1"/>
        <w:spacing w:before="0"/>
        <w:rPr>
          <w:bCs w:val="0"/>
          <w:i w:val="0"/>
          <w:szCs w:val="22"/>
        </w:rPr>
      </w:pPr>
      <w:r>
        <w:rPr>
          <w:bCs w:val="0"/>
          <w:i w:val="0"/>
          <w:szCs w:val="22"/>
        </w:rPr>
        <w:t>Μελετώ τις πηγές. Εντοπίζω τα κύρια χαρακτηριστικά και τη θέση κάθε ομάδας σχετικά με την Επανάσταση.</w:t>
      </w:r>
    </w:p>
    <w:p w:rsidR="00206D68" w:rsidRDefault="00CE6C3C" w:rsidP="00206D68">
      <w:pPr>
        <w:pStyle w:val="Heading2"/>
        <w:shd w:val="clear" w:color="auto" w:fill="FFFFFF" w:themeFill="background1"/>
        <w:spacing w:before="0"/>
        <w:rPr>
          <w:bCs w:val="0"/>
          <w:i w:val="0"/>
          <w:szCs w:val="22"/>
        </w:rPr>
      </w:pPr>
      <w:r>
        <w:rPr>
          <w:bCs w:val="0"/>
          <w:i w:val="0"/>
          <w:szCs w:val="22"/>
        </w:rPr>
        <w:t>Με την ομάδα μου, δ</w:t>
      </w:r>
      <w:r w:rsidR="00206D68">
        <w:rPr>
          <w:bCs w:val="0"/>
          <w:i w:val="0"/>
          <w:szCs w:val="22"/>
        </w:rPr>
        <w:t>ημιουργ</w:t>
      </w:r>
      <w:r>
        <w:rPr>
          <w:bCs w:val="0"/>
          <w:i w:val="0"/>
          <w:szCs w:val="22"/>
        </w:rPr>
        <w:t>ούμε</w:t>
      </w:r>
      <w:r w:rsidR="00206D68">
        <w:rPr>
          <w:bCs w:val="0"/>
          <w:i w:val="0"/>
          <w:szCs w:val="22"/>
        </w:rPr>
        <w:t xml:space="preserve"> ένα κείμενο επιχειρηματολογίας, προκειμένου να πείσ</w:t>
      </w:r>
      <w:r>
        <w:rPr>
          <w:bCs w:val="0"/>
          <w:i w:val="0"/>
          <w:szCs w:val="22"/>
        </w:rPr>
        <w:t>ουμε</w:t>
      </w:r>
      <w:r w:rsidR="00206D68">
        <w:rPr>
          <w:bCs w:val="0"/>
          <w:i w:val="0"/>
          <w:szCs w:val="22"/>
        </w:rPr>
        <w:t xml:space="preserve"> τους ανθρώπους ενός χωριού να ξεσηκωθούν ή να παραμείνουν ήσυχοι κάτω από την τουρκική κυριαρχία. Φροντίζ</w:t>
      </w:r>
      <w:r>
        <w:rPr>
          <w:bCs w:val="0"/>
          <w:i w:val="0"/>
          <w:szCs w:val="22"/>
        </w:rPr>
        <w:t>ουμε ώστε</w:t>
      </w:r>
      <w:r w:rsidR="00206D68">
        <w:rPr>
          <w:bCs w:val="0"/>
          <w:i w:val="0"/>
          <w:szCs w:val="22"/>
        </w:rPr>
        <w:t xml:space="preserve"> τα λόγια μ</w:t>
      </w:r>
      <w:r>
        <w:rPr>
          <w:bCs w:val="0"/>
          <w:i w:val="0"/>
          <w:szCs w:val="22"/>
        </w:rPr>
        <w:t>ας</w:t>
      </w:r>
      <w:r w:rsidR="00206D68">
        <w:rPr>
          <w:bCs w:val="0"/>
          <w:i w:val="0"/>
          <w:szCs w:val="22"/>
        </w:rPr>
        <w:t xml:space="preserve"> να είναι </w:t>
      </w:r>
      <w:r>
        <w:rPr>
          <w:bCs w:val="0"/>
          <w:i w:val="0"/>
          <w:szCs w:val="22"/>
        </w:rPr>
        <w:t>σύμφωνα με όσα γνωρίζουμε από την ιστορική αφήγηση και πληροφορούμαστε από τις πηγές.</w:t>
      </w:r>
    </w:p>
    <w:p w:rsidR="00CE6C3C" w:rsidRDefault="00CE6C3C" w:rsidP="00206D68">
      <w:pPr>
        <w:pStyle w:val="Heading2"/>
        <w:shd w:val="clear" w:color="auto" w:fill="FFFFFF" w:themeFill="background1"/>
        <w:spacing w:before="0"/>
        <w:rPr>
          <w:bCs w:val="0"/>
          <w:i w:val="0"/>
          <w:szCs w:val="22"/>
        </w:rPr>
      </w:pPr>
      <w:r>
        <w:rPr>
          <w:bCs w:val="0"/>
          <w:i w:val="0"/>
          <w:szCs w:val="22"/>
        </w:rPr>
        <w:t>Ένας εθελοντής/Μία εθελόντρια, στην τάξη υποδύεται τον ρόλο, ανακοινώνοντας το κείμενο.</w:t>
      </w:r>
    </w:p>
    <w:p w:rsidR="00CE6C3C" w:rsidRDefault="00CE6C3C" w:rsidP="00206D68">
      <w:pPr>
        <w:pStyle w:val="Heading2"/>
        <w:shd w:val="clear" w:color="auto" w:fill="FFFFFF" w:themeFill="background1"/>
        <w:spacing w:before="0"/>
        <w:rPr>
          <w:bCs w:val="0"/>
          <w:i w:val="0"/>
          <w:szCs w:val="22"/>
        </w:rPr>
      </w:pPr>
      <w:r>
        <w:rPr>
          <w:bCs w:val="0"/>
          <w:i w:val="0"/>
          <w:szCs w:val="22"/>
        </w:rPr>
        <w:t>Αξιολογώ τη δραστηριότητα, απαντώντας σε σύντομο ερωτηματολόγιο.</w:t>
      </w:r>
    </w:p>
    <w:p w:rsidR="00206D68" w:rsidRDefault="00206D68" w:rsidP="00F86A9D">
      <w:pPr>
        <w:pStyle w:val="Heading2"/>
        <w:shd w:val="clear" w:color="auto" w:fill="FFFFFF" w:themeFill="background1"/>
        <w:spacing w:before="0"/>
        <w:rPr>
          <w:bCs w:val="0"/>
          <w:i w:val="0"/>
          <w:szCs w:val="22"/>
        </w:rPr>
      </w:pPr>
    </w:p>
    <w:p w:rsidR="0098344E" w:rsidRPr="0098344E" w:rsidRDefault="0098344E" w:rsidP="00D6299F">
      <w:pPr>
        <w:pStyle w:val="Heading2"/>
        <w:numPr>
          <w:ilvl w:val="0"/>
          <w:numId w:val="3"/>
        </w:numPr>
        <w:shd w:val="clear" w:color="auto" w:fill="FFC000" w:themeFill="accent4"/>
        <w:spacing w:before="0"/>
        <w:rPr>
          <w:bCs w:val="0"/>
          <w:i w:val="0"/>
          <w:szCs w:val="22"/>
        </w:rPr>
      </w:pPr>
      <w:r w:rsidRPr="0098344E">
        <w:rPr>
          <w:bCs w:val="0"/>
          <w:i w:val="0"/>
          <w:szCs w:val="22"/>
        </w:rPr>
        <w:t>ΟΙ ΔΙΑΝΟΟΥΜΕΝΟΙ</w:t>
      </w:r>
    </w:p>
    <w:p w:rsidR="0098344E" w:rsidRPr="0098344E" w:rsidRDefault="0098344E" w:rsidP="0098344E">
      <w:pPr>
        <w:pStyle w:val="Heading2"/>
        <w:spacing w:before="0"/>
        <w:rPr>
          <w:b w:val="0"/>
          <w:bCs w:val="0"/>
          <w:i w:val="0"/>
          <w:szCs w:val="22"/>
        </w:rPr>
      </w:pPr>
      <w:r w:rsidRPr="0098344E">
        <w:rPr>
          <w:b w:val="0"/>
          <w:bCs w:val="0"/>
          <w:i w:val="0"/>
          <w:szCs w:val="22"/>
        </w:rPr>
        <w:t>Ηεπίδραση των πολιτικών ιδεών (φιλελευθερισμός, αρχή των εθνοτήτων) του Διαφωτισμού και της Γαλλικής Επανάστασης στους Έλληνες διανοούμενους της προεπαναστατικής Ελλάδας. Επιπλέον, μπορούν να τεθούν ερωτήματα στους μαθητές, όπως ποιοι και με ποιο τρόπο διαδίδουν τις νέες ιδέες (Έλληνες διανοούμενοι, Έλληνες ναυτικοί, προέλαση Ναπολέοντα στην Αδριατική και κατάληψη Επτανήσου από το γαλλικό στρατό).</w:t>
      </w:r>
    </w:p>
    <w:p w:rsidR="007E167A" w:rsidRPr="0098344E" w:rsidRDefault="007E167A" w:rsidP="0098344E">
      <w:pPr>
        <w:pStyle w:val="Heading2"/>
        <w:spacing w:before="0"/>
      </w:pPr>
      <w:r w:rsidRPr="0098344E">
        <w:t>Οι ορμητικές ριπές του ανέμου της γαλλικής επαναστάσεως και του διαφωτισμού</w:t>
      </w:r>
    </w:p>
    <w:p w:rsidR="007E167A" w:rsidRPr="0098344E" w:rsidRDefault="007E167A" w:rsidP="0098344E">
      <w:pPr>
        <w:pStyle w:val="BodyText"/>
        <w:rPr>
          <w:b/>
          <w:sz w:val="16"/>
        </w:rPr>
      </w:pPr>
    </w:p>
    <w:p w:rsidR="007E167A" w:rsidRPr="0098344E" w:rsidRDefault="007E167A" w:rsidP="0098344E">
      <w:pPr>
        <w:pStyle w:val="BodyText"/>
        <w:ind w:left="480" w:right="641" w:firstLine="180"/>
        <w:jc w:val="both"/>
      </w:pPr>
      <w:r w:rsidRPr="0098344E">
        <w:t>«Όπως βλέπουμε, η μακραίωνη ελληνική λόγια παράδοση, η συνυφασμένη με το ορθόδοξο Βυζάντιο, δέχεται τις ορμητικές ριπές της γαλλικής επαναστάσεως, η οποία συνταράζει και αναστατώνει την πολιτική και κοινωνική κατάσταση της Ευρώπης: διαδίδει τις φιλελεύθερες ιδέες, τον φιλελευθερισμό (liberalisme), και εκκολάπτει την αρχή των εθνοτήτων (nationalisme), η οποία στους νεώτερους χρόνους έπαιξε τόσο σημαντικό ρόλο στη γένεση των εθνικών κρατών˙ αναγνωρίζει δηλαδή στα έθνη το δικαίωμα ν΄ αυτοδιατεθούν, να χειραφετηθούν από κάθε ξένη κυριαρχία. Οι διδασκαλίες των Γάλλων φιλοσόφων του διαφωτισμού και η διακήρυξη των δικαιωμάτων του ανθρώπου βρίσκουν βαθιά απήχηση στους κορυφαίους διανοούμενους της προεπαναστατικής Ελλάδας.</w:t>
      </w:r>
    </w:p>
    <w:p w:rsidR="007E167A" w:rsidRPr="0098344E" w:rsidRDefault="007E167A" w:rsidP="0098344E">
      <w:pPr>
        <w:pStyle w:val="BodyText"/>
        <w:ind w:left="480" w:right="641" w:firstLine="180"/>
        <w:jc w:val="both"/>
      </w:pPr>
      <w:r w:rsidRPr="0098344E">
        <w:t>Αλλά και οι Έλληνες ναυτικοί διασπώντας τον αποκλεισμό των γαλλικών λιμανιών από τον αγγλικό στόλο, για να μεταφέρουν τρόφιμα στις γαλλικές φρουρές, μυούνται στις «νέες ιδέες» και γυρνώντας πίσω τις προπαγανδίζουν με ενθουσιασμό στους δικούς των. Τα σύμβολα liberté, égalité, fraternité είναι και τα ιδανικά των σκλάβων Ελλήνων. Η γαλλική επανάσταση και ο Ναπολέων, ο «θεός του πολέμου», έλεγε ο Κολοκοτρώνης, άνοιξαν τα μάτια του κόσμου, εννοώντας κυρίως τις γλυκιές ελπίδες και τις προσδοκίες που γεννήθηκαν στους Έλληνες από τις επιτυχίες των γαλλικών όπλων στην Ιταλία και στην Αδριατική. Πραγματικά η θριαμβευτική προέλαση του Ναπολέοντα στην Ιταλία, η ανατροπή παντού των απολυταρχικών καθεστώτων, η εγκαθίδρυση της λαϊκής κυριαρχίας, η άφιξη του στις ακτές της Αδριατικής, η κατάλυση της αριστοκρατικής «Γαληνοτάτης Δημοκρατίας», η απόβαση του γαλλικού στρατού στα Επτάνησα απέναντι από τις τουρκοκρατούμενες ελληνικές χώρες, αποτελούν συνταρακτικά για τους Έλληνες γεγονότα».</w:t>
      </w:r>
    </w:p>
    <w:p w:rsidR="007E167A" w:rsidRPr="00512306" w:rsidRDefault="007E167A" w:rsidP="0098344E">
      <w:pPr>
        <w:spacing w:after="0" w:line="240" w:lineRule="auto"/>
        <w:ind w:left="2773"/>
        <w:rPr>
          <w:rFonts w:ascii="Times New Roman" w:hAnsi="Times New Roman" w:cs="Times New Roman"/>
          <w:lang w:val="el-GR"/>
        </w:rPr>
      </w:pPr>
      <w:r w:rsidRPr="00512306">
        <w:rPr>
          <w:rFonts w:ascii="Times New Roman" w:hAnsi="Times New Roman" w:cs="Times New Roman"/>
          <w:lang w:val="el-GR"/>
        </w:rPr>
        <w:t xml:space="preserve">Απόστολος Ε. Βακαλόπουλος, </w:t>
      </w:r>
      <w:r w:rsidRPr="00512306">
        <w:rPr>
          <w:rFonts w:ascii="Times New Roman" w:hAnsi="Times New Roman" w:cs="Times New Roman"/>
          <w:i/>
          <w:lang w:val="el-GR"/>
        </w:rPr>
        <w:t>Νέα ελληνική ιστορία</w:t>
      </w:r>
      <w:r w:rsidRPr="00512306">
        <w:rPr>
          <w:rFonts w:ascii="Times New Roman" w:hAnsi="Times New Roman" w:cs="Times New Roman"/>
          <w:i/>
          <w:spacing w:val="-27"/>
          <w:lang w:val="el-GR"/>
        </w:rPr>
        <w:t xml:space="preserve"> </w:t>
      </w:r>
      <w:r w:rsidRPr="00512306">
        <w:rPr>
          <w:rFonts w:ascii="Times New Roman" w:hAnsi="Times New Roman" w:cs="Times New Roman"/>
          <w:i/>
          <w:lang w:val="el-GR"/>
        </w:rPr>
        <w:t>(1204-1985)</w:t>
      </w:r>
      <w:r w:rsidRPr="00512306">
        <w:rPr>
          <w:rFonts w:ascii="Times New Roman" w:hAnsi="Times New Roman" w:cs="Times New Roman"/>
          <w:lang w:val="el-GR"/>
        </w:rPr>
        <w:t>,</w:t>
      </w:r>
    </w:p>
    <w:p w:rsidR="007E167A" w:rsidRPr="00512306" w:rsidRDefault="007E167A" w:rsidP="0098344E">
      <w:pPr>
        <w:pStyle w:val="Heading3"/>
        <w:ind w:left="2763"/>
        <w:jc w:val="left"/>
        <w:rPr>
          <w:sz w:val="22"/>
        </w:rPr>
      </w:pPr>
      <w:r w:rsidRPr="00512306">
        <w:rPr>
          <w:sz w:val="22"/>
        </w:rPr>
        <w:t>Εκδόσεις Βάνιας, Θεσσαλονίκη 1992 (Στ΄ έκδοση), σελ.</w:t>
      </w:r>
      <w:r w:rsidRPr="00512306">
        <w:rPr>
          <w:spacing w:val="-30"/>
          <w:sz w:val="22"/>
        </w:rPr>
        <w:t xml:space="preserve"> </w:t>
      </w:r>
      <w:r w:rsidRPr="00512306">
        <w:rPr>
          <w:sz w:val="22"/>
        </w:rPr>
        <w:t>142-143.</w:t>
      </w:r>
    </w:p>
    <w:p w:rsidR="004450DD" w:rsidRPr="0098344E" w:rsidRDefault="004450DD" w:rsidP="0098344E">
      <w:pPr>
        <w:spacing w:line="240" w:lineRule="auto"/>
        <w:rPr>
          <w:rFonts w:ascii="Times New Roman" w:hAnsi="Times New Roman" w:cs="Times New Roman"/>
          <w:lang w:val="el-GR"/>
        </w:rPr>
      </w:pPr>
    </w:p>
    <w:p w:rsidR="0000251E" w:rsidRDefault="0000251E">
      <w:pPr>
        <w:rPr>
          <w:rFonts w:ascii="Times New Roman" w:hAnsi="Times New Roman" w:cs="Times New Roman"/>
          <w:b/>
          <w:sz w:val="24"/>
          <w:lang w:val="el-GR"/>
        </w:rPr>
      </w:pPr>
      <w:r>
        <w:rPr>
          <w:rFonts w:ascii="Times New Roman" w:hAnsi="Times New Roman" w:cs="Times New Roman"/>
          <w:b/>
          <w:sz w:val="24"/>
          <w:lang w:val="el-GR"/>
        </w:rPr>
        <w:br w:type="page"/>
      </w:r>
    </w:p>
    <w:p w:rsidR="0098344E" w:rsidRPr="00D6299F" w:rsidRDefault="0098344E" w:rsidP="00D6299F">
      <w:pPr>
        <w:pStyle w:val="ListParagraph"/>
        <w:numPr>
          <w:ilvl w:val="0"/>
          <w:numId w:val="3"/>
        </w:numPr>
        <w:shd w:val="clear" w:color="auto" w:fill="FFC000" w:themeFill="accent4"/>
        <w:spacing w:line="240" w:lineRule="auto"/>
        <w:ind w:right="117"/>
        <w:jc w:val="both"/>
        <w:rPr>
          <w:rFonts w:ascii="Times New Roman" w:hAnsi="Times New Roman" w:cs="Times New Roman"/>
          <w:b/>
          <w:sz w:val="24"/>
          <w:lang w:val="el-GR"/>
        </w:rPr>
      </w:pPr>
      <w:r w:rsidRPr="00D6299F">
        <w:rPr>
          <w:rFonts w:ascii="Times New Roman" w:hAnsi="Times New Roman" w:cs="Times New Roman"/>
          <w:b/>
          <w:sz w:val="24"/>
          <w:lang w:val="el-GR"/>
        </w:rPr>
        <w:lastRenderedPageBreak/>
        <w:t>ΟΙ ΕΚΠΡΟΣΩΠΟΙ ΤΩΝ ΑΡΧΩΝ</w:t>
      </w:r>
    </w:p>
    <w:p w:rsidR="0098344E" w:rsidRPr="0098344E" w:rsidRDefault="0098344E" w:rsidP="0098344E">
      <w:pPr>
        <w:spacing w:line="240" w:lineRule="auto"/>
        <w:ind w:left="118" w:right="117"/>
        <w:jc w:val="both"/>
        <w:rPr>
          <w:rFonts w:ascii="Times New Roman" w:hAnsi="Times New Roman" w:cs="Times New Roman"/>
          <w:b/>
          <w:i/>
          <w:sz w:val="24"/>
          <w:lang w:val="el-GR"/>
        </w:rPr>
      </w:pPr>
      <w:r w:rsidRPr="0098344E">
        <w:rPr>
          <w:rFonts w:ascii="Times New Roman" w:hAnsi="Times New Roman" w:cs="Times New Roman"/>
          <w:b/>
          <w:i/>
          <w:sz w:val="24"/>
          <w:lang w:val="el-GR"/>
        </w:rPr>
        <w:t>Έγγραφο που απηύθυνε το «Αχαϊκόν Διευθυντήριον» προς τους προξένους των Ευρωπαϊκών χωρών στην Πάτρα αμέσως μετά την κήρυξη της Επανάστασης.</w:t>
      </w:r>
    </w:p>
    <w:p w:rsidR="0098344E" w:rsidRPr="0098344E" w:rsidRDefault="0098344E" w:rsidP="0098344E">
      <w:pPr>
        <w:spacing w:line="240" w:lineRule="auto"/>
        <w:ind w:left="118"/>
        <w:jc w:val="both"/>
        <w:rPr>
          <w:rFonts w:ascii="Times New Roman" w:hAnsi="Times New Roman" w:cs="Times New Roman"/>
          <w:i/>
          <w:sz w:val="24"/>
          <w:lang w:val="el-GR"/>
        </w:rPr>
      </w:pPr>
      <w:r w:rsidRPr="0098344E">
        <w:rPr>
          <w:rFonts w:ascii="Times New Roman" w:hAnsi="Times New Roman" w:cs="Times New Roman"/>
          <w:i/>
          <w:sz w:val="24"/>
          <w:lang w:val="el-GR"/>
        </w:rPr>
        <w:t>«Προς τους εν Πάτραις προξένους των ξένων επικρατειών</w:t>
      </w:r>
    </w:p>
    <w:p w:rsidR="0098344E" w:rsidRPr="0098344E" w:rsidRDefault="0098344E" w:rsidP="0098344E">
      <w:pPr>
        <w:spacing w:line="240" w:lineRule="auto"/>
        <w:ind w:left="118" w:right="69"/>
        <w:rPr>
          <w:rFonts w:ascii="Times New Roman" w:hAnsi="Times New Roman" w:cs="Times New Roman"/>
          <w:sz w:val="23"/>
          <w:lang w:val="el-GR"/>
        </w:rPr>
      </w:pPr>
      <w:r w:rsidRPr="00D574F3">
        <w:rPr>
          <w:rFonts w:ascii="Times New Roman" w:hAnsi="Times New Roman" w:cs="Times New Roman"/>
          <w:i/>
          <w:sz w:val="24"/>
          <w:lang w:val="el-GR"/>
        </w:rPr>
        <w:t xml:space="preserve">Ημείς το Ελληνικόν έθνος των χριστιανών, βλέποντες ότι μας καταφρονεί το οθωμανικόν γένος και σκοπεύει όλεθρον εναντίον μας, πότε μ΄ ένα και πότε μ΄ άλλον τρόπον, απεφασίσαμεν σταθερώς, ή ν΄ αποθάνωμεν όλοι, ή να ελευθερωθώμεν˙ και τούτου ένεκα βαστούμεν τα όπλα εις χείρας, ζητούντες τα δικαιώματά μας. </w:t>
      </w:r>
      <w:r w:rsidRPr="0098344E">
        <w:rPr>
          <w:rFonts w:ascii="Times New Roman" w:hAnsi="Times New Roman" w:cs="Times New Roman"/>
          <w:i/>
          <w:sz w:val="24"/>
          <w:lang w:val="el-GR"/>
        </w:rPr>
        <w:t>Όντες λοιπόν βέβαιοι, ότι όλα τα χριστιανικά βασίλεια γνωρίζουν τα δίκαιά μας, και όχι μόνον δεν θέλουν μας εναντιωθή αλλά και θέλουν μας συνδράμει, και ότι έχουν εις μνήμην, ότι οι ένδοξοι πρόγονοί μας εφάνησαν ποτέ ωφέλιμοι εις την ανθρωπότητα, δια τούτο ειδοποιούμεν την εκλαμπρότητά σας και σας παρακαλούμεν να προσπαθήσετε, να είμεθα υπό την εύνοιαν και προστασίαν του μεγάλου τούτου κράτους».</w:t>
      </w:r>
    </w:p>
    <w:p w:rsidR="0098344E" w:rsidRPr="00D574F3" w:rsidRDefault="0098344E" w:rsidP="0098344E">
      <w:pPr>
        <w:spacing w:after="0" w:line="240" w:lineRule="auto"/>
        <w:ind w:right="116"/>
        <w:jc w:val="right"/>
        <w:rPr>
          <w:rFonts w:ascii="Times New Roman" w:hAnsi="Times New Roman" w:cs="Times New Roman"/>
          <w:lang w:val="el-GR"/>
        </w:rPr>
      </w:pPr>
      <w:r w:rsidRPr="00D574F3">
        <w:rPr>
          <w:rFonts w:ascii="Times New Roman" w:hAnsi="Times New Roman" w:cs="Times New Roman"/>
          <w:lang w:val="el-GR"/>
        </w:rPr>
        <w:t>Βιβλ</w:t>
      </w:r>
      <w:r w:rsidRPr="00512306">
        <w:rPr>
          <w:rFonts w:ascii="Times New Roman" w:hAnsi="Times New Roman" w:cs="Times New Roman"/>
          <w:lang w:val="el-GR"/>
        </w:rPr>
        <w:t>ί</w:t>
      </w:r>
      <w:r w:rsidRPr="00D574F3">
        <w:rPr>
          <w:rFonts w:ascii="Times New Roman" w:hAnsi="Times New Roman" w:cs="Times New Roman"/>
          <w:lang w:val="el-GR"/>
        </w:rPr>
        <w:t>ο εκπαιδευτικού, σελ.</w:t>
      </w:r>
      <w:r w:rsidRPr="00D574F3">
        <w:rPr>
          <w:rFonts w:ascii="Times New Roman" w:hAnsi="Times New Roman" w:cs="Times New Roman"/>
          <w:spacing w:val="-14"/>
          <w:lang w:val="el-GR"/>
        </w:rPr>
        <w:t xml:space="preserve"> </w:t>
      </w:r>
      <w:r w:rsidRPr="00D574F3">
        <w:rPr>
          <w:rFonts w:ascii="Times New Roman" w:hAnsi="Times New Roman" w:cs="Times New Roman"/>
          <w:lang w:val="el-GR"/>
        </w:rPr>
        <w:t>27</w:t>
      </w:r>
    </w:p>
    <w:p w:rsidR="0098344E" w:rsidRPr="00D574F3" w:rsidRDefault="0098344E" w:rsidP="0098344E">
      <w:pPr>
        <w:spacing w:after="0" w:line="240" w:lineRule="auto"/>
        <w:ind w:right="116"/>
        <w:jc w:val="right"/>
        <w:rPr>
          <w:rFonts w:ascii="Times New Roman" w:hAnsi="Times New Roman" w:cs="Times New Roman"/>
          <w:lang w:val="el-GR"/>
        </w:rPr>
      </w:pPr>
      <w:r w:rsidRPr="00D574F3">
        <w:rPr>
          <w:rFonts w:ascii="Times New Roman" w:hAnsi="Times New Roman" w:cs="Times New Roman"/>
          <w:lang w:val="el-GR"/>
        </w:rPr>
        <w:t>Βασ. Βλ. Σφυροέρα</w:t>
      </w:r>
      <w:r w:rsidRPr="00D574F3">
        <w:rPr>
          <w:rFonts w:ascii="Times New Roman" w:hAnsi="Times New Roman" w:cs="Times New Roman"/>
          <w:i/>
          <w:lang w:val="el-GR"/>
        </w:rPr>
        <w:t>, Ιστορία Νεότερη και Σύγχρονη, Γ΄</w:t>
      </w:r>
      <w:r w:rsidRPr="00D574F3">
        <w:rPr>
          <w:rFonts w:ascii="Times New Roman" w:hAnsi="Times New Roman" w:cs="Times New Roman"/>
          <w:i/>
          <w:spacing w:val="-27"/>
          <w:lang w:val="el-GR"/>
        </w:rPr>
        <w:t xml:space="preserve"> </w:t>
      </w:r>
      <w:r w:rsidRPr="00D574F3">
        <w:rPr>
          <w:rFonts w:ascii="Times New Roman" w:hAnsi="Times New Roman" w:cs="Times New Roman"/>
          <w:i/>
          <w:lang w:val="el-GR"/>
        </w:rPr>
        <w:t>Γυμνασίου</w:t>
      </w:r>
      <w:r w:rsidRPr="00D574F3">
        <w:rPr>
          <w:rFonts w:ascii="Times New Roman" w:hAnsi="Times New Roman" w:cs="Times New Roman"/>
          <w:lang w:val="el-GR"/>
        </w:rPr>
        <w:t>,</w:t>
      </w:r>
    </w:p>
    <w:p w:rsidR="00E94C51" w:rsidRPr="00D574F3" w:rsidRDefault="0098344E" w:rsidP="0098344E">
      <w:pPr>
        <w:spacing w:after="0" w:line="240" w:lineRule="auto"/>
        <w:ind w:right="116"/>
        <w:jc w:val="right"/>
        <w:rPr>
          <w:rFonts w:ascii="Times New Roman" w:hAnsi="Times New Roman" w:cs="Times New Roman"/>
          <w:lang w:val="el-GR"/>
        </w:rPr>
      </w:pPr>
      <w:r w:rsidRPr="00D574F3">
        <w:rPr>
          <w:rFonts w:ascii="Times New Roman" w:hAnsi="Times New Roman" w:cs="Times New Roman"/>
          <w:lang w:val="el-GR"/>
        </w:rPr>
        <w:t>ΟΕΔΒ, Αθήνα 1997 (Ζ΄ έκδοση), σελ.</w:t>
      </w:r>
      <w:r w:rsidRPr="00D574F3">
        <w:rPr>
          <w:rFonts w:ascii="Times New Roman" w:hAnsi="Times New Roman" w:cs="Times New Roman"/>
          <w:spacing w:val="-12"/>
          <w:lang w:val="el-GR"/>
        </w:rPr>
        <w:t xml:space="preserve"> </w:t>
      </w:r>
      <w:r w:rsidRPr="00D574F3">
        <w:rPr>
          <w:rFonts w:ascii="Times New Roman" w:hAnsi="Times New Roman" w:cs="Times New Roman"/>
          <w:lang w:val="el-GR"/>
        </w:rPr>
        <w:t>181.</w:t>
      </w:r>
    </w:p>
    <w:p w:rsidR="0082447E" w:rsidRPr="00D574F3" w:rsidRDefault="0082447E" w:rsidP="0098344E">
      <w:pPr>
        <w:spacing w:after="0" w:line="240" w:lineRule="auto"/>
        <w:ind w:right="116"/>
        <w:jc w:val="right"/>
        <w:rPr>
          <w:rFonts w:ascii="Times New Roman" w:hAnsi="Times New Roman" w:cs="Times New Roman"/>
          <w:sz w:val="24"/>
          <w:lang w:val="el-GR"/>
        </w:rPr>
      </w:pPr>
    </w:p>
    <w:p w:rsidR="0082447E" w:rsidRPr="00D574F3" w:rsidRDefault="0082447E" w:rsidP="0082447E">
      <w:pPr>
        <w:spacing w:after="0" w:line="240" w:lineRule="auto"/>
        <w:ind w:right="116"/>
        <w:rPr>
          <w:rFonts w:ascii="Times New Roman" w:hAnsi="Times New Roman" w:cs="Times New Roman"/>
          <w:sz w:val="24"/>
          <w:lang w:val="el-GR"/>
        </w:rPr>
      </w:pPr>
    </w:p>
    <w:p w:rsidR="0082447E" w:rsidRPr="00D6299F" w:rsidRDefault="0082447E" w:rsidP="00D6299F">
      <w:pPr>
        <w:pStyle w:val="ListParagraph"/>
        <w:numPr>
          <w:ilvl w:val="0"/>
          <w:numId w:val="3"/>
        </w:numPr>
        <w:shd w:val="clear" w:color="auto" w:fill="FFC000" w:themeFill="accent4"/>
        <w:rPr>
          <w:rFonts w:ascii="Times New Roman" w:hAnsi="Times New Roman" w:cs="Times New Roman"/>
          <w:b/>
          <w:sz w:val="24"/>
          <w:lang w:val="el-GR"/>
        </w:rPr>
      </w:pPr>
      <w:r w:rsidRPr="00D6299F">
        <w:rPr>
          <w:rFonts w:ascii="Times New Roman" w:hAnsi="Times New Roman" w:cs="Times New Roman"/>
          <w:b/>
          <w:sz w:val="24"/>
          <w:lang w:val="el-GR"/>
        </w:rPr>
        <w:t>ΟΙ ΣΤΡΑΤΙΩΤΙΚΟΙ</w:t>
      </w:r>
    </w:p>
    <w:p w:rsidR="0082447E" w:rsidRPr="0082447E" w:rsidRDefault="0082447E" w:rsidP="0082447E">
      <w:pPr>
        <w:ind w:left="109"/>
        <w:jc w:val="both"/>
        <w:rPr>
          <w:rFonts w:ascii="Times New Roman" w:hAnsi="Times New Roman" w:cs="Times New Roman"/>
          <w:b/>
          <w:i/>
          <w:sz w:val="24"/>
          <w:lang w:val="el-GR"/>
        </w:rPr>
      </w:pPr>
      <w:r w:rsidRPr="0082447E">
        <w:rPr>
          <w:rFonts w:ascii="Times New Roman" w:hAnsi="Times New Roman" w:cs="Times New Roman"/>
          <w:b/>
          <w:i/>
          <w:sz w:val="24"/>
          <w:lang w:val="el-GR"/>
        </w:rPr>
        <w:t>Απόσπασμα από τα «Απομνημονεύματα» του Ι. Μακρυγιάννη</w:t>
      </w:r>
    </w:p>
    <w:p w:rsidR="0082447E" w:rsidRPr="0082447E" w:rsidRDefault="0082447E" w:rsidP="0082447E">
      <w:pPr>
        <w:pStyle w:val="BodyText"/>
        <w:ind w:left="109" w:right="106"/>
        <w:jc w:val="both"/>
      </w:pPr>
      <w:r w:rsidRPr="0082447E">
        <w:t>«Είχα δυο αγάλματα περίφημα, μια γυναίκα κι ένα βασιλόπουλο, ατόφια – φαίνονταν οι φλέβες, τόση εντέλειαν είχαν. [...] τα΄ χαν πάρει κάτι στρατιώτες, και εις τ΄ Άργος θα τα πουλούσαν κάτι Ευρωπαίων χίλια τάλαρα γύρευαν. [...] πήρα τους στρατιώτες, τους μίλησα: ‘Αυτά, και δέκα χιλιάδες τάλαρα να σας δώσουνε, να μην το καταδεχτείτε να βγουν από την πατρίδα μας. Δι΄ αυτά</w:t>
      </w:r>
      <w:r w:rsidRPr="0082447E">
        <w:rPr>
          <w:spacing w:val="-2"/>
        </w:rPr>
        <w:t xml:space="preserve"> </w:t>
      </w:r>
      <w:r w:rsidRPr="0082447E">
        <w:t>πολεμήσαμεν’».</w:t>
      </w:r>
    </w:p>
    <w:p w:rsidR="0082447E" w:rsidRPr="0082447E" w:rsidRDefault="0082447E" w:rsidP="0082447E">
      <w:pPr>
        <w:pStyle w:val="BodyText"/>
        <w:spacing w:before="10"/>
        <w:rPr>
          <w:sz w:val="23"/>
        </w:rPr>
      </w:pPr>
    </w:p>
    <w:p w:rsidR="0082447E" w:rsidRPr="00D574F3" w:rsidRDefault="0082447E" w:rsidP="0082447E">
      <w:pPr>
        <w:spacing w:before="1"/>
        <w:ind w:right="107"/>
        <w:jc w:val="right"/>
        <w:rPr>
          <w:rFonts w:ascii="Times New Roman" w:hAnsi="Times New Roman" w:cs="Times New Roman"/>
          <w:sz w:val="24"/>
          <w:lang w:val="el-GR"/>
        </w:rPr>
      </w:pPr>
      <w:r w:rsidRPr="00D574F3">
        <w:rPr>
          <w:rFonts w:ascii="Times New Roman" w:hAnsi="Times New Roman" w:cs="Times New Roman"/>
          <w:sz w:val="24"/>
          <w:lang w:val="el-GR"/>
        </w:rPr>
        <w:t>Μαρία Ρεπούση, Χαρά Ανδρεάδου, Αριστείδης Πουταχίδης, Αρμόδιος</w:t>
      </w:r>
      <w:r w:rsidRPr="00D574F3">
        <w:rPr>
          <w:rFonts w:ascii="Times New Roman" w:hAnsi="Times New Roman" w:cs="Times New Roman"/>
          <w:spacing w:val="-24"/>
          <w:sz w:val="24"/>
          <w:lang w:val="el-GR"/>
        </w:rPr>
        <w:t xml:space="preserve"> </w:t>
      </w:r>
      <w:r w:rsidRPr="00D574F3">
        <w:rPr>
          <w:rFonts w:ascii="Times New Roman" w:hAnsi="Times New Roman" w:cs="Times New Roman"/>
          <w:sz w:val="24"/>
          <w:lang w:val="el-GR"/>
        </w:rPr>
        <w:t>Τσίβας,</w:t>
      </w:r>
    </w:p>
    <w:p w:rsidR="0082447E" w:rsidRPr="00D574F3" w:rsidRDefault="0082447E" w:rsidP="0082447E">
      <w:pPr>
        <w:ind w:right="107"/>
        <w:jc w:val="right"/>
        <w:rPr>
          <w:rFonts w:ascii="Times New Roman" w:hAnsi="Times New Roman" w:cs="Times New Roman"/>
          <w:sz w:val="24"/>
          <w:lang w:val="el-GR"/>
        </w:rPr>
      </w:pPr>
      <w:r w:rsidRPr="00D574F3">
        <w:rPr>
          <w:rFonts w:ascii="Times New Roman" w:hAnsi="Times New Roman" w:cs="Times New Roman"/>
          <w:i/>
          <w:sz w:val="24"/>
          <w:lang w:val="el-GR"/>
        </w:rPr>
        <w:t>Στα νεότερα και σύγχρονα χρόνια, Ιστορία Στ΄ Δημοτικού</w:t>
      </w:r>
      <w:r w:rsidRPr="00D574F3">
        <w:rPr>
          <w:rFonts w:ascii="Times New Roman" w:hAnsi="Times New Roman" w:cs="Times New Roman"/>
          <w:sz w:val="24"/>
          <w:lang w:val="el-GR"/>
        </w:rPr>
        <w:t>, ΟΕΔΒ, Αθήνα 2006, σελ.</w:t>
      </w:r>
      <w:r w:rsidRPr="00D574F3">
        <w:rPr>
          <w:rFonts w:ascii="Times New Roman" w:hAnsi="Times New Roman" w:cs="Times New Roman"/>
          <w:spacing w:val="-34"/>
          <w:sz w:val="24"/>
          <w:lang w:val="el-GR"/>
        </w:rPr>
        <w:t xml:space="preserve"> </w:t>
      </w:r>
      <w:r w:rsidRPr="00D574F3">
        <w:rPr>
          <w:rFonts w:ascii="Times New Roman" w:hAnsi="Times New Roman" w:cs="Times New Roman"/>
          <w:sz w:val="24"/>
          <w:lang w:val="el-GR"/>
        </w:rPr>
        <w:t>39.</w:t>
      </w:r>
    </w:p>
    <w:p w:rsidR="00EC684F" w:rsidRDefault="00EC684F">
      <w:pPr>
        <w:rPr>
          <w:rFonts w:ascii="Times New Roman" w:hAnsi="Times New Roman" w:cs="Times New Roman"/>
          <w:b/>
          <w:sz w:val="24"/>
          <w:lang w:val="el-GR"/>
        </w:rPr>
      </w:pPr>
      <w:r>
        <w:rPr>
          <w:rFonts w:ascii="Times New Roman" w:hAnsi="Times New Roman" w:cs="Times New Roman"/>
          <w:b/>
          <w:noProof/>
          <w:sz w:val="24"/>
        </w:rPr>
        <w:drawing>
          <wp:inline distT="0" distB="0" distL="0" distR="0" wp14:anchorId="482D0422">
            <wp:extent cx="5285740" cy="1400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5740" cy="1400175"/>
                    </a:xfrm>
                    <a:prstGeom prst="rect">
                      <a:avLst/>
                    </a:prstGeom>
                    <a:noFill/>
                  </pic:spPr>
                </pic:pic>
              </a:graphicData>
            </a:graphic>
          </wp:inline>
        </w:drawing>
      </w:r>
    </w:p>
    <w:p w:rsidR="009908C8" w:rsidRPr="009908C8" w:rsidRDefault="009908C8" w:rsidP="009908C8">
      <w:pPr>
        <w:widowControl w:val="0"/>
        <w:autoSpaceDE w:val="0"/>
        <w:autoSpaceDN w:val="0"/>
        <w:spacing w:after="0" w:line="240" w:lineRule="auto"/>
        <w:ind w:left="109" w:right="107"/>
        <w:jc w:val="both"/>
        <w:rPr>
          <w:rFonts w:ascii="Times New Roman" w:eastAsia="Times New Roman" w:hAnsi="Times New Roman" w:cs="Times New Roman"/>
          <w:b/>
          <w:sz w:val="24"/>
          <w:lang w:val="el-GR" w:eastAsia="el-GR" w:bidi="el-GR"/>
        </w:rPr>
      </w:pPr>
      <w:r w:rsidRPr="009908C8">
        <w:rPr>
          <w:rFonts w:ascii="Times New Roman" w:eastAsia="Times New Roman" w:hAnsi="Times New Roman" w:cs="Times New Roman"/>
          <w:b/>
          <w:sz w:val="24"/>
          <w:lang w:val="el-GR" w:eastAsia="el-GR" w:bidi="el-GR"/>
        </w:rPr>
        <w:t>Η προβολή του δικαιώματος και της νομιμότητας του αγώνα των Ελλήνων και η διαφοροποίησή του κινήματος από αλλά κινήματα της Ευρώπης, σύμφωνα με τον Θεόδωρο Κολοκοτρώνη:</w:t>
      </w:r>
    </w:p>
    <w:p w:rsidR="009908C8" w:rsidRPr="009908C8" w:rsidRDefault="009908C8" w:rsidP="009908C8">
      <w:pPr>
        <w:widowControl w:val="0"/>
        <w:autoSpaceDE w:val="0"/>
        <w:autoSpaceDN w:val="0"/>
        <w:spacing w:before="10" w:after="0" w:line="240" w:lineRule="auto"/>
        <w:rPr>
          <w:rFonts w:ascii="Times New Roman" w:eastAsia="Times New Roman" w:hAnsi="Times New Roman" w:cs="Times New Roman"/>
          <w:sz w:val="23"/>
          <w:szCs w:val="24"/>
          <w:lang w:val="el-GR" w:eastAsia="el-GR" w:bidi="el-GR"/>
        </w:rPr>
      </w:pPr>
    </w:p>
    <w:p w:rsidR="009908C8" w:rsidRPr="009908C8" w:rsidRDefault="009908C8" w:rsidP="009908C8">
      <w:pPr>
        <w:widowControl w:val="0"/>
        <w:autoSpaceDE w:val="0"/>
        <w:autoSpaceDN w:val="0"/>
        <w:spacing w:after="0" w:line="240" w:lineRule="auto"/>
        <w:ind w:left="109" w:right="107"/>
        <w:jc w:val="both"/>
        <w:rPr>
          <w:rFonts w:ascii="Times New Roman" w:eastAsia="Times New Roman" w:hAnsi="Times New Roman" w:cs="Times New Roman"/>
          <w:i/>
          <w:sz w:val="24"/>
          <w:szCs w:val="24"/>
          <w:lang w:val="el-GR" w:eastAsia="el-GR" w:bidi="el-GR"/>
        </w:rPr>
      </w:pPr>
      <w:r w:rsidRPr="009908C8">
        <w:rPr>
          <w:rFonts w:ascii="Times New Roman" w:eastAsia="Times New Roman" w:hAnsi="Times New Roman" w:cs="Times New Roman"/>
          <w:i/>
          <w:sz w:val="24"/>
          <w:szCs w:val="24"/>
          <w:lang w:val="el-GR" w:eastAsia="el-GR" w:bidi="el-GR"/>
        </w:rPr>
        <w:t>«Η Επανάστασις η εδική μας δεν ομοιάζει με καμιά απ΄ όσες γίνονται την σήμερον ημέραν εις την Ευρώπην. Της Ευρώπης αι επαναστάσεις εναντίον των διοικήσεών των είναι εμφύλιος πόλεμος. Ο εδικός μας πόλεμος ήτον ο πλέον δίκαιος, ήτον έθνος με άλλο έθνος, ήτον με ένα λαό οπού ποτέ δεν ηθέλησε να αναγνωριστεί ως τοιούτος, ούτε να ορκιστεί, παρά μόνον ό,τι έκαμνε η βία. Ούτε ο Σουλτάνος ηθέλησε ποτέ να θεωρήσει τον ελληνικό λαό ως λαό αλλ΄ ως σκλάβους».</w:t>
      </w:r>
    </w:p>
    <w:p w:rsidR="009908C8" w:rsidRPr="009908C8" w:rsidRDefault="009908C8" w:rsidP="009908C8">
      <w:pPr>
        <w:widowControl w:val="0"/>
        <w:autoSpaceDE w:val="0"/>
        <w:autoSpaceDN w:val="0"/>
        <w:spacing w:before="9" w:after="0" w:line="240" w:lineRule="auto"/>
        <w:rPr>
          <w:rFonts w:ascii="Times New Roman" w:eastAsia="Times New Roman" w:hAnsi="Times New Roman" w:cs="Times New Roman"/>
          <w:sz w:val="23"/>
          <w:szCs w:val="24"/>
          <w:lang w:val="el-GR" w:eastAsia="el-GR" w:bidi="el-GR"/>
        </w:rPr>
      </w:pPr>
    </w:p>
    <w:p w:rsidR="009908C8" w:rsidRPr="009908C8" w:rsidRDefault="009908C8" w:rsidP="009908C8">
      <w:pPr>
        <w:widowControl w:val="0"/>
        <w:autoSpaceDE w:val="0"/>
        <w:autoSpaceDN w:val="0"/>
        <w:spacing w:after="0" w:line="240" w:lineRule="auto"/>
        <w:ind w:left="266" w:right="107" w:firstLine="910"/>
        <w:jc w:val="right"/>
        <w:rPr>
          <w:rFonts w:ascii="Times New Roman" w:eastAsia="Times New Roman" w:hAnsi="Times New Roman" w:cs="Times New Roman"/>
          <w:lang w:val="el-GR" w:eastAsia="el-GR" w:bidi="el-GR"/>
        </w:rPr>
      </w:pPr>
      <w:r w:rsidRPr="009908C8">
        <w:rPr>
          <w:rFonts w:ascii="Times New Roman" w:eastAsia="Times New Roman" w:hAnsi="Times New Roman" w:cs="Times New Roman"/>
          <w:lang w:val="el-GR" w:eastAsia="el-GR" w:bidi="el-GR"/>
        </w:rPr>
        <w:t xml:space="preserve">Θ. Κολοκοτρώνης, </w:t>
      </w:r>
      <w:r w:rsidRPr="009908C8">
        <w:rPr>
          <w:rFonts w:ascii="Times New Roman" w:eastAsia="Times New Roman" w:hAnsi="Times New Roman" w:cs="Times New Roman"/>
          <w:i/>
          <w:lang w:val="el-GR" w:eastAsia="el-GR" w:bidi="el-GR"/>
        </w:rPr>
        <w:t>Απομνημονεύματα</w:t>
      </w:r>
      <w:r w:rsidRPr="009908C8">
        <w:rPr>
          <w:rFonts w:ascii="Times New Roman" w:eastAsia="Times New Roman" w:hAnsi="Times New Roman" w:cs="Times New Roman"/>
          <w:lang w:val="el-GR" w:eastAsia="el-GR" w:bidi="el-GR"/>
        </w:rPr>
        <w:t>, εκδόσεις Ωρορά, Αθήνα</w:t>
      </w:r>
      <w:r w:rsidRPr="009908C8">
        <w:rPr>
          <w:rFonts w:ascii="Times New Roman" w:eastAsia="Times New Roman" w:hAnsi="Times New Roman" w:cs="Times New Roman"/>
          <w:spacing w:val="-28"/>
          <w:lang w:val="el-GR" w:eastAsia="el-GR" w:bidi="el-GR"/>
        </w:rPr>
        <w:t xml:space="preserve"> </w:t>
      </w:r>
      <w:r w:rsidRPr="009908C8">
        <w:rPr>
          <w:rFonts w:ascii="Times New Roman" w:eastAsia="Times New Roman" w:hAnsi="Times New Roman" w:cs="Times New Roman"/>
          <w:lang w:val="el-GR" w:eastAsia="el-GR" w:bidi="el-GR"/>
        </w:rPr>
        <w:t>1992,</w:t>
      </w:r>
      <w:r w:rsidRPr="009908C8">
        <w:rPr>
          <w:rFonts w:ascii="Times New Roman" w:eastAsia="Times New Roman" w:hAnsi="Times New Roman" w:cs="Times New Roman"/>
          <w:spacing w:val="-4"/>
          <w:lang w:val="el-GR" w:eastAsia="el-GR" w:bidi="el-GR"/>
        </w:rPr>
        <w:t xml:space="preserve"> </w:t>
      </w:r>
      <w:r w:rsidRPr="009908C8">
        <w:rPr>
          <w:rFonts w:ascii="Times New Roman" w:eastAsia="Times New Roman" w:hAnsi="Times New Roman" w:cs="Times New Roman"/>
          <w:lang w:val="el-GR" w:eastAsia="el-GR" w:bidi="el-GR"/>
        </w:rPr>
        <w:t xml:space="preserve">σελ.214. Ελένη Χριστοδουλίδου – Άρτεμις Αριστείδου, </w:t>
      </w:r>
      <w:r w:rsidRPr="009908C8">
        <w:rPr>
          <w:rFonts w:ascii="Times New Roman" w:eastAsia="Times New Roman" w:hAnsi="Times New Roman" w:cs="Times New Roman"/>
          <w:i/>
          <w:lang w:val="el-GR" w:eastAsia="el-GR" w:bidi="el-GR"/>
        </w:rPr>
        <w:t>Ιστορία Γ΄ Γυμνασίου – Βιβλίο</w:t>
      </w:r>
      <w:r w:rsidRPr="009908C8">
        <w:rPr>
          <w:rFonts w:ascii="Times New Roman" w:eastAsia="Times New Roman" w:hAnsi="Times New Roman" w:cs="Times New Roman"/>
          <w:i/>
          <w:spacing w:val="-36"/>
          <w:lang w:val="el-GR" w:eastAsia="el-GR" w:bidi="el-GR"/>
        </w:rPr>
        <w:t xml:space="preserve"> </w:t>
      </w:r>
      <w:r w:rsidRPr="009908C8">
        <w:rPr>
          <w:rFonts w:ascii="Times New Roman" w:eastAsia="Times New Roman" w:hAnsi="Times New Roman" w:cs="Times New Roman"/>
          <w:i/>
          <w:lang w:val="el-GR" w:eastAsia="el-GR" w:bidi="el-GR"/>
        </w:rPr>
        <w:t>Εργασίας</w:t>
      </w:r>
      <w:r w:rsidRPr="009908C8">
        <w:rPr>
          <w:rFonts w:ascii="Times New Roman" w:eastAsia="Times New Roman" w:hAnsi="Times New Roman" w:cs="Times New Roman"/>
          <w:lang w:val="el-GR" w:eastAsia="el-GR" w:bidi="el-GR"/>
        </w:rPr>
        <w:t>,</w:t>
      </w:r>
    </w:p>
    <w:p w:rsidR="009908C8" w:rsidRPr="009908C8" w:rsidRDefault="009908C8" w:rsidP="009908C8">
      <w:pPr>
        <w:widowControl w:val="0"/>
        <w:autoSpaceDE w:val="0"/>
        <w:autoSpaceDN w:val="0"/>
        <w:spacing w:after="0" w:line="240" w:lineRule="auto"/>
        <w:ind w:right="107"/>
        <w:jc w:val="right"/>
        <w:rPr>
          <w:rFonts w:ascii="Times New Roman" w:eastAsia="Times New Roman" w:hAnsi="Times New Roman" w:cs="Times New Roman"/>
          <w:lang w:val="el-GR" w:eastAsia="el-GR" w:bidi="el-GR"/>
        </w:rPr>
      </w:pPr>
      <w:r w:rsidRPr="009908C8">
        <w:rPr>
          <w:rFonts w:ascii="Times New Roman" w:eastAsia="Times New Roman" w:hAnsi="Times New Roman" w:cs="Times New Roman"/>
          <w:lang w:val="el-GR" w:eastAsia="el-GR" w:bidi="el-GR"/>
        </w:rPr>
        <w:t>ΥΑΠ, Λευκωσία 1999, σελ.</w:t>
      </w:r>
      <w:r w:rsidRPr="009908C8">
        <w:rPr>
          <w:rFonts w:ascii="Times New Roman" w:eastAsia="Times New Roman" w:hAnsi="Times New Roman" w:cs="Times New Roman"/>
          <w:spacing w:val="-4"/>
          <w:lang w:val="el-GR" w:eastAsia="el-GR" w:bidi="el-GR"/>
        </w:rPr>
        <w:t xml:space="preserve"> </w:t>
      </w:r>
      <w:r w:rsidRPr="009908C8">
        <w:rPr>
          <w:rFonts w:ascii="Times New Roman" w:eastAsia="Times New Roman" w:hAnsi="Times New Roman" w:cs="Times New Roman"/>
          <w:lang w:val="el-GR" w:eastAsia="el-GR" w:bidi="el-GR"/>
        </w:rPr>
        <w:t>119</w:t>
      </w:r>
    </w:p>
    <w:p w:rsidR="009908C8" w:rsidRDefault="009908C8">
      <w:pPr>
        <w:rPr>
          <w:rFonts w:ascii="Times New Roman" w:hAnsi="Times New Roman" w:cs="Times New Roman"/>
          <w:b/>
          <w:sz w:val="24"/>
          <w:lang w:val="el-GR"/>
        </w:rPr>
      </w:pPr>
    </w:p>
    <w:p w:rsidR="00310F1B" w:rsidRPr="00D6299F" w:rsidRDefault="00310F1B" w:rsidP="00531039">
      <w:pPr>
        <w:pStyle w:val="ListParagraph"/>
        <w:numPr>
          <w:ilvl w:val="0"/>
          <w:numId w:val="3"/>
        </w:numPr>
        <w:shd w:val="clear" w:color="auto" w:fill="FFC000" w:themeFill="accent4"/>
        <w:spacing w:after="0" w:line="240" w:lineRule="auto"/>
        <w:rPr>
          <w:rFonts w:ascii="Times New Roman" w:hAnsi="Times New Roman" w:cs="Times New Roman"/>
          <w:b/>
          <w:sz w:val="24"/>
          <w:lang w:val="el-GR"/>
        </w:rPr>
      </w:pPr>
      <w:r w:rsidRPr="00D6299F">
        <w:rPr>
          <w:rFonts w:ascii="Times New Roman" w:hAnsi="Times New Roman" w:cs="Times New Roman"/>
          <w:b/>
          <w:sz w:val="24"/>
          <w:lang w:val="el-GR"/>
        </w:rPr>
        <w:lastRenderedPageBreak/>
        <w:t>ΟΙ ΦΙΛΙΚΟΙ</w:t>
      </w:r>
    </w:p>
    <w:p w:rsidR="00310F1B" w:rsidRPr="00310F1B" w:rsidRDefault="00310F1B" w:rsidP="00531039">
      <w:pPr>
        <w:spacing w:after="0" w:line="240" w:lineRule="auto"/>
        <w:rPr>
          <w:rFonts w:ascii="Times New Roman" w:hAnsi="Times New Roman" w:cs="Times New Roman"/>
          <w:b/>
          <w:i/>
          <w:sz w:val="24"/>
          <w:lang w:val="el-GR" w:bidi="el-GR"/>
        </w:rPr>
      </w:pPr>
      <w:r w:rsidRPr="00310F1B">
        <w:rPr>
          <w:rFonts w:ascii="Times New Roman" w:hAnsi="Times New Roman" w:cs="Times New Roman"/>
          <w:b/>
          <w:i/>
          <w:sz w:val="24"/>
          <w:lang w:val="el-GR" w:bidi="el-GR"/>
        </w:rPr>
        <w:t>Η δημιουργία επαναστατικής ιδεολογίας και η ευθύνη για την ηγεσία της επανάστασης</w:t>
      </w:r>
    </w:p>
    <w:p w:rsidR="00310F1B" w:rsidRPr="00310F1B" w:rsidRDefault="00310F1B" w:rsidP="00531039">
      <w:pPr>
        <w:spacing w:after="0" w:line="240" w:lineRule="auto"/>
        <w:rPr>
          <w:rFonts w:ascii="Times New Roman" w:hAnsi="Times New Roman" w:cs="Times New Roman"/>
          <w:i/>
          <w:sz w:val="24"/>
          <w:lang w:val="el-GR" w:bidi="el-GR"/>
        </w:rPr>
      </w:pPr>
      <w:r w:rsidRPr="00310F1B">
        <w:rPr>
          <w:rFonts w:ascii="Times New Roman" w:hAnsi="Times New Roman" w:cs="Times New Roman"/>
          <w:i/>
          <w:sz w:val="24"/>
          <w:lang w:val="el-GR" w:bidi="el-GR"/>
        </w:rPr>
        <w:t>Αν και ο Κοραής έσφαλε, όσον αφορά τον κατάλληλο χρόνο [της έναρξης της επανάστασης], είχε όμως δίκαιο να θεωρεί ότι η μόρφωση ήταν ένας σημαντικός παράγων για την απόκτηση της Ελληνικής ανεξαρτησίας. Η μόρφωση αφύπνιζε τους Έλληνες που συνειδητοποιούσαν το παρελθόν τους και αντιλαμβάνονταν τις εξελίξεις των γεγονότων ανά τον κόσμο. Για έναν τόσο εύστροφο λαό, το μάθημα της Αμερικανικής και της Γαλλικής Επαναστάσεως δεν μπορούσε να πάει χαμένο ούτε και τα μηνύματα του Βύρωνος και του Ρήγα Φεραίου. Αλλά η δημιουργία μιας ιδεολογίας δεν μπορούσε, μόνη της, να γίνει επαναστατικό μέσον. Μπορούσε μόνο να ετοιμάσει τα πνεύματα ώστε ο λαός να δεχθεί και να υποστηρίξει την επανάσταση, όταν θα εμφανιζόταν η ηγεσία της. Την ευθύνη για να εμφανιστεί μια ηγεσία την είχε η Φιλική Εταιρεία η οποία, από την αρχή της ιδρύσεώς της, είχε δραστήριους πράκτορες στην Ελλάδα. Οι αρχηγοί της μυστικής αυτής οργανώσεως , που δεν ήσαν οι ίδιοι πρόσωπα αξίας, ήσαν όμως άνθρωποι προσγειωμένοι που δεν είχαν να προβάλουν καμιά δικαιολογία για την αυταπάτη τους όσον αφορά τις προοπτικές μιας ελληνικής επαναστάσεως, το 1821. Και όμως, προκάλεσαν, εσκεμμένα, την επανάσταση καλώντας πρώτο τον Καποδίστρια, και μετά την άρνησή του, τον πρίγκηπα Αλέξανδρο Υψηλάντη ν΄ αναλάβει την αρχηγία της εξεγέρσεως. Αποφάσισαν να πάρουν την πρωτοβουλία αυτήν ξέροντας καλά ότι καμιά από τις Μεγάλες Δυνάμεις δεν θα έπαιρνε το μέρος των Ελλήνων, ούτε καν ο Τσάρος τον οποίον παρουσίαζαν στον κόσμο σαν σύμμαχό τους».</w:t>
      </w:r>
    </w:p>
    <w:p w:rsidR="00310F1B" w:rsidRPr="00531039" w:rsidRDefault="00310F1B" w:rsidP="00531039">
      <w:pPr>
        <w:spacing w:after="0" w:line="240" w:lineRule="auto"/>
        <w:jc w:val="right"/>
        <w:rPr>
          <w:rFonts w:ascii="Times New Roman" w:hAnsi="Times New Roman" w:cs="Times New Roman"/>
          <w:lang w:val="el-GR" w:bidi="el-GR"/>
        </w:rPr>
      </w:pPr>
      <w:r w:rsidRPr="00531039">
        <w:rPr>
          <w:rFonts w:ascii="Times New Roman" w:hAnsi="Times New Roman" w:cs="Times New Roman"/>
          <w:lang w:val="el-GR" w:bidi="el-GR"/>
        </w:rPr>
        <w:t xml:space="preserve">C.M. Woodhouse, </w:t>
      </w:r>
      <w:r w:rsidRPr="00531039">
        <w:rPr>
          <w:rFonts w:ascii="Times New Roman" w:hAnsi="Times New Roman" w:cs="Times New Roman"/>
          <w:i/>
          <w:lang w:val="el-GR" w:bidi="el-GR"/>
        </w:rPr>
        <w:t>Ο Πόλεμος της Ελληνικής Ανεξαρτησίας</w:t>
      </w:r>
      <w:r w:rsidRPr="00531039">
        <w:rPr>
          <w:rFonts w:ascii="Times New Roman" w:hAnsi="Times New Roman" w:cs="Times New Roman"/>
          <w:lang w:val="el-GR" w:bidi="el-GR"/>
        </w:rPr>
        <w:t>, (μετάφρ. Α.Σ. Βλάχου), Εστία, Αθήνα 1978, σελ. 64-65.</w:t>
      </w:r>
    </w:p>
    <w:p w:rsidR="00310F1B" w:rsidRPr="00310F1B" w:rsidRDefault="00310F1B" w:rsidP="00531039">
      <w:pPr>
        <w:spacing w:after="0" w:line="240" w:lineRule="auto"/>
        <w:rPr>
          <w:rFonts w:ascii="Times New Roman" w:hAnsi="Times New Roman" w:cs="Times New Roman"/>
          <w:b/>
          <w:bCs/>
          <w:i/>
          <w:iCs/>
          <w:sz w:val="24"/>
          <w:lang w:val="el-GR"/>
        </w:rPr>
      </w:pPr>
      <w:r w:rsidRPr="00310F1B">
        <w:rPr>
          <w:rFonts w:ascii="Times New Roman" w:hAnsi="Times New Roman" w:cs="Times New Roman"/>
          <w:b/>
          <w:bCs/>
          <w:i/>
          <w:iCs/>
          <w:sz w:val="24"/>
          <w:lang w:val="el-GR"/>
        </w:rPr>
        <w:t>Ο όρκος των Φιλικών (αποσπάσματα)</w:t>
      </w:r>
    </w:p>
    <w:p w:rsidR="00310F1B" w:rsidRPr="00310F1B" w:rsidRDefault="00310F1B" w:rsidP="00531039">
      <w:pPr>
        <w:spacing w:after="0" w:line="240" w:lineRule="auto"/>
        <w:rPr>
          <w:rFonts w:ascii="Times New Roman" w:hAnsi="Times New Roman" w:cs="Times New Roman"/>
          <w:sz w:val="24"/>
          <w:lang w:val="el-GR"/>
        </w:rPr>
      </w:pPr>
      <w:r w:rsidRPr="00310F1B">
        <w:rPr>
          <w:rFonts w:ascii="Times New Roman" w:hAnsi="Times New Roman" w:cs="Times New Roman"/>
          <w:sz w:val="24"/>
          <w:lang w:val="el-GR"/>
        </w:rPr>
        <w:t>Ορκίζομαι ενώπιον του αληθινού Θεού οικειοθελώς, ότι θέλω είμαι επί ζωής μου πιστός εις την Εταιρείαν κατά πάντα. Να μη φανερώσω το παραμικρόν από τα σημεία και λόγους της, μήτε να σταθώ κατ’ ουδένα λόγον η αφορμή τού να καταλάβωσιν άλλοι ποτέ ότι γνωρίζω τι περί τούτων, μήτε εις συγγενείς μου, μήτε εις πνευματικόν, μήτε εις φίλον μου. [...]</w:t>
      </w:r>
    </w:p>
    <w:p w:rsidR="00310F1B" w:rsidRPr="00EC684F" w:rsidRDefault="00310F1B" w:rsidP="00512306">
      <w:pPr>
        <w:spacing w:after="0" w:line="240" w:lineRule="auto"/>
        <w:rPr>
          <w:rFonts w:ascii="Times New Roman" w:hAnsi="Times New Roman" w:cs="Times New Roman"/>
          <w:lang w:val="el-GR"/>
        </w:rPr>
      </w:pPr>
      <w:r w:rsidRPr="00310F1B">
        <w:rPr>
          <w:rFonts w:ascii="Times New Roman" w:hAnsi="Times New Roman" w:cs="Times New Roman"/>
          <w:sz w:val="24"/>
          <w:lang w:val="el-GR"/>
        </w:rPr>
        <w:t>Τέλος πάντων ορκίζομαι εις σε, ω Ιερά Πατρίς [...] και εις την μέλλουσαν ελευθερίαν των ομογενών μου, ότι αφιερώνομαι όλος εις σε. Εις το εξής συ θέλεις είσαι η αιτία και ο σκοπός των διαλογισμών μου. Το όνομά σου ο οδηγός των πράξεών μου, και η ευτυχία σου η ανταμοιβή των κόπων μου. [...].</w:t>
      </w:r>
      <w:r w:rsidRPr="00310F1B">
        <w:rPr>
          <w:rFonts w:ascii="Times New Roman" w:hAnsi="Times New Roman" w:cs="Times New Roman"/>
          <w:sz w:val="24"/>
          <w:lang w:val="el-GR"/>
        </w:rPr>
        <w:br/>
      </w:r>
      <w:r w:rsidRPr="00EC684F">
        <w:rPr>
          <w:rFonts w:ascii="Times New Roman" w:hAnsi="Times New Roman" w:cs="Times New Roman"/>
          <w:lang w:val="el-GR"/>
        </w:rPr>
        <w:t>Ι. Φιλήμων, Δοκίμιον ιστορικόν περί της Φιλικής Εταιρείας (1834), Γκράφια, Αθήνα 1971, σ. 17</w:t>
      </w:r>
    </w:p>
    <w:p w:rsidR="00512306" w:rsidRDefault="00512306">
      <w:pPr>
        <w:rPr>
          <w:rFonts w:ascii="Times New Roman" w:hAnsi="Times New Roman" w:cs="Times New Roman"/>
          <w:b/>
          <w:sz w:val="24"/>
          <w:lang w:val="el-GR"/>
        </w:rPr>
      </w:pPr>
    </w:p>
    <w:p w:rsidR="00512306" w:rsidRPr="00A02BCA" w:rsidRDefault="00512306" w:rsidP="00512306">
      <w:pPr>
        <w:pStyle w:val="ListParagraph"/>
        <w:numPr>
          <w:ilvl w:val="0"/>
          <w:numId w:val="3"/>
        </w:numPr>
        <w:shd w:val="clear" w:color="auto" w:fill="FFC000" w:themeFill="accent4"/>
        <w:spacing w:after="0"/>
        <w:rPr>
          <w:rFonts w:ascii="Times New Roman" w:hAnsi="Times New Roman" w:cs="Times New Roman"/>
          <w:b/>
          <w:sz w:val="28"/>
          <w:lang w:val="el-GR"/>
        </w:rPr>
      </w:pPr>
      <w:r w:rsidRPr="00A02BCA">
        <w:rPr>
          <w:rFonts w:ascii="Times New Roman" w:hAnsi="Times New Roman" w:cs="Times New Roman"/>
          <w:b/>
          <w:sz w:val="24"/>
          <w:lang w:val="el-GR"/>
        </w:rPr>
        <w:t>ΟΙ ΝΑΥΤΙΚΟΙ</w:t>
      </w:r>
    </w:p>
    <w:p w:rsidR="00512306" w:rsidRPr="00531039" w:rsidRDefault="00512306" w:rsidP="00512306">
      <w:pPr>
        <w:shd w:val="clear" w:color="auto" w:fill="FFFFFF" w:themeFill="background1"/>
        <w:spacing w:after="0"/>
        <w:rPr>
          <w:rFonts w:ascii="Times New Roman" w:hAnsi="Times New Roman" w:cs="Times New Roman"/>
          <w:b/>
          <w:sz w:val="24"/>
          <w:lang w:val="el-GR"/>
        </w:rPr>
      </w:pPr>
      <w:r w:rsidRPr="00531039">
        <w:rPr>
          <w:rFonts w:ascii="Times New Roman" w:hAnsi="Times New Roman" w:cs="Times New Roman"/>
        </w:rPr>
        <w:t>O</w:t>
      </w:r>
      <w:r w:rsidRPr="00531039">
        <w:rPr>
          <w:rFonts w:ascii="Times New Roman" w:hAnsi="Times New Roman" w:cs="Times New Roman"/>
          <w:lang w:val="el-GR"/>
        </w:rPr>
        <w:t xml:space="preserve">ι οικονομικές επιτυχίες των ναυτικών γρήγορα οδήγησαν στην ανανέωση του εμπορικού στόλου. </w:t>
      </w:r>
      <w:r w:rsidRPr="00531039">
        <w:rPr>
          <w:rFonts w:ascii="Times New Roman" w:hAnsi="Times New Roman" w:cs="Times New Roman"/>
        </w:rPr>
        <w:t>A</w:t>
      </w:r>
      <w:r w:rsidRPr="00531039">
        <w:rPr>
          <w:rFonts w:ascii="Times New Roman" w:hAnsi="Times New Roman" w:cs="Times New Roman"/>
          <w:lang w:val="el-GR"/>
        </w:rPr>
        <w:t xml:space="preserve">γοράστηκαν ευέλικτα πλοία, ενώ τα παλαιότερα σκαριά μετασκευάστηκαν, για να ανταποκριθούν καλύτερα στις νέες ανάγκες. </w:t>
      </w:r>
      <w:r w:rsidRPr="00531039">
        <w:rPr>
          <w:rFonts w:ascii="Times New Roman" w:hAnsi="Times New Roman" w:cs="Times New Roman"/>
        </w:rPr>
        <w:t>O</w:t>
      </w:r>
      <w:r w:rsidRPr="00531039">
        <w:rPr>
          <w:rFonts w:ascii="Times New Roman" w:hAnsi="Times New Roman" w:cs="Times New Roman"/>
          <w:lang w:val="el-GR"/>
        </w:rPr>
        <w:t>ι παράτολμες επιχειρήσεις των ναυτικών, οι οποίοι επιχειρούσαν να σπάσουν το θαλάσσιο αποκλεισμό των μεγάλων γαλλικών λιμανιών στη διάρκεια των</w:t>
      </w:r>
      <w:r w:rsidRPr="00531039">
        <w:rPr>
          <w:rFonts w:ascii="Times New Roman" w:hAnsi="Times New Roman" w:cs="Times New Roman"/>
        </w:rPr>
        <w:t> </w:t>
      </w:r>
      <w:hyperlink r:id="rId8" w:anchor="napoleon" w:history="1">
        <w:r w:rsidRPr="00531039">
          <w:rPr>
            <w:rStyle w:val="Hyperlink"/>
            <w:rFonts w:ascii="Times New Roman" w:hAnsi="Times New Roman" w:cs="Times New Roman"/>
            <w:lang w:val="el-GR"/>
          </w:rPr>
          <w:t>ναπολεόντειων πολέμων</w:t>
        </w:r>
      </w:hyperlink>
      <w:r w:rsidRPr="00531039">
        <w:rPr>
          <w:rFonts w:ascii="Times New Roman" w:hAnsi="Times New Roman" w:cs="Times New Roman"/>
          <w:lang w:val="el-GR"/>
        </w:rPr>
        <w:t xml:space="preserve">, ανάγκασαν τους ιδιοκτήτες τους να τα εξοπλίσουν με ελαφρά πυροβόλα. </w:t>
      </w:r>
      <w:r w:rsidRPr="00531039">
        <w:rPr>
          <w:rFonts w:ascii="Times New Roman" w:hAnsi="Times New Roman" w:cs="Times New Roman"/>
        </w:rPr>
        <w:t>O</w:t>
      </w:r>
      <w:r w:rsidRPr="00531039">
        <w:rPr>
          <w:rFonts w:ascii="Times New Roman" w:hAnsi="Times New Roman" w:cs="Times New Roman"/>
          <w:lang w:val="el-GR"/>
        </w:rPr>
        <w:t xml:space="preserve"> εξοπλισμός συνεχίστηκε με την άδεια των οθωμανικών αρχών, μια και ο κίνδυνος της πειρατείας δεν είχε εκλείψει ολοκληρωτικά από τη </w:t>
      </w:r>
      <w:r w:rsidRPr="00531039">
        <w:rPr>
          <w:rFonts w:ascii="Times New Roman" w:hAnsi="Times New Roman" w:cs="Times New Roman"/>
        </w:rPr>
        <w:t>M</w:t>
      </w:r>
      <w:r w:rsidRPr="00531039">
        <w:rPr>
          <w:rFonts w:ascii="Times New Roman" w:hAnsi="Times New Roman" w:cs="Times New Roman"/>
          <w:lang w:val="el-GR"/>
        </w:rPr>
        <w:t xml:space="preserve">εσόγειο. Στο ξεκίνημα του 19ου αιώνα ο επιχειρησιακός στόλος των νησιωτών του </w:t>
      </w:r>
      <w:r w:rsidRPr="00531039">
        <w:rPr>
          <w:rFonts w:ascii="Times New Roman" w:hAnsi="Times New Roman" w:cs="Times New Roman"/>
        </w:rPr>
        <w:t>A</w:t>
      </w:r>
      <w:r w:rsidRPr="00531039">
        <w:rPr>
          <w:rFonts w:ascii="Times New Roman" w:hAnsi="Times New Roman" w:cs="Times New Roman"/>
          <w:lang w:val="el-GR"/>
        </w:rPr>
        <w:t xml:space="preserve">ιγαίου ήταν πλέον σε θέση να αντιμετωπίσει αποτελεσματικά όχι μόνο τους οικονομικούς αλλά και τους πολεμικούς κινδύνους της θάλασσας. </w:t>
      </w:r>
      <w:r w:rsidRPr="00531039">
        <w:rPr>
          <w:rFonts w:ascii="Times New Roman" w:hAnsi="Times New Roman" w:cs="Times New Roman"/>
        </w:rPr>
        <w:t>T</w:t>
      </w:r>
      <w:r w:rsidRPr="00531039">
        <w:rPr>
          <w:rFonts w:ascii="Times New Roman" w:hAnsi="Times New Roman" w:cs="Times New Roman"/>
          <w:lang w:val="el-GR"/>
        </w:rPr>
        <w:t xml:space="preserve">α πληρώματα ανέπτυξαν νέες τεχνικές διάσπασης και προσβολής των εχθρικών δυνάμεων. </w:t>
      </w:r>
      <w:r w:rsidRPr="00531039">
        <w:rPr>
          <w:rFonts w:ascii="Times New Roman" w:hAnsi="Times New Roman" w:cs="Times New Roman"/>
        </w:rPr>
        <w:t>H</w:t>
      </w:r>
      <w:r w:rsidRPr="00531039">
        <w:rPr>
          <w:rFonts w:ascii="Times New Roman" w:hAnsi="Times New Roman" w:cs="Times New Roman"/>
          <w:lang w:val="el-GR"/>
        </w:rPr>
        <w:t xml:space="preserve"> θητεία πολλών από τους ναυτικούς σε δυτικούς πολεμικούς στόλους, οι οποίοι βρίσκονταν συνέχεια στη </w:t>
      </w:r>
      <w:r w:rsidRPr="00531039">
        <w:rPr>
          <w:rFonts w:ascii="Times New Roman" w:hAnsi="Times New Roman" w:cs="Times New Roman"/>
        </w:rPr>
        <w:t>M</w:t>
      </w:r>
      <w:r w:rsidRPr="00531039">
        <w:rPr>
          <w:rFonts w:ascii="Times New Roman" w:hAnsi="Times New Roman" w:cs="Times New Roman"/>
          <w:lang w:val="el-GR"/>
        </w:rPr>
        <w:t xml:space="preserve">εσόγειο μετά τα μέσα του 17ου αιώνα, ανανέωσε τις γνώσεις και τις πρακτικές τους. </w:t>
      </w:r>
      <w:r w:rsidRPr="00531039">
        <w:rPr>
          <w:rFonts w:ascii="Times New Roman" w:hAnsi="Times New Roman" w:cs="Times New Roman"/>
        </w:rPr>
        <w:t>E</w:t>
      </w:r>
      <w:r w:rsidRPr="00531039">
        <w:rPr>
          <w:rFonts w:ascii="Times New Roman" w:hAnsi="Times New Roman" w:cs="Times New Roman"/>
          <w:lang w:val="el-GR"/>
        </w:rPr>
        <w:t>ίκοσι χρόνια αργότερα και παρόλο που οι πολιτικές και οι οικονομικές εξελίξεις στην ευρύτερη περιοχή είχαν ανακόψει την άνθηση της ελληνικής εμπορικής ναυτιλίας, οι γνώσεις, τα μέσα και οι εμπειρίες που συγκέντρωσαν οι νησιώτες στο δεύτερο μισό του 18ου αιώνα αποδείχθηκαν πολύτιμη παρακαταθήκη για την έκβαση των ναυτικών επιχειρήσεων της Ελληνικής Επανάστασης.</w:t>
      </w:r>
      <w:r>
        <w:rPr>
          <w:rFonts w:ascii="Times New Roman" w:hAnsi="Times New Roman" w:cs="Times New Roman"/>
          <w:lang w:val="el-GR"/>
        </w:rPr>
        <w:t xml:space="preserve"> </w:t>
      </w:r>
      <w:hyperlink r:id="rId9" w:history="1">
        <w:r w:rsidRPr="00531039">
          <w:rPr>
            <w:rStyle w:val="Hyperlink"/>
            <w:rFonts w:ascii="Times New Roman" w:hAnsi="Times New Roman" w:cs="Times New Roman"/>
            <w:lang w:val="el-GR"/>
          </w:rPr>
          <w:t>http://www.fhw.gr/chronos/11/tgr/gr/frameset.html?412</w:t>
        </w:r>
      </w:hyperlink>
    </w:p>
    <w:p w:rsidR="00512306" w:rsidRDefault="00512306">
      <w:pPr>
        <w:rPr>
          <w:rFonts w:ascii="Times New Roman" w:hAnsi="Times New Roman" w:cs="Times New Roman"/>
          <w:b/>
          <w:sz w:val="24"/>
          <w:lang w:val="el-GR"/>
        </w:rPr>
      </w:pPr>
      <w:r>
        <w:rPr>
          <w:rFonts w:ascii="Times New Roman" w:hAnsi="Times New Roman" w:cs="Times New Roman"/>
          <w:b/>
          <w:sz w:val="24"/>
          <w:lang w:val="el-GR"/>
        </w:rPr>
        <w:br w:type="page"/>
      </w:r>
    </w:p>
    <w:p w:rsidR="00D272F2" w:rsidRPr="00D6299F" w:rsidRDefault="00D272F2" w:rsidP="00512306">
      <w:pPr>
        <w:pStyle w:val="ListParagraph"/>
        <w:numPr>
          <w:ilvl w:val="0"/>
          <w:numId w:val="3"/>
        </w:numPr>
        <w:shd w:val="clear" w:color="auto" w:fill="FFC000" w:themeFill="accent4"/>
        <w:spacing w:before="90" w:line="275" w:lineRule="exact"/>
        <w:jc w:val="both"/>
        <w:rPr>
          <w:rFonts w:ascii="Times New Roman" w:hAnsi="Times New Roman" w:cs="Times New Roman"/>
          <w:b/>
          <w:sz w:val="24"/>
          <w:lang w:val="el-GR"/>
        </w:rPr>
      </w:pPr>
      <w:r w:rsidRPr="00D6299F">
        <w:rPr>
          <w:rFonts w:ascii="Times New Roman" w:hAnsi="Times New Roman" w:cs="Times New Roman"/>
          <w:b/>
          <w:sz w:val="24"/>
          <w:lang w:val="el-GR"/>
        </w:rPr>
        <w:lastRenderedPageBreak/>
        <w:t>ΟΙ ΦΙΛΕΛΛΗΝΕΣ</w:t>
      </w:r>
    </w:p>
    <w:p w:rsidR="00D272F2" w:rsidRPr="00D272F2" w:rsidRDefault="00D272F2" w:rsidP="00D272F2">
      <w:pPr>
        <w:spacing w:before="90" w:line="275" w:lineRule="exact"/>
        <w:jc w:val="both"/>
        <w:rPr>
          <w:rFonts w:ascii="Times New Roman" w:hAnsi="Times New Roman" w:cs="Times New Roman"/>
          <w:b/>
          <w:sz w:val="24"/>
          <w:lang w:val="el-GR"/>
        </w:rPr>
      </w:pPr>
      <w:r w:rsidRPr="00D272F2">
        <w:rPr>
          <w:rFonts w:ascii="Times New Roman" w:hAnsi="Times New Roman" w:cs="Times New Roman"/>
          <w:b/>
          <w:sz w:val="24"/>
          <w:lang w:val="el-GR"/>
        </w:rPr>
        <w:t>ΕΝΑΣ ΓΕΡΜΑΝΟΣ ΦΙΛΕΛΛΗΝΑΣ</w:t>
      </w:r>
    </w:p>
    <w:p w:rsidR="00D272F2" w:rsidRDefault="00D272F2" w:rsidP="00D272F2">
      <w:pPr>
        <w:pStyle w:val="BodyText"/>
        <w:ind w:right="642"/>
        <w:jc w:val="both"/>
      </w:pPr>
      <w:r>
        <w:t>Ο πρώτος Γερμανός φιλέλληνας που έφτασε στην Ελλάδα ήταν ένας ρομαντικός αρχαιολάτρης, ο Κρίστιαν Μύλλερ, που στο νου του είχε την Αθήνα του Χρυσού Αιώνα...</w:t>
      </w:r>
    </w:p>
    <w:p w:rsidR="00D272F2" w:rsidRDefault="00D272F2" w:rsidP="00D272F2">
      <w:pPr>
        <w:pStyle w:val="BodyText"/>
        <w:ind w:right="643"/>
        <w:jc w:val="both"/>
      </w:pPr>
      <w:r>
        <w:t>«Σε λίγο, γράφει, θ΄ανήκω στο στρατό των Ελλήνων... Θέλω πολεμώντας και πεθαίνοντας, αν χρειαστεί, να τους εκφράσω την ευγνωμοσύνη μου για τα ευγενικά αισθήματα που μου ενέπνευσαν οι πρόγονοί τους...</w:t>
      </w:r>
    </w:p>
    <w:p w:rsidR="00D272F2" w:rsidRDefault="00D272F2" w:rsidP="00D272F2">
      <w:pPr>
        <w:pStyle w:val="BodyText"/>
        <w:ind w:right="643"/>
        <w:jc w:val="both"/>
      </w:pPr>
      <w:r>
        <w:t>Να ζήσω μονάχα, για να δω ελευθερωμένη την Ακρόπολη, τα Προπύλαια, τον Παρθενώνα. Αρκεί να γονατίσω σ΄ αυτά τα μνημεία, που ανάμεσά τους περπατώ τώρα με τη φαντασία μου.</w:t>
      </w:r>
    </w:p>
    <w:p w:rsidR="00D272F2" w:rsidRDefault="00D272F2" w:rsidP="00D272F2">
      <w:pPr>
        <w:pStyle w:val="BodyText"/>
        <w:ind w:right="640"/>
        <w:jc w:val="both"/>
      </w:pPr>
      <w:r>
        <w:t>Και γιατί να μη θυσιάσω τη ζωή μου γι΄ αυτήν την ιερή γη, που τόσο έλαμψε στα πανάρχαια χρόνια και σήμερα ανασταίνεται από τα ερείπια;</w:t>
      </w:r>
    </w:p>
    <w:p w:rsidR="00D272F2" w:rsidRDefault="00D272F2" w:rsidP="00D272F2">
      <w:pPr>
        <w:pStyle w:val="BodyText"/>
        <w:jc w:val="both"/>
      </w:pPr>
      <w:r>
        <w:t>Ανυπομονώ ν΄ ανασάνω τον αέρα που ανάσαναν οι σοφοί της αθάνατης Αθήνας...</w:t>
      </w:r>
    </w:p>
    <w:p w:rsidR="00D272F2" w:rsidRDefault="00D272F2" w:rsidP="00D272F2">
      <w:pPr>
        <w:pStyle w:val="BodyText"/>
        <w:ind w:left="660" w:right="643"/>
        <w:jc w:val="both"/>
      </w:pPr>
      <w:r>
        <w:t>Χαίρε, πατρίδα μου! Χαίρετε, καλοί μου φίλοι! Σας περιμένω στα Μεγάλα Παναθήναια...».</w:t>
      </w:r>
    </w:p>
    <w:p w:rsidR="00D272F2" w:rsidRDefault="00D272F2" w:rsidP="00D272F2">
      <w:pPr>
        <w:pStyle w:val="BodyText"/>
        <w:spacing w:before="1"/>
        <w:rPr>
          <w:sz w:val="16"/>
        </w:rPr>
      </w:pPr>
    </w:p>
    <w:p w:rsidR="00D272F2" w:rsidRPr="00D272F2" w:rsidRDefault="00D272F2" w:rsidP="00D272F2">
      <w:pPr>
        <w:spacing w:after="0" w:line="240" w:lineRule="auto"/>
        <w:ind w:right="643"/>
        <w:jc w:val="right"/>
        <w:rPr>
          <w:i/>
          <w:lang w:val="el-GR"/>
        </w:rPr>
      </w:pPr>
      <w:r w:rsidRPr="00D272F2">
        <w:rPr>
          <w:lang w:val="el-GR"/>
        </w:rPr>
        <w:t xml:space="preserve">Ελένη Χριστοδουλίδου – Άρτεμις Αριστείδου, </w:t>
      </w:r>
      <w:r w:rsidRPr="00D272F2">
        <w:rPr>
          <w:i/>
          <w:lang w:val="el-GR"/>
        </w:rPr>
        <w:t>Ιστορία Γ΄ Γυμνασίου –</w:t>
      </w:r>
      <w:r w:rsidRPr="00D272F2">
        <w:rPr>
          <w:i/>
          <w:spacing w:val="-30"/>
          <w:lang w:val="el-GR"/>
        </w:rPr>
        <w:t xml:space="preserve"> </w:t>
      </w:r>
      <w:r w:rsidRPr="00D272F2">
        <w:rPr>
          <w:i/>
          <w:lang w:val="el-GR"/>
        </w:rPr>
        <w:t>Βιβλίο</w:t>
      </w:r>
    </w:p>
    <w:p w:rsidR="00D272F2" w:rsidRPr="005F248E" w:rsidRDefault="00D272F2" w:rsidP="00D272F2">
      <w:pPr>
        <w:spacing w:after="0" w:line="240" w:lineRule="auto"/>
        <w:ind w:right="642"/>
        <w:jc w:val="right"/>
        <w:rPr>
          <w:lang w:val="el-GR"/>
        </w:rPr>
      </w:pPr>
      <w:r w:rsidRPr="005F248E">
        <w:rPr>
          <w:i/>
          <w:lang w:val="el-GR"/>
        </w:rPr>
        <w:t>Εργασίας</w:t>
      </w:r>
      <w:r w:rsidRPr="005F248E">
        <w:rPr>
          <w:lang w:val="el-GR"/>
        </w:rPr>
        <w:t>, ΥΑΠ, Λευκωσία 1999, σελ.</w:t>
      </w:r>
      <w:r w:rsidRPr="005F248E">
        <w:rPr>
          <w:spacing w:val="-11"/>
          <w:lang w:val="el-GR"/>
        </w:rPr>
        <w:t xml:space="preserve"> </w:t>
      </w:r>
      <w:r w:rsidRPr="005F248E">
        <w:rPr>
          <w:lang w:val="el-GR"/>
        </w:rPr>
        <w:t>131</w:t>
      </w:r>
    </w:p>
    <w:p w:rsidR="00D272F2" w:rsidRPr="005F248E" w:rsidRDefault="00D272F2" w:rsidP="005F248E">
      <w:pPr>
        <w:spacing w:after="0" w:line="240" w:lineRule="auto"/>
        <w:rPr>
          <w:rFonts w:ascii="Times New Roman" w:hAnsi="Times New Roman" w:cs="Times New Roman"/>
          <w:b/>
          <w:bCs/>
          <w:iCs/>
          <w:sz w:val="24"/>
          <w:lang w:val="el-GR"/>
        </w:rPr>
      </w:pPr>
      <w:r w:rsidRPr="005F248E">
        <w:rPr>
          <w:rFonts w:ascii="Times New Roman" w:hAnsi="Times New Roman" w:cs="Times New Roman"/>
          <w:b/>
          <w:bCs/>
          <w:iCs/>
          <w:sz w:val="24"/>
        </w:rPr>
        <w:t> </w:t>
      </w:r>
      <w:r w:rsidR="005F248E" w:rsidRPr="005F248E">
        <w:rPr>
          <w:rFonts w:ascii="Times New Roman" w:hAnsi="Times New Roman" w:cs="Times New Roman"/>
          <w:b/>
          <w:bCs/>
          <w:iCs/>
          <w:sz w:val="24"/>
          <w:lang w:val="el-GR"/>
        </w:rPr>
        <w:t xml:space="preserve">Ο </w:t>
      </w:r>
      <w:r w:rsidRPr="005F248E">
        <w:rPr>
          <w:rFonts w:ascii="Times New Roman" w:hAnsi="Times New Roman" w:cs="Times New Roman"/>
          <w:b/>
          <w:bCs/>
          <w:iCs/>
          <w:sz w:val="24"/>
          <w:lang w:val="el-GR"/>
        </w:rPr>
        <w:t>φιλέλληνας ποιητής Σέλεϊ:</w:t>
      </w:r>
    </w:p>
    <w:p w:rsidR="00D272F2" w:rsidRPr="005F248E" w:rsidRDefault="00D272F2" w:rsidP="005F248E">
      <w:pPr>
        <w:spacing w:after="0" w:line="240" w:lineRule="auto"/>
        <w:rPr>
          <w:rFonts w:ascii="Times New Roman" w:hAnsi="Times New Roman" w:cs="Times New Roman"/>
          <w:b/>
          <w:bCs/>
          <w:i/>
          <w:iCs/>
          <w:sz w:val="24"/>
          <w:lang w:val="el-GR"/>
        </w:rPr>
      </w:pPr>
      <w:r w:rsidRPr="005F248E">
        <w:rPr>
          <w:rFonts w:ascii="Times New Roman" w:hAnsi="Times New Roman" w:cs="Times New Roman"/>
          <w:b/>
          <w:bCs/>
          <w:i/>
          <w:iCs/>
          <w:sz w:val="24"/>
          <w:lang w:val="el-GR"/>
        </w:rPr>
        <w:t>«Είμαστε όλοι Έλληνες...»</w:t>
      </w:r>
    </w:p>
    <w:p w:rsidR="00D272F2" w:rsidRPr="005F248E" w:rsidRDefault="00D272F2" w:rsidP="005F248E">
      <w:pPr>
        <w:spacing w:after="0" w:line="240" w:lineRule="auto"/>
        <w:rPr>
          <w:rFonts w:ascii="Times New Roman" w:hAnsi="Times New Roman" w:cs="Times New Roman"/>
          <w:sz w:val="24"/>
          <w:lang w:val="el-GR"/>
        </w:rPr>
      </w:pPr>
      <w:r w:rsidRPr="005F248E">
        <w:rPr>
          <w:rFonts w:ascii="Times New Roman" w:hAnsi="Times New Roman" w:cs="Times New Roman"/>
          <w:sz w:val="24"/>
          <w:lang w:val="el-GR"/>
        </w:rPr>
        <w:t xml:space="preserve">Ο ριζοσπάστης Βρετανός ποιητής Σέλεϊ όταν έμαθε την έκρηξη της ελληνικής επανάστασης συνέθεσε ένα λυρικό δράμα με τίτλο </w:t>
      </w:r>
      <w:r w:rsidRPr="00D272F2">
        <w:rPr>
          <w:rFonts w:ascii="Times New Roman" w:hAnsi="Times New Roman" w:cs="Times New Roman"/>
          <w:sz w:val="24"/>
        </w:rPr>
        <w:t>Hellas</w:t>
      </w:r>
      <w:r w:rsidRPr="005F248E">
        <w:rPr>
          <w:rFonts w:ascii="Times New Roman" w:hAnsi="Times New Roman" w:cs="Times New Roman"/>
          <w:sz w:val="24"/>
          <w:lang w:val="el-GR"/>
        </w:rPr>
        <w:t>. Στον πρόλογό του έγραφε:</w:t>
      </w:r>
    </w:p>
    <w:p w:rsidR="00D272F2" w:rsidRPr="005F248E" w:rsidRDefault="00D272F2" w:rsidP="005F248E">
      <w:pPr>
        <w:spacing w:after="0" w:line="240" w:lineRule="auto"/>
        <w:rPr>
          <w:rFonts w:ascii="Times New Roman" w:hAnsi="Times New Roman" w:cs="Times New Roman"/>
          <w:sz w:val="24"/>
          <w:lang w:val="el-GR"/>
        </w:rPr>
      </w:pPr>
      <w:r w:rsidRPr="005F248E">
        <w:rPr>
          <w:rFonts w:ascii="Times New Roman" w:hAnsi="Times New Roman" w:cs="Times New Roman"/>
          <w:sz w:val="24"/>
          <w:lang w:val="el-GR"/>
        </w:rPr>
        <w:t>«Είμαστε όλοι Έλληνες. Οι νόμοι μας, η φιλολογία μας, η θρησκεία μας, οι τέχνες μας έχουν όλα τις ρίζες τους στην Ελλάδα...».</w:t>
      </w:r>
    </w:p>
    <w:p w:rsidR="00D272F2" w:rsidRPr="005F248E" w:rsidRDefault="00D272F2" w:rsidP="005F248E">
      <w:pPr>
        <w:spacing w:after="0" w:line="240" w:lineRule="auto"/>
        <w:rPr>
          <w:rFonts w:ascii="Times New Roman" w:hAnsi="Times New Roman" w:cs="Times New Roman"/>
          <w:sz w:val="24"/>
          <w:lang w:val="el-GR"/>
        </w:rPr>
      </w:pPr>
      <w:r w:rsidRPr="005F248E">
        <w:rPr>
          <w:rFonts w:ascii="Times New Roman" w:hAnsi="Times New Roman" w:cs="Times New Roman"/>
          <w:sz w:val="24"/>
          <w:lang w:val="el-GR"/>
        </w:rPr>
        <w:t xml:space="preserve">Ο πρώτος εκδότης του έργου αφαίρεσε από τον πρόλογο μια μεγάλη παράγραφο στην οποία ο ποιητής τόνιζε ότι «αυτή είναι η εποχή του πολέμου των καταπιεσμένων εναντίον των καταπιεστών». Έχει υποστηριχθεί ότι το ποίημα </w:t>
      </w:r>
      <w:r w:rsidRPr="00D272F2">
        <w:rPr>
          <w:rFonts w:ascii="Times New Roman" w:hAnsi="Times New Roman" w:cs="Times New Roman"/>
          <w:sz w:val="24"/>
        </w:rPr>
        <w:t>Hellas</w:t>
      </w:r>
      <w:r w:rsidRPr="005F248E">
        <w:rPr>
          <w:rFonts w:ascii="Times New Roman" w:hAnsi="Times New Roman" w:cs="Times New Roman"/>
          <w:sz w:val="24"/>
          <w:lang w:val="el-GR"/>
        </w:rPr>
        <w:t xml:space="preserve"> υπήρξε το πρότυπο-ερέθισμα του Διονύσιου Σολωμού για να συνθέσει το έργο του Ύμνος εις την Ελευθερίαν, που έγινε αργότερα ο εθνικός ύμνος των Ελλήνων.</w:t>
      </w:r>
    </w:p>
    <w:p w:rsidR="005F248E" w:rsidRPr="00943BA5" w:rsidRDefault="00943BA5" w:rsidP="00943BA5">
      <w:pPr>
        <w:jc w:val="right"/>
        <w:rPr>
          <w:rFonts w:ascii="Times New Roman" w:hAnsi="Times New Roman" w:cs="Times New Roman"/>
          <w:lang w:val="el-GR"/>
        </w:rPr>
      </w:pPr>
      <w:r w:rsidRPr="00943BA5">
        <w:rPr>
          <w:rFonts w:ascii="Times New Roman" w:hAnsi="Times New Roman" w:cs="Times New Roman"/>
          <w:lang w:val="el-GR"/>
        </w:rPr>
        <w:t>Σχολικό βιβλίο</w:t>
      </w:r>
      <w:r w:rsidR="00737713">
        <w:rPr>
          <w:rFonts w:ascii="Times New Roman" w:hAnsi="Times New Roman" w:cs="Times New Roman"/>
          <w:lang w:val="el-GR"/>
        </w:rPr>
        <w:t xml:space="preserve"> Ιστορίας Γ΄Γυμνασίου, Ενότητα 10</w:t>
      </w:r>
    </w:p>
    <w:p w:rsidR="005F248E" w:rsidRDefault="005F248E">
      <w:pPr>
        <w:rPr>
          <w:rFonts w:ascii="Times New Roman" w:hAnsi="Times New Roman" w:cs="Times New Roman"/>
          <w:b/>
          <w:sz w:val="24"/>
          <w:lang w:val="el-GR"/>
        </w:rPr>
      </w:pPr>
      <w:r>
        <w:rPr>
          <w:rFonts w:ascii="Times New Roman" w:hAnsi="Times New Roman" w:cs="Times New Roman"/>
          <w:b/>
          <w:sz w:val="24"/>
          <w:lang w:val="el-GR"/>
        </w:rPr>
        <w:br w:type="page"/>
      </w:r>
    </w:p>
    <w:p w:rsidR="005F248E" w:rsidRPr="00D6299F" w:rsidRDefault="005F248E" w:rsidP="00512306">
      <w:pPr>
        <w:pStyle w:val="ListParagraph"/>
        <w:numPr>
          <w:ilvl w:val="0"/>
          <w:numId w:val="3"/>
        </w:numPr>
        <w:shd w:val="clear" w:color="auto" w:fill="FFC000" w:themeFill="accent4"/>
        <w:rPr>
          <w:rFonts w:ascii="Times New Roman" w:hAnsi="Times New Roman" w:cs="Times New Roman"/>
          <w:b/>
          <w:sz w:val="24"/>
          <w:lang w:val="el-GR"/>
        </w:rPr>
      </w:pPr>
      <w:r w:rsidRPr="00D6299F">
        <w:rPr>
          <w:rFonts w:ascii="Times New Roman" w:hAnsi="Times New Roman" w:cs="Times New Roman"/>
          <w:b/>
          <w:sz w:val="24"/>
          <w:lang w:val="el-GR"/>
        </w:rPr>
        <w:lastRenderedPageBreak/>
        <w:t>Η οξεία διαμάχη ανάμεσα στους «ολιγαρχικούς» ( Δημήτριο Υψηλάντη, Φιλικούς και στρατιωτικούς) και στους «δημοκρατικούς» (προκρίτους της Πελοποννήσου)!</w:t>
      </w:r>
    </w:p>
    <w:p w:rsidR="005F248E" w:rsidRPr="005F248E" w:rsidRDefault="005F248E" w:rsidP="005F248E">
      <w:pPr>
        <w:widowControl w:val="0"/>
        <w:autoSpaceDE w:val="0"/>
        <w:autoSpaceDN w:val="0"/>
        <w:spacing w:after="0" w:line="240" w:lineRule="auto"/>
        <w:ind w:left="109" w:right="107"/>
        <w:jc w:val="both"/>
        <w:rPr>
          <w:rFonts w:ascii="Times New Roman" w:eastAsia="Times New Roman" w:hAnsi="Times New Roman" w:cs="Times New Roman"/>
          <w:b/>
          <w:i/>
          <w:sz w:val="24"/>
          <w:lang w:val="el-GR" w:eastAsia="el-GR" w:bidi="el-GR"/>
        </w:rPr>
      </w:pPr>
      <w:r w:rsidRPr="005F248E">
        <w:rPr>
          <w:rFonts w:ascii="Times New Roman" w:eastAsia="Times New Roman" w:hAnsi="Times New Roman" w:cs="Times New Roman"/>
          <w:b/>
          <w:i/>
          <w:sz w:val="24"/>
          <w:lang w:val="el-GR" w:eastAsia="el-GR" w:bidi="el-GR"/>
        </w:rPr>
        <w:t>Η αποθεωτική υποδοχή του Δημήτριου Υψηλάντη στα Βέρβαινα από το στρατό και το λαό και η εχθρική αντιμετώπισή του από τους κοτζαμπάσηδες του Μοριά:</w:t>
      </w:r>
    </w:p>
    <w:p w:rsidR="005F248E" w:rsidRPr="005F248E" w:rsidRDefault="005F248E" w:rsidP="005F248E">
      <w:pPr>
        <w:widowControl w:val="0"/>
        <w:autoSpaceDE w:val="0"/>
        <w:autoSpaceDN w:val="0"/>
        <w:spacing w:after="0" w:line="240" w:lineRule="auto"/>
        <w:ind w:left="109" w:right="105"/>
        <w:jc w:val="both"/>
        <w:rPr>
          <w:rFonts w:ascii="Times New Roman" w:eastAsia="Times New Roman" w:hAnsi="Times New Roman" w:cs="Times New Roman"/>
          <w:i/>
          <w:sz w:val="24"/>
          <w:szCs w:val="24"/>
          <w:lang w:val="el-GR" w:eastAsia="el-GR" w:bidi="el-GR"/>
        </w:rPr>
      </w:pPr>
      <w:r w:rsidRPr="005F248E">
        <w:rPr>
          <w:rFonts w:ascii="Times New Roman" w:eastAsia="Times New Roman" w:hAnsi="Times New Roman" w:cs="Times New Roman"/>
          <w:i/>
          <w:sz w:val="24"/>
          <w:szCs w:val="24"/>
          <w:lang w:val="el-GR" w:eastAsia="el-GR" w:bidi="el-GR"/>
        </w:rPr>
        <w:t>«Οι κοτζαμπάσηδες του Μοριά που ήταν συνηθισμένοι «να άρχουν», βλέποντας την ολόψυχη αφοσίωση του λαού στον Υψηλάντη [...] άρχισαν αμέσως κι απ΄ την πρώτη στιγμή, ν΄ αντιδρούν συστηματικά και μ΄ όλα τα μέσα και δεν εννοούσαν με κανένα τρόπο να τον αναγνωρίσουν Αρχιστράτηγο, όπως είχαν κάνει οι άλλοι Έλληνες, και να τον αφήσουν να οργανώσει στρατιωτικά και πολιτικά τον τόπο, [...] Ο Υψηλάντης, έπειτα μάλιστα από την αποθεωτική υποδοχή που του έκαμαν στα Βέρβαινα, 10.000 στρατός και λαός και την αναγνώρισή του απ΄ όλη την άλλη Ελλάδα, κατάπληκτος με την αντίδραση των κοτζαμπάσηδων του Μοριά, που δεν περίμενε ούτ΄ εφανταζόταν, έφυγ΄ από τα Βέρβαινα δυσαρεστημένος, κι έφτασε στο Λεοντάρι, σκοπεύοντας να πάει στην</w:t>
      </w:r>
      <w:r w:rsidRPr="005F248E">
        <w:rPr>
          <w:rFonts w:ascii="Times New Roman" w:eastAsia="Times New Roman" w:hAnsi="Times New Roman" w:cs="Times New Roman"/>
          <w:i/>
          <w:spacing w:val="-26"/>
          <w:sz w:val="24"/>
          <w:szCs w:val="24"/>
          <w:lang w:val="el-GR" w:eastAsia="el-GR" w:bidi="el-GR"/>
        </w:rPr>
        <w:t xml:space="preserve"> </w:t>
      </w:r>
      <w:r w:rsidRPr="005F248E">
        <w:rPr>
          <w:rFonts w:ascii="Times New Roman" w:eastAsia="Times New Roman" w:hAnsi="Times New Roman" w:cs="Times New Roman"/>
          <w:i/>
          <w:sz w:val="24"/>
          <w:szCs w:val="24"/>
          <w:lang w:val="el-GR" w:eastAsia="el-GR" w:bidi="el-GR"/>
        </w:rPr>
        <w:t>Καλαμάτα».</w:t>
      </w:r>
    </w:p>
    <w:p w:rsidR="005F248E" w:rsidRDefault="005F248E" w:rsidP="005F248E">
      <w:pPr>
        <w:spacing w:after="0" w:line="240" w:lineRule="auto"/>
        <w:rPr>
          <w:rFonts w:ascii="Times New Roman" w:hAnsi="Times New Roman" w:cs="Times New Roman"/>
          <w:b/>
          <w:i/>
          <w:sz w:val="24"/>
          <w:lang w:val="el-GR" w:bidi="el-GR"/>
        </w:rPr>
      </w:pPr>
    </w:p>
    <w:p w:rsidR="005F248E" w:rsidRPr="005F248E" w:rsidRDefault="005F248E" w:rsidP="005F248E">
      <w:pPr>
        <w:spacing w:after="0" w:line="240" w:lineRule="auto"/>
        <w:rPr>
          <w:rFonts w:ascii="Times New Roman" w:hAnsi="Times New Roman" w:cs="Times New Roman"/>
          <w:b/>
          <w:i/>
          <w:sz w:val="24"/>
          <w:lang w:val="el-GR" w:bidi="el-GR"/>
        </w:rPr>
      </w:pPr>
      <w:r w:rsidRPr="005F248E">
        <w:rPr>
          <w:rFonts w:ascii="Times New Roman" w:hAnsi="Times New Roman" w:cs="Times New Roman"/>
          <w:b/>
          <w:i/>
          <w:sz w:val="24"/>
          <w:lang w:val="el-GR" w:bidi="el-GR"/>
        </w:rPr>
        <w:t>Η αντίδραση του λαού κατά των προκρίτων στο άκουσμα της φυγής του Υψηλάντη:</w:t>
      </w:r>
    </w:p>
    <w:p w:rsidR="005F248E" w:rsidRPr="005F248E" w:rsidRDefault="005F248E" w:rsidP="005F248E">
      <w:pPr>
        <w:spacing w:after="0" w:line="240" w:lineRule="auto"/>
        <w:rPr>
          <w:rFonts w:ascii="Times New Roman" w:hAnsi="Times New Roman" w:cs="Times New Roman"/>
          <w:i/>
          <w:sz w:val="24"/>
          <w:lang w:val="el-GR" w:bidi="el-GR"/>
        </w:rPr>
      </w:pPr>
      <w:r w:rsidRPr="005F248E">
        <w:rPr>
          <w:rFonts w:ascii="Times New Roman" w:hAnsi="Times New Roman" w:cs="Times New Roman"/>
          <w:i/>
          <w:sz w:val="24"/>
          <w:lang w:val="el-GR" w:bidi="el-GR"/>
        </w:rPr>
        <w:t>«Τα Βέρβαινα ανεστατώθησαν μόλις εγνώσθη ότι έφυγεν ο Υψηλάντης [...] Πλήθος πολύ εξεχύθη εις τους δρόμους, αποτελούμενον από στρατιώτας και ανθρώπους του λαού, και ήρχισε να κραυγάζη κατά των προκρίτων. [...] Αι κραυγαί του πλήθους ήταν φοβεραί.</w:t>
      </w:r>
    </w:p>
    <w:p w:rsidR="005F248E" w:rsidRPr="005F248E" w:rsidRDefault="005F248E" w:rsidP="005F248E">
      <w:pPr>
        <w:spacing w:after="0" w:line="240" w:lineRule="auto"/>
        <w:rPr>
          <w:rFonts w:ascii="Times New Roman" w:hAnsi="Times New Roman" w:cs="Times New Roman"/>
          <w:i/>
          <w:sz w:val="24"/>
          <w:lang w:val="el-GR" w:bidi="el-GR"/>
        </w:rPr>
      </w:pPr>
      <w:r w:rsidRPr="005F248E">
        <w:rPr>
          <w:rFonts w:ascii="Times New Roman" w:hAnsi="Times New Roman" w:cs="Times New Roman"/>
          <w:i/>
          <w:sz w:val="24"/>
          <w:lang w:val="el-GR" w:bidi="el-GR"/>
        </w:rPr>
        <w:t>-Θέλουμε τον αφέντη μας. Ήλθε να μας σώση και αυτοί τον διώχνουν. Σκότωμα στους κοτζαμπάσηδες.</w:t>
      </w:r>
    </w:p>
    <w:p w:rsidR="005F248E" w:rsidRPr="005F248E" w:rsidRDefault="005F248E" w:rsidP="005F248E">
      <w:pPr>
        <w:spacing w:after="0" w:line="240" w:lineRule="auto"/>
        <w:rPr>
          <w:rFonts w:ascii="Times New Roman" w:hAnsi="Times New Roman" w:cs="Times New Roman"/>
          <w:i/>
          <w:sz w:val="24"/>
          <w:lang w:val="el-GR" w:bidi="el-GR"/>
        </w:rPr>
      </w:pPr>
      <w:r w:rsidRPr="005F248E">
        <w:rPr>
          <w:rFonts w:ascii="Times New Roman" w:hAnsi="Times New Roman" w:cs="Times New Roman"/>
          <w:i/>
          <w:sz w:val="24"/>
          <w:lang w:val="el-GR" w:bidi="el-GR"/>
        </w:rPr>
        <w:t>Και έτρεχαν να εύρουν το σπίτι όπου ευρίσκοντο οι πρόκριτοι».</w:t>
      </w:r>
    </w:p>
    <w:p w:rsidR="005F248E" w:rsidRPr="00D6299F" w:rsidRDefault="005F248E" w:rsidP="00D6299F">
      <w:pPr>
        <w:spacing w:after="0" w:line="240" w:lineRule="auto"/>
        <w:jc w:val="right"/>
        <w:rPr>
          <w:rFonts w:ascii="Times New Roman" w:hAnsi="Times New Roman" w:cs="Times New Roman"/>
          <w:lang w:val="el-GR" w:bidi="el-GR"/>
        </w:rPr>
      </w:pPr>
      <w:r w:rsidRPr="00D6299F">
        <w:rPr>
          <w:rFonts w:ascii="Times New Roman" w:hAnsi="Times New Roman" w:cs="Times New Roman"/>
          <w:lang w:val="el-GR" w:bidi="el-GR"/>
        </w:rPr>
        <w:t>Μαρία Ρεπούση, Χαρά Ανδρεάδου, Αριστείδης Πουταχίδης, Αρμόδιος Τσίβας,</w:t>
      </w:r>
    </w:p>
    <w:p w:rsidR="005F248E" w:rsidRPr="00D6299F" w:rsidRDefault="005F248E" w:rsidP="00D6299F">
      <w:pPr>
        <w:spacing w:after="0" w:line="240" w:lineRule="auto"/>
        <w:jc w:val="right"/>
        <w:rPr>
          <w:rFonts w:ascii="Times New Roman" w:hAnsi="Times New Roman" w:cs="Times New Roman"/>
          <w:lang w:val="el-GR" w:bidi="el-GR"/>
        </w:rPr>
      </w:pPr>
      <w:r w:rsidRPr="00D6299F">
        <w:rPr>
          <w:rFonts w:ascii="Times New Roman" w:hAnsi="Times New Roman" w:cs="Times New Roman"/>
          <w:i/>
          <w:lang w:val="el-GR" w:bidi="el-GR"/>
        </w:rPr>
        <w:t>Στα νεότερα και σύγχρονα χρόνια, Ιστορία Στ΄ Δημοτικού</w:t>
      </w:r>
      <w:r w:rsidRPr="00D6299F">
        <w:rPr>
          <w:rFonts w:ascii="Times New Roman" w:hAnsi="Times New Roman" w:cs="Times New Roman"/>
          <w:lang w:val="el-GR" w:bidi="el-GR"/>
        </w:rPr>
        <w:t>, ΟΕΔΒ, Αθήνα 2006, σελ. 53.</w:t>
      </w:r>
    </w:p>
    <w:p w:rsidR="005F248E" w:rsidRPr="005F248E" w:rsidRDefault="005F248E" w:rsidP="005F248E">
      <w:pPr>
        <w:spacing w:after="0" w:line="240" w:lineRule="auto"/>
        <w:rPr>
          <w:rFonts w:ascii="Times New Roman" w:hAnsi="Times New Roman" w:cs="Times New Roman"/>
          <w:sz w:val="24"/>
          <w:lang w:val="el-GR" w:bidi="el-GR"/>
        </w:rPr>
      </w:pPr>
    </w:p>
    <w:p w:rsidR="005F248E" w:rsidRPr="005F248E" w:rsidRDefault="005F248E" w:rsidP="005F248E">
      <w:pPr>
        <w:spacing w:after="0" w:line="240" w:lineRule="auto"/>
        <w:rPr>
          <w:rFonts w:ascii="Times New Roman" w:hAnsi="Times New Roman" w:cs="Times New Roman"/>
          <w:sz w:val="24"/>
          <w:lang w:val="el-GR" w:bidi="el-GR"/>
        </w:rPr>
      </w:pPr>
    </w:p>
    <w:p w:rsidR="005F248E" w:rsidRPr="005F248E" w:rsidRDefault="005F248E" w:rsidP="005F248E">
      <w:pPr>
        <w:spacing w:after="0" w:line="240" w:lineRule="auto"/>
        <w:rPr>
          <w:rFonts w:ascii="Times New Roman" w:hAnsi="Times New Roman" w:cs="Times New Roman"/>
          <w:b/>
          <w:bCs/>
          <w:i/>
          <w:sz w:val="24"/>
          <w:lang w:val="el-GR" w:bidi="el-GR"/>
        </w:rPr>
      </w:pPr>
      <w:r w:rsidRPr="005F248E">
        <w:rPr>
          <w:rFonts w:ascii="Times New Roman" w:hAnsi="Times New Roman" w:cs="Times New Roman"/>
          <w:b/>
          <w:bCs/>
          <w:i/>
          <w:sz w:val="24"/>
          <w:lang w:val="el-GR" w:bidi="el-GR"/>
        </w:rPr>
        <w:t>Ομιλία του Κολοκοτρώνη στη Ζαράκοβα (καταπραΰνει τους στρατιώτες που ζητούν να σκοτώσουν τους προκρίτους):</w:t>
      </w:r>
    </w:p>
    <w:p w:rsidR="005F248E" w:rsidRPr="005F248E" w:rsidRDefault="005F248E" w:rsidP="005F248E">
      <w:pPr>
        <w:spacing w:after="0" w:line="240" w:lineRule="auto"/>
        <w:rPr>
          <w:rFonts w:ascii="Times New Roman" w:hAnsi="Times New Roman" w:cs="Times New Roman"/>
          <w:i/>
          <w:sz w:val="24"/>
          <w:lang w:val="el-GR" w:bidi="el-GR"/>
        </w:rPr>
      </w:pPr>
      <w:r w:rsidRPr="005F248E">
        <w:rPr>
          <w:rFonts w:ascii="Times New Roman" w:hAnsi="Times New Roman" w:cs="Times New Roman"/>
          <w:i/>
          <w:sz w:val="24"/>
          <w:lang w:val="el-GR" w:bidi="el-GR"/>
        </w:rPr>
        <w:t>«...Ακούτε Έλληνες, ένας Τούρκος, αλλά φίλος αληθινός και φρόνιμος, τι εσυμβούλευε εις ένα φίλον του ραγιά χριστιανόν; Ως φίλος της πατρίδος, ως φίλος σας, σας λέγω και εγώ˙ ό,τι και είναι τούτοι που γυρεύετε να σκωτώσωμε, θα έλθη ώρα να μας χρειασθούνε και αν τους σκοτώσωμεν, δεν θα τους έχωμεν όταν θα χρειασθούναι και θα λυπούμεθα γιατί τους είχαμε και τους εσκοτώσαμε. Δεν ηξεύρομε μεις όσα ξεύρουν τούτοι ψέματα˙ έρχεται ώρα που χρειάζονται και τα ψέματα. Έπειτα μεις λέμε ότι επιάσαμε τ΄ άρματα να ελευθερώσωμε την πατρίδα και γίνωμε και μεις έθνος σαν και πρώτα και σαν τ΄ άλλα της Ευρώπης. Τι θα πη η Ευρώπη, αν ακούση ότι σκοτωνόμαστε αναμεταξύ μας και ότι εσκοτώσαμε μάλιστα εκείνους, όπου είχαμεν έως τώρα ως καλύτερους και φρονιμωτέρους και αξιωτέρους μας; Ποίος θα μας βοηθήση ή θα γυρίση να μας ιδή πλέον; Θα λάβουν μάλιστα οι εχθροί μας αφορμή να μας κατατρέξουν. Αυτή είναι η γνώμη η δική μου να απέχωμεν από τέτοια πράγματα και αν είναι και καμμία ασυμφωνία, να αφήνωμε με την υπομονή να συμβιβασθή. Αφήστε μας, δότε μας καιρό και θα βρεθή και τώρα τρόπος να συμφωνήσωμεν, μην είσθε ανυπόμονοι, μη βιάζεσθε. Και αν είναι και κανείς που να θέλη το κακό της πατρίδος, που δεν το πιστεύω, πάλιν μάτια έχομε, νουν έχομε, δεν το αφήνομεν μεις οι άλλοι να το κάμη.</w:t>
      </w:r>
    </w:p>
    <w:p w:rsidR="005F248E" w:rsidRPr="00D6299F" w:rsidRDefault="005F248E" w:rsidP="00D6299F">
      <w:pPr>
        <w:spacing w:after="0" w:line="240" w:lineRule="auto"/>
        <w:jc w:val="right"/>
        <w:rPr>
          <w:rFonts w:ascii="Times New Roman" w:hAnsi="Times New Roman" w:cs="Times New Roman"/>
          <w:i/>
          <w:lang w:val="el-GR" w:bidi="el-GR"/>
        </w:rPr>
      </w:pPr>
      <w:r w:rsidRPr="00D6299F">
        <w:rPr>
          <w:rFonts w:ascii="Times New Roman" w:hAnsi="Times New Roman" w:cs="Times New Roman"/>
          <w:lang w:val="el-GR" w:bidi="el-GR"/>
        </w:rPr>
        <w:t xml:space="preserve">Β. Σκουλάτου – Ν. Δημακοπούλου – Σ. Κόνδη, </w:t>
      </w:r>
      <w:r w:rsidRPr="00D6299F">
        <w:rPr>
          <w:rFonts w:ascii="Times New Roman" w:hAnsi="Times New Roman" w:cs="Times New Roman"/>
          <w:i/>
          <w:lang w:val="el-GR" w:bidi="el-GR"/>
        </w:rPr>
        <w:t>Ιστορία νεότερη και σύγχρονη</w:t>
      </w:r>
    </w:p>
    <w:p w:rsidR="005F248E" w:rsidRPr="00D6299F" w:rsidRDefault="005F248E" w:rsidP="00D6299F">
      <w:pPr>
        <w:spacing w:after="0" w:line="240" w:lineRule="auto"/>
        <w:jc w:val="right"/>
        <w:rPr>
          <w:rFonts w:ascii="Times New Roman" w:hAnsi="Times New Roman" w:cs="Times New Roman"/>
          <w:lang w:val="el-GR" w:bidi="el-GR"/>
        </w:rPr>
      </w:pPr>
      <w:r w:rsidRPr="00D6299F">
        <w:rPr>
          <w:rFonts w:ascii="Times New Roman" w:hAnsi="Times New Roman" w:cs="Times New Roman"/>
          <w:i/>
          <w:lang w:val="el-GR" w:bidi="el-GR"/>
        </w:rPr>
        <w:t>(1789-1909)</w:t>
      </w:r>
      <w:r w:rsidRPr="00D6299F">
        <w:rPr>
          <w:rFonts w:ascii="Times New Roman" w:hAnsi="Times New Roman" w:cs="Times New Roman"/>
          <w:lang w:val="el-GR" w:bidi="el-GR"/>
        </w:rPr>
        <w:t>, ΟΕΔΒ, Αθήνα 2002 (ΙΖ΄ έκδοση), σελ. 96-97.</w:t>
      </w:r>
    </w:p>
    <w:p w:rsidR="00512306" w:rsidRDefault="00512306">
      <w:pPr>
        <w:rPr>
          <w:rFonts w:ascii="Times New Roman" w:hAnsi="Times New Roman" w:cs="Times New Roman"/>
          <w:sz w:val="24"/>
          <w:lang w:val="el-GR"/>
        </w:rPr>
      </w:pPr>
      <w:r>
        <w:rPr>
          <w:rFonts w:ascii="Times New Roman" w:hAnsi="Times New Roman" w:cs="Times New Roman"/>
          <w:sz w:val="24"/>
          <w:lang w:val="el-GR"/>
        </w:rPr>
        <w:br w:type="page"/>
      </w:r>
    </w:p>
    <w:tbl>
      <w:tblPr>
        <w:tblW w:w="9120" w:type="dxa"/>
        <w:tblCellSpacing w:w="0" w:type="dxa"/>
        <w:tblInd w:w="851" w:type="dxa"/>
        <w:shd w:val="clear" w:color="auto" w:fill="EDEDED" w:themeFill="accent3" w:themeFillTint="33"/>
        <w:tblCellMar>
          <w:left w:w="0" w:type="dxa"/>
          <w:right w:w="0" w:type="dxa"/>
        </w:tblCellMar>
        <w:tblLook w:val="04A0" w:firstRow="1" w:lastRow="0" w:firstColumn="1" w:lastColumn="0" w:noHBand="0" w:noVBand="1"/>
      </w:tblPr>
      <w:tblGrid>
        <w:gridCol w:w="390"/>
        <w:gridCol w:w="8730"/>
      </w:tblGrid>
      <w:tr w:rsidR="00022AA0" w:rsidRPr="00D574F3" w:rsidTr="00A02BCA">
        <w:trPr>
          <w:tblCellSpacing w:w="0" w:type="dxa"/>
        </w:trPr>
        <w:tc>
          <w:tcPr>
            <w:tcW w:w="390" w:type="dxa"/>
            <w:shd w:val="clear" w:color="auto" w:fill="EDEDED" w:themeFill="accent3" w:themeFillTint="33"/>
            <w:hideMark/>
          </w:tcPr>
          <w:p w:rsidR="00022AA0" w:rsidRPr="00022AA0" w:rsidRDefault="00022AA0" w:rsidP="00512306">
            <w:pPr>
              <w:spacing w:after="0" w:line="240" w:lineRule="auto"/>
              <w:rPr>
                <w:rFonts w:ascii="Times New Roman" w:eastAsia="Times New Roman" w:hAnsi="Times New Roman" w:cs="Times New Roman"/>
                <w:sz w:val="24"/>
                <w:szCs w:val="24"/>
              </w:rPr>
            </w:pPr>
            <w:r w:rsidRPr="00D574F3">
              <w:rPr>
                <w:rFonts w:ascii="Times New Roman" w:eastAsia="Times New Roman" w:hAnsi="Times New Roman" w:cs="Times New Roman"/>
                <w:sz w:val="24"/>
                <w:szCs w:val="24"/>
                <w:lang w:val="el-GR"/>
              </w:rPr>
              <w:lastRenderedPageBreak/>
              <w:br/>
            </w:r>
            <w:r w:rsidRPr="00022AA0">
              <w:rPr>
                <w:rFonts w:ascii="Times New Roman" w:eastAsia="Times New Roman" w:hAnsi="Times New Roman" w:cs="Times New Roman"/>
                <w:noProof/>
                <w:sz w:val="24"/>
                <w:szCs w:val="24"/>
              </w:rPr>
              <w:drawing>
                <wp:inline distT="0" distB="0" distL="0" distR="0">
                  <wp:extent cx="174625" cy="10160"/>
                  <wp:effectExtent l="0" t="0" r="0" b="0"/>
                  <wp:docPr id="5" name="Picture 5" descr="http://www.ime.gr/chronos/12/images/n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me.gr/chronos/12/images/non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625" cy="10160"/>
                          </a:xfrm>
                          <a:prstGeom prst="rect">
                            <a:avLst/>
                          </a:prstGeom>
                          <a:noFill/>
                          <a:ln>
                            <a:noFill/>
                          </a:ln>
                        </pic:spPr>
                      </pic:pic>
                    </a:graphicData>
                  </a:graphic>
                </wp:inline>
              </w:drawing>
            </w:r>
          </w:p>
        </w:tc>
        <w:tc>
          <w:tcPr>
            <w:tcW w:w="8730" w:type="dxa"/>
            <w:shd w:val="clear" w:color="auto" w:fill="EDEDED" w:themeFill="accent3" w:themeFillTint="33"/>
            <w:hideMark/>
          </w:tcPr>
          <w:p w:rsidR="00022AA0" w:rsidRPr="00022AA0" w:rsidRDefault="00A02BCA" w:rsidP="00512306">
            <w:pPr>
              <w:spacing w:after="0" w:line="240" w:lineRule="auto"/>
              <w:rPr>
                <w:rFonts w:ascii="Times New Roman" w:eastAsia="Times New Roman" w:hAnsi="Times New Roman" w:cs="Times New Roman"/>
                <w:sz w:val="24"/>
                <w:szCs w:val="24"/>
              </w:rPr>
            </w:pPr>
            <w:r w:rsidRPr="00022AA0">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1165052</wp:posOffset>
                  </wp:positionH>
                  <wp:positionV relativeFrom="paragraph">
                    <wp:posOffset>0</wp:posOffset>
                  </wp:positionV>
                  <wp:extent cx="3175000" cy="174625"/>
                  <wp:effectExtent l="0" t="0" r="6350" b="0"/>
                  <wp:wrapSquare wrapText="bothSides"/>
                  <wp:docPr id="4" name="Picture 4" descr="http://www.ime.gr/chronos/12/gr/images/1821_1833/titles/fc_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me.gr/chronos/12/gr/images/1821_1833/titles/fc_0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0" cy="174625"/>
                          </a:xfrm>
                          <a:prstGeom prst="rect">
                            <a:avLst/>
                          </a:prstGeom>
                          <a:noFill/>
                          <a:ln>
                            <a:noFill/>
                          </a:ln>
                        </pic:spPr>
                      </pic:pic>
                    </a:graphicData>
                  </a:graphic>
                </wp:anchor>
              </w:drawing>
            </w:r>
          </w:p>
          <w:p w:rsidR="00022AA0" w:rsidRPr="00022AA0" w:rsidRDefault="00022AA0" w:rsidP="00512306">
            <w:pPr>
              <w:spacing w:before="100" w:beforeAutospacing="1" w:after="100" w:afterAutospacing="1" w:line="240" w:lineRule="auto"/>
              <w:rPr>
                <w:rFonts w:ascii="Times New Roman" w:eastAsia="Times New Roman" w:hAnsi="Times New Roman" w:cs="Times New Roman"/>
                <w:sz w:val="24"/>
                <w:szCs w:val="24"/>
                <w:lang w:val="el-GR"/>
              </w:rPr>
            </w:pPr>
            <w:r w:rsidRPr="00022AA0">
              <w:rPr>
                <w:rFonts w:ascii="Times New Roman" w:eastAsia="Times New Roman" w:hAnsi="Times New Roman" w:cs="Times New Roman"/>
                <w:sz w:val="24"/>
                <w:szCs w:val="24"/>
                <w:lang w:val="el-GR"/>
              </w:rPr>
              <w:t>Στις περιοχές που αποτέλεσαν το βασικό πυρήνα της Επανάστασης οι προεστοί, ο κλήρος και οι άνθρωποι των όπλων υπήρξαν οι ηγετικές ομάδες κατά την προεπαναστατική περίοδο. Οι συνθήκες κοινοτικής αυτοδιοίκησης, λιγότερο ή περισσότερο διευρυμένης ανά περίπτωση, που εξασφάλιζε το οθωμανικό διοικητικό σύστημα οδήγησε σε περιοχές που πληθυσμιακά υπερτερούσε συντριπτικά το ελληνικό/χριστιανικό στοιχείο στην οικονομική ευρωστία και την κοινωνικο-πολιτική ανάδειξη της κοινοτικής ηγεσίας. Οι κοινοτικοί άρχοντες διεκπεραίωναν τις οικονομικές υποχρεώσεις των κοινοτήτων και διαμεσολαβούσαν στην επικοινωνία τους με την οθωμανική διοίκηση. Οι ισχυρότεροι από αυτούς, οι προεστοί, οι πρόκριτοι, οι προύχοντες ή οι κοτζαμπάσηδες όπως τους αποκαλούσαν, συμμετείχαν σε επαρχιακά διοικητικά όργανα με συμβουλευτικό χαρακτήρα. Ο ρόλος τους επέτρεπε τη συμμετοχή τους στους φοροδοτικούς μηχανισμούς (υπενοικιάσεις φόρων), δραστηριότητα που τους επέφερε μεγάλα κέρδη. Σε ορισμένες περιπτώσεις όπως στην Πελοπόννησο συμμετείχαν σε συμβουλευτικά όργανα της περιφερειακής διοίκησης (πασαλίκι), αποκτώντας περιουσία (συνήθως γη), κοινωνική επιρροή και πολιτική δύναμη. Τέτοιες ήταν οι οικογένειες Σισίνη από τη Γαστούνη, Λόντου από το Αίγιο, Ζαΐμη και Χαραλάμπη από τα Καλάβρυτα και Δεληγιάννη από την Καρύταινα, οι οποίες βρέθηκαν από τις αρχές της επανάστασης επικεφαλής των περιοχών τους και υπήρξαν πρωταγωνιστές στις πολιτικές διαμάχες και συγκρούσεις ως το 1833.</w:t>
            </w:r>
          </w:p>
          <w:p w:rsidR="00022AA0" w:rsidRPr="00022AA0" w:rsidRDefault="00022AA0" w:rsidP="00512306">
            <w:pPr>
              <w:spacing w:before="100" w:beforeAutospacing="1" w:after="100" w:afterAutospacing="1" w:line="240" w:lineRule="auto"/>
              <w:rPr>
                <w:rFonts w:ascii="Times New Roman" w:eastAsia="Times New Roman" w:hAnsi="Times New Roman" w:cs="Times New Roman"/>
                <w:sz w:val="24"/>
                <w:szCs w:val="24"/>
                <w:lang w:val="el-GR"/>
              </w:rPr>
            </w:pPr>
            <w:r w:rsidRPr="00022AA0">
              <w:rPr>
                <w:rFonts w:ascii="Times New Roman" w:eastAsia="Times New Roman" w:hAnsi="Times New Roman" w:cs="Times New Roman"/>
                <w:sz w:val="24"/>
                <w:szCs w:val="24"/>
                <w:lang w:val="el-GR"/>
              </w:rPr>
              <w:t>Συμπρωταγωνιστές των μοραϊτών προυχόντων, άλλοτε ως σύμμαχοι κι άλλοτε ως αντίμαχοι, υπήρξαν οι ισχυρές οικογένειες προυχόντων των νησιών του Αργοσαρωνικού και των Κυκλάδων. Τα ειδικά προνόμια και το διευρυμένο σε σχέση με άλλες περιοχές σύστημα κοινοτικής αυτοδιοίκησης επέτρεψε στην κοινοτική ηγεσία των νησιών να αποκτήσει κοινωνικοπολιτική δύναμη παρόμοια με εκείνη των Πελοποννήσιων. Εμπλέκονταν κι αυτοί στους φοροδοτικούς μηχανισμούς, τα κέρδη τους ωστόσο δεν επενδύονταν στη γη αλλά σε πλοία. Η ναυτιλία και το εμπόριο υπήρξαν κατά το 18ο αιώνα επικερδείς δραστηριότητες, ιδίως για νησιά όπως η Ύδρα και οι Σπέτσες, όπου κυριαρχούσαν οι οικογένειες Κουντουριώτη και Μποτάση αντίστοιχα. Οι ναπολεόντειοι πόλεμοι και ο αποκλεισμός που επέβαλε η Αγγλία στους θαλάσσιους δρόμους της Ανατολικής Μεσογείου αποδείχτηκαν ευνοϊκές συνθήκες για τους νησιώτες προύχοντες και καραβοκυραίους. Τα πλοία τους συμπεριέλαβαν την άρση του ναυτικού αποκλεισμού και την πειρατεία στις συνήθεις ναυτιλιακές και εμπορικές τους δραστηριότητες, οδηγημένα από τολμηρούς καπετάνιους όπως ο Μιαούλης.</w:t>
            </w:r>
          </w:p>
          <w:p w:rsidR="00022AA0" w:rsidRPr="00022AA0" w:rsidRDefault="00022AA0" w:rsidP="00512306">
            <w:pPr>
              <w:spacing w:before="100" w:beforeAutospacing="1" w:after="100" w:afterAutospacing="1" w:line="240" w:lineRule="auto"/>
              <w:rPr>
                <w:rFonts w:ascii="Times New Roman" w:eastAsia="Times New Roman" w:hAnsi="Times New Roman" w:cs="Times New Roman"/>
                <w:sz w:val="24"/>
                <w:szCs w:val="24"/>
                <w:lang w:val="el-GR"/>
              </w:rPr>
            </w:pPr>
            <w:r w:rsidRPr="00022AA0">
              <w:rPr>
                <w:rFonts w:ascii="Times New Roman" w:eastAsia="Times New Roman" w:hAnsi="Times New Roman" w:cs="Times New Roman"/>
                <w:sz w:val="24"/>
                <w:szCs w:val="24"/>
                <w:lang w:val="el-GR"/>
              </w:rPr>
              <w:t>Ηγετική ήταν και η παρουσία του ανώτερου κλήρου. Οι κοσμικές εξουσίες με τις οποίες είχε περιβληθεί ο Πατριάρχης, ο οποίος στο οθωμανικό σύστημα λειτουργούσε ως ηγέτης των κατακτημένων ορθόδοξων χριστιανών, έφτανε και στο επίπεδο της επαρχιακής διοίκησης με τη συμμετοχή αρχιερέων σε επαρχιακά και περιφερειακά συμβουλευτικά όργανα. Αρχιερείς όπως ο Παλαιών Πατρών Γερμανός ή ο Βρεσθένης Θεοδώρητος πρωταγωνίστησαν πολιτικά ιδίως στα δύο τρία πρώτα χρόνια της επανάστασης. Η πολιτική σημασία του κλήρου ατόνισε σταδιακά, ιδίως μετά την απόσχιση της Εκκλησίας της Ελλάδος από το Οικουμενικό Πατριαρχείο και την υπαγωγή της στον έλεγχο της κρατικής εξουσίας.</w:t>
            </w:r>
          </w:p>
        </w:tc>
      </w:tr>
    </w:tbl>
    <w:p w:rsidR="00022AA0" w:rsidRDefault="004174A4" w:rsidP="00022AA0">
      <w:pPr>
        <w:jc w:val="right"/>
        <w:rPr>
          <w:rFonts w:ascii="Times New Roman" w:hAnsi="Times New Roman" w:cs="Times New Roman"/>
          <w:lang w:val="el-GR"/>
        </w:rPr>
      </w:pPr>
      <w:hyperlink r:id="rId12" w:history="1">
        <w:r w:rsidR="00022AA0" w:rsidRPr="00022AA0">
          <w:rPr>
            <w:rStyle w:val="Hyperlink"/>
            <w:rFonts w:ascii="Times New Roman" w:hAnsi="Times New Roman" w:cs="Times New Roman"/>
            <w:lang w:val="el-GR"/>
          </w:rPr>
          <w:t>http://www.ime.gr/chronos</w:t>
        </w:r>
      </w:hyperlink>
    </w:p>
    <w:p w:rsidR="00022AA0" w:rsidRPr="0000251E" w:rsidRDefault="00F86A9D" w:rsidP="0000251E">
      <w:pPr>
        <w:pBdr>
          <w:top w:val="single" w:sz="4" w:space="1" w:color="auto"/>
          <w:left w:val="single" w:sz="4" w:space="4" w:color="auto"/>
          <w:bottom w:val="single" w:sz="4" w:space="1" w:color="auto"/>
          <w:right w:val="single" w:sz="4" w:space="4" w:color="auto"/>
        </w:pBdr>
        <w:rPr>
          <w:rFonts w:ascii="Times New Roman" w:hAnsi="Times New Roman" w:cs="Times New Roman"/>
          <w:b/>
          <w:lang w:val="el-GR"/>
        </w:rPr>
      </w:pPr>
      <w:r w:rsidRPr="0000251E">
        <w:rPr>
          <w:rFonts w:ascii="Times New Roman" w:hAnsi="Times New Roman" w:cs="Times New Roman"/>
          <w:b/>
          <w:lang w:val="el-GR"/>
        </w:rPr>
        <w:t>ΕΡΓΑΣΙΑ ΓΙΑ ΤΟ ΣΠΙΤΙ</w:t>
      </w:r>
    </w:p>
    <w:p w:rsidR="00F86A9D" w:rsidRDefault="00F86A9D" w:rsidP="0000251E">
      <w:pPr>
        <w:pBdr>
          <w:top w:val="single" w:sz="4" w:space="1" w:color="auto"/>
          <w:left w:val="single" w:sz="4" w:space="4" w:color="auto"/>
          <w:bottom w:val="single" w:sz="4" w:space="1" w:color="auto"/>
          <w:right w:val="single" w:sz="4" w:space="4" w:color="auto"/>
        </w:pBdr>
        <w:rPr>
          <w:rFonts w:ascii="Times New Roman" w:hAnsi="Times New Roman" w:cs="Times New Roman"/>
          <w:lang w:val="el-GR"/>
        </w:rPr>
      </w:pPr>
      <w:r>
        <w:rPr>
          <w:rFonts w:ascii="Times New Roman" w:hAnsi="Times New Roman" w:cs="Times New Roman"/>
          <w:lang w:val="el-GR"/>
        </w:rPr>
        <w:t>Δημιούργησε 3 στήλες με τις προεπαναστατικές ηγετικές ομάδες. Σημείωσε τα βασικά χαρακτηριστικά και το ρόλο καθεμιάς στην προετοιμασία της Επανάστασης με μορφή κουκίδων.</w:t>
      </w:r>
      <w:r w:rsidR="0000251E">
        <w:rPr>
          <w:rFonts w:ascii="Times New Roman" w:hAnsi="Times New Roman" w:cs="Times New Roman"/>
          <w:lang w:val="el-GR"/>
        </w:rPr>
        <w:t xml:space="preserve"> Φρόντισε να χρησιμοποιήσεις λέξεις-κλειδιά. Αναζήτησε μια εικόνα στο διαδίκτυο και τοποθέτησέ την σε κάθε ομάδα.</w:t>
      </w:r>
    </w:p>
    <w:p w:rsidR="00E94C51" w:rsidRPr="00022AA0" w:rsidRDefault="00E94C51" w:rsidP="00022AA0">
      <w:pPr>
        <w:jc w:val="right"/>
        <w:rPr>
          <w:rFonts w:ascii="Times New Roman" w:hAnsi="Times New Roman" w:cs="Times New Roman"/>
          <w:lang w:val="el-GR"/>
        </w:rPr>
      </w:pPr>
    </w:p>
    <w:p w:rsidR="00D6299F" w:rsidRPr="0098344E" w:rsidRDefault="00D6299F" w:rsidP="00D6299F">
      <w:pPr>
        <w:pStyle w:val="Heading2"/>
        <w:numPr>
          <w:ilvl w:val="0"/>
          <w:numId w:val="1"/>
        </w:numPr>
        <w:shd w:val="clear" w:color="auto" w:fill="FFC000" w:themeFill="accent4"/>
        <w:spacing w:before="0"/>
        <w:rPr>
          <w:bCs w:val="0"/>
          <w:i w:val="0"/>
          <w:szCs w:val="22"/>
        </w:rPr>
      </w:pPr>
      <w:r w:rsidRPr="0098344E">
        <w:rPr>
          <w:bCs w:val="0"/>
          <w:i w:val="0"/>
          <w:szCs w:val="22"/>
        </w:rPr>
        <w:t>ΟΙ ΔΙΑΝΟΟΥΜΕΝΟΙ</w:t>
      </w:r>
    </w:p>
    <w:p w:rsidR="00D6299F" w:rsidRPr="00D6299F" w:rsidRDefault="00D6299F" w:rsidP="00D6299F">
      <w:pPr>
        <w:pStyle w:val="ListParagraph"/>
        <w:numPr>
          <w:ilvl w:val="0"/>
          <w:numId w:val="1"/>
        </w:numPr>
        <w:shd w:val="clear" w:color="auto" w:fill="FFC000" w:themeFill="accent4"/>
        <w:spacing w:line="240" w:lineRule="auto"/>
        <w:ind w:right="117"/>
        <w:jc w:val="both"/>
        <w:rPr>
          <w:rFonts w:ascii="Times New Roman" w:hAnsi="Times New Roman" w:cs="Times New Roman"/>
          <w:b/>
          <w:sz w:val="24"/>
          <w:lang w:val="el-GR"/>
        </w:rPr>
      </w:pPr>
      <w:r w:rsidRPr="00D6299F">
        <w:rPr>
          <w:rFonts w:ascii="Times New Roman" w:hAnsi="Times New Roman" w:cs="Times New Roman"/>
          <w:b/>
          <w:sz w:val="24"/>
          <w:lang w:val="el-GR"/>
        </w:rPr>
        <w:t>ΟΙ ΕΚΠΡΟΣΩΠΟΙ ΤΩΝ ΑΡΧΩΝ</w:t>
      </w:r>
      <w:r w:rsidR="0000251E">
        <w:rPr>
          <w:rFonts w:ascii="Times New Roman" w:hAnsi="Times New Roman" w:cs="Times New Roman"/>
          <w:b/>
          <w:sz w:val="24"/>
          <w:lang w:val="el-GR"/>
        </w:rPr>
        <w:t xml:space="preserve">   </w:t>
      </w:r>
    </w:p>
    <w:p w:rsidR="00D6299F" w:rsidRPr="00D6299F" w:rsidRDefault="00D6299F" w:rsidP="00D6299F">
      <w:pPr>
        <w:pStyle w:val="ListParagraph"/>
        <w:numPr>
          <w:ilvl w:val="0"/>
          <w:numId w:val="1"/>
        </w:numPr>
        <w:shd w:val="clear" w:color="auto" w:fill="FFC000" w:themeFill="accent4"/>
        <w:rPr>
          <w:rFonts w:ascii="Times New Roman" w:hAnsi="Times New Roman" w:cs="Times New Roman"/>
          <w:b/>
          <w:sz w:val="24"/>
          <w:lang w:val="el-GR"/>
        </w:rPr>
      </w:pPr>
      <w:r w:rsidRPr="00D6299F">
        <w:rPr>
          <w:rFonts w:ascii="Times New Roman" w:hAnsi="Times New Roman" w:cs="Times New Roman"/>
          <w:b/>
          <w:sz w:val="24"/>
          <w:lang w:val="el-GR"/>
        </w:rPr>
        <w:t>ΟΙ ΣΤΡΑΤΙΩΤΙΚΟΙ</w:t>
      </w:r>
    </w:p>
    <w:p w:rsidR="00A02BCA" w:rsidRPr="00A02BCA" w:rsidRDefault="00A02BCA" w:rsidP="00A02BCA">
      <w:pPr>
        <w:pStyle w:val="ListParagraph"/>
        <w:numPr>
          <w:ilvl w:val="0"/>
          <w:numId w:val="1"/>
        </w:numPr>
        <w:shd w:val="clear" w:color="auto" w:fill="FFC000" w:themeFill="accent4"/>
        <w:spacing w:after="0"/>
        <w:rPr>
          <w:rFonts w:ascii="Times New Roman" w:hAnsi="Times New Roman" w:cs="Times New Roman"/>
          <w:b/>
          <w:sz w:val="28"/>
          <w:lang w:val="el-GR"/>
        </w:rPr>
      </w:pPr>
      <w:r w:rsidRPr="00A02BCA">
        <w:rPr>
          <w:rFonts w:ascii="Times New Roman" w:hAnsi="Times New Roman" w:cs="Times New Roman"/>
          <w:b/>
          <w:sz w:val="24"/>
          <w:lang w:val="el-GR"/>
        </w:rPr>
        <w:t>ΟΙ ΝΑΥΤΙΚΟΙ</w:t>
      </w:r>
    </w:p>
    <w:p w:rsidR="00D6299F" w:rsidRPr="00D6299F" w:rsidRDefault="00D6299F" w:rsidP="00D6299F">
      <w:pPr>
        <w:pStyle w:val="ListParagraph"/>
        <w:numPr>
          <w:ilvl w:val="0"/>
          <w:numId w:val="1"/>
        </w:numPr>
        <w:shd w:val="clear" w:color="auto" w:fill="FFC000" w:themeFill="accent4"/>
        <w:rPr>
          <w:rFonts w:ascii="Times New Roman" w:hAnsi="Times New Roman" w:cs="Times New Roman"/>
          <w:b/>
          <w:sz w:val="24"/>
          <w:lang w:val="el-GR"/>
        </w:rPr>
      </w:pPr>
      <w:r w:rsidRPr="00D6299F">
        <w:rPr>
          <w:rFonts w:ascii="Times New Roman" w:hAnsi="Times New Roman" w:cs="Times New Roman"/>
          <w:b/>
          <w:sz w:val="24"/>
          <w:lang w:val="el-GR"/>
        </w:rPr>
        <w:t>ΟΙ ΦΙΛΙΚΟΙ</w:t>
      </w:r>
    </w:p>
    <w:p w:rsidR="00D6299F" w:rsidRPr="00D6299F" w:rsidRDefault="00D6299F" w:rsidP="00D6299F">
      <w:pPr>
        <w:pStyle w:val="ListParagraph"/>
        <w:numPr>
          <w:ilvl w:val="0"/>
          <w:numId w:val="1"/>
        </w:numPr>
        <w:shd w:val="clear" w:color="auto" w:fill="FFC000" w:themeFill="accent4"/>
        <w:rPr>
          <w:rFonts w:ascii="Times New Roman" w:hAnsi="Times New Roman" w:cs="Times New Roman"/>
          <w:b/>
          <w:sz w:val="24"/>
          <w:lang w:val="el-GR"/>
        </w:rPr>
      </w:pPr>
      <w:r w:rsidRPr="00D6299F">
        <w:rPr>
          <w:rFonts w:ascii="Times New Roman" w:hAnsi="Times New Roman" w:cs="Times New Roman"/>
          <w:b/>
          <w:sz w:val="24"/>
          <w:lang w:val="el-GR"/>
        </w:rPr>
        <w:t>ΦΙΛΕΛΛΗΝΕΣ</w:t>
      </w:r>
    </w:p>
    <w:p w:rsidR="00D6299F" w:rsidRPr="00D6299F" w:rsidRDefault="00D6299F" w:rsidP="00D6299F">
      <w:pPr>
        <w:pStyle w:val="ListParagraph"/>
        <w:numPr>
          <w:ilvl w:val="0"/>
          <w:numId w:val="1"/>
        </w:numPr>
        <w:shd w:val="clear" w:color="auto" w:fill="FFC000" w:themeFill="accent4"/>
        <w:rPr>
          <w:rFonts w:ascii="Times New Roman" w:hAnsi="Times New Roman" w:cs="Times New Roman"/>
          <w:b/>
          <w:sz w:val="24"/>
          <w:lang w:val="el-GR"/>
        </w:rPr>
      </w:pPr>
      <w:r w:rsidRPr="00D6299F">
        <w:rPr>
          <w:rFonts w:ascii="Times New Roman" w:hAnsi="Times New Roman" w:cs="Times New Roman"/>
          <w:b/>
          <w:sz w:val="24"/>
          <w:lang w:val="el-GR"/>
        </w:rPr>
        <w:t>Η οξεία διαμάχη ανάμεσα στους «ολιγαρχικούς» ( Δημήτριο Υψηλάντη, Φιλικούς και στρατιωτικούς) και στους «δημοκρατικούς» (προκρίτους της Πελοποννήσου)!</w:t>
      </w:r>
    </w:p>
    <w:p w:rsidR="0098344E" w:rsidRPr="00E94C51" w:rsidRDefault="00E94C51" w:rsidP="00D6299F">
      <w:pPr>
        <w:pStyle w:val="ListParagraph"/>
        <w:numPr>
          <w:ilvl w:val="0"/>
          <w:numId w:val="4"/>
        </w:numPr>
        <w:spacing w:after="0" w:line="240" w:lineRule="auto"/>
        <w:ind w:right="116"/>
        <w:rPr>
          <w:rFonts w:ascii="Times New Roman" w:hAnsi="Times New Roman" w:cs="Times New Roman"/>
          <w:sz w:val="24"/>
          <w:lang w:val="el-GR"/>
        </w:rPr>
      </w:pPr>
      <w:r w:rsidRPr="00E94C51">
        <w:rPr>
          <w:rFonts w:ascii="Times New Roman" w:eastAsia="Times New Roman" w:hAnsi="Times New Roman" w:cs="Times New Roman"/>
          <w:sz w:val="24"/>
          <w:lang w:val="el-GR" w:eastAsia="el-GR" w:bidi="el-GR"/>
        </w:rPr>
        <w:t>Επίδραση των πολιτικών ιδεών (φιλελευθερισμός, αρχή των εθνοτήτων) του Διαφωτισμού και της Γαλλικής Επανάστασης στους Έλληνες διανοούμενους της προεπαναστατικής Ελλάδας. Επιπλέον, μπορούν να τεθούν ερωτήματα στους μαθητές, όπως ποιοι και με ποιο τρόπο διαδίδουν τις νέες ιδέες (Έλληνες διανοούμενοι, Έλληνες ναυτικοί, προέλαση Ναπολέοντα στην Αδριατική και κατάληψη Επτανήσου από το γαλλικό στρατό).</w:t>
      </w:r>
    </w:p>
    <w:p w:rsidR="00E94C51" w:rsidRDefault="00E94C51" w:rsidP="00D6299F">
      <w:pPr>
        <w:pStyle w:val="ListParagraph"/>
        <w:widowControl w:val="0"/>
        <w:numPr>
          <w:ilvl w:val="0"/>
          <w:numId w:val="4"/>
        </w:numPr>
        <w:autoSpaceDE w:val="0"/>
        <w:autoSpaceDN w:val="0"/>
        <w:spacing w:after="0" w:line="240" w:lineRule="auto"/>
        <w:ind w:right="279"/>
        <w:jc w:val="both"/>
        <w:rPr>
          <w:rFonts w:ascii="Times New Roman" w:eastAsia="Times New Roman" w:hAnsi="Times New Roman" w:cs="Times New Roman"/>
          <w:i/>
          <w:sz w:val="24"/>
          <w:lang w:val="el-GR" w:eastAsia="el-GR" w:bidi="el-GR"/>
        </w:rPr>
      </w:pPr>
      <w:r w:rsidRPr="00E94C51">
        <w:rPr>
          <w:rFonts w:ascii="Times New Roman" w:eastAsia="Times New Roman" w:hAnsi="Times New Roman" w:cs="Times New Roman"/>
          <w:sz w:val="24"/>
          <w:lang w:val="el-GR" w:eastAsia="el-GR" w:bidi="el-GR"/>
        </w:rPr>
        <w:t>Από τα κυριότερα συστατικά στοιχεία του ελληνικού εθνικού κινήματος υπήρξαν: α) η προβολή των Ελλήνων της εποχής ως απογόνων και κληρονόμων των αρχαίων Ελλήνων (</w:t>
      </w:r>
      <w:r w:rsidRPr="00E94C51">
        <w:rPr>
          <w:rFonts w:ascii="Times New Roman" w:eastAsia="Times New Roman" w:hAnsi="Times New Roman" w:cs="Times New Roman"/>
          <w:i/>
          <w:sz w:val="24"/>
          <w:lang w:val="el-GR" w:eastAsia="el-GR" w:bidi="el-GR"/>
        </w:rPr>
        <w:t>και ότι έχουν εις μνήμην, ότι οι ένδοξοι πρόγονοί μας εφάνησαν ποτέ ωφέλιμοι εις την ανθρωπότητα</w:t>
      </w:r>
      <w:r w:rsidRPr="00E94C51">
        <w:rPr>
          <w:rFonts w:ascii="Times New Roman" w:eastAsia="Times New Roman" w:hAnsi="Times New Roman" w:cs="Times New Roman"/>
          <w:sz w:val="24"/>
          <w:lang w:val="el-GR" w:eastAsia="el-GR" w:bidi="el-GR"/>
        </w:rPr>
        <w:t>), β) η ταύτιση των Ελλήνων με τους άλλους Ευρωπαίους και η διάκρισή τους από τους Τούρκους (</w:t>
      </w:r>
      <w:r w:rsidRPr="00E94C51">
        <w:rPr>
          <w:rFonts w:ascii="Times New Roman" w:eastAsia="Times New Roman" w:hAnsi="Times New Roman" w:cs="Times New Roman"/>
          <w:i/>
          <w:sz w:val="24"/>
          <w:lang w:val="el-GR" w:eastAsia="el-GR" w:bidi="el-GR"/>
        </w:rPr>
        <w:t>Ημείς το Ελληνικόν έθνος των χριστιανών, βλέποντες ότι μας καταφρονεί το οθωμανικόν γένος [...] Όντες λοιπόν βέβαιοι, ότι όλα τα χριστιανικά βασίλεια...</w:t>
      </w:r>
      <w:r w:rsidRPr="00E94C51">
        <w:rPr>
          <w:rFonts w:ascii="Times New Roman" w:eastAsia="Times New Roman" w:hAnsi="Times New Roman" w:cs="Times New Roman"/>
          <w:sz w:val="24"/>
          <w:lang w:val="el-GR" w:eastAsia="el-GR" w:bidi="el-GR"/>
        </w:rPr>
        <w:t>), γ) η καταγγελία της τουρκικής κυριαρχίας ως παράνομης και της εξουσίας του Οθωμανού σουλτάνου ως αυθαίρετης (</w:t>
      </w:r>
      <w:r w:rsidRPr="00E94C51">
        <w:rPr>
          <w:rFonts w:ascii="Times New Roman" w:eastAsia="Times New Roman" w:hAnsi="Times New Roman" w:cs="Times New Roman"/>
          <w:i/>
          <w:sz w:val="24"/>
          <w:lang w:val="el-GR" w:eastAsia="el-GR" w:bidi="el-GR"/>
        </w:rPr>
        <w:t>μας καταφρονεί το οθωμανικόν γένος και σκοπεύει όλεθρον εναντίον μας, πότε μ΄ ένα και πότε μ΄ άλλον τρόπον</w:t>
      </w:r>
      <w:r w:rsidRPr="00E94C51">
        <w:rPr>
          <w:rFonts w:ascii="Times New Roman" w:eastAsia="Times New Roman" w:hAnsi="Times New Roman" w:cs="Times New Roman"/>
          <w:sz w:val="24"/>
          <w:lang w:val="el-GR" w:eastAsia="el-GR" w:bidi="el-GR"/>
        </w:rPr>
        <w:t>) και δ) η προβολή του δικαιώματος των Ελλήνων να διεκδικήσουν την απελευθέρωσή τους από την κυριαρχία και την εξουσία των Τούρκων (</w:t>
      </w:r>
      <w:r w:rsidRPr="00E94C51">
        <w:rPr>
          <w:rFonts w:ascii="Times New Roman" w:eastAsia="Times New Roman" w:hAnsi="Times New Roman" w:cs="Times New Roman"/>
          <w:i/>
          <w:sz w:val="24"/>
          <w:lang w:val="el-GR" w:eastAsia="el-GR" w:bidi="el-GR"/>
        </w:rPr>
        <w:t>απεφασίσαμεν σταθερώς, ή ν΄ αποθάνωμεν όλοι, ή να ελευθερωθώμεν˙ και τούτου ένεκα βαστούμεν τα όπλα εις χείρας, ζητούντες τα δικαιώματά μας).</w:t>
      </w:r>
    </w:p>
    <w:p w:rsidR="00E94C51" w:rsidRDefault="00E94C51" w:rsidP="00D6299F">
      <w:pPr>
        <w:pStyle w:val="Heading3"/>
        <w:numPr>
          <w:ilvl w:val="0"/>
          <w:numId w:val="4"/>
        </w:numPr>
        <w:spacing w:before="90"/>
        <w:ind w:right="281"/>
      </w:pPr>
      <w:r>
        <w:t>Προβληματισμός για τη θέση του Μακρυγιάννη «</w:t>
      </w:r>
      <w:r>
        <w:rPr>
          <w:i/>
        </w:rPr>
        <w:t>Δι΄ αυτά πολεμήσαμεν</w:t>
      </w:r>
      <w:r>
        <w:t>» και να εκφράσουν τις απόψεις τους με στόχο να συνειδητοποιήσουν το ένα από τα κυριότερα συστατικά στοιχεία του ελληνικού εθνικού κινήματος, το οποίο σημειώνεται στο βιβλίο τους: η προβολή των Ελλήνων της εποχής ως απογόνων και κληρονόμων των αρχαίων Ελλήνων.</w:t>
      </w:r>
    </w:p>
    <w:p w:rsidR="00E52465" w:rsidRDefault="00E52465" w:rsidP="00D6299F">
      <w:pPr>
        <w:pStyle w:val="Heading3"/>
        <w:numPr>
          <w:ilvl w:val="0"/>
          <w:numId w:val="4"/>
        </w:numPr>
        <w:spacing w:before="90"/>
        <w:ind w:right="281"/>
      </w:pPr>
      <w:r>
        <w:t>Ανάπτυξη των ναυτικών – Συμμετοχή στις διαδικασίες πριν την επανάσταση.</w:t>
      </w:r>
    </w:p>
    <w:p w:rsidR="005F248E" w:rsidRDefault="005F248E" w:rsidP="00D6299F">
      <w:pPr>
        <w:pStyle w:val="Heading3"/>
        <w:numPr>
          <w:ilvl w:val="0"/>
          <w:numId w:val="4"/>
        </w:numPr>
        <w:spacing w:before="90"/>
        <w:ind w:right="281"/>
      </w:pPr>
      <w:r>
        <w:t xml:space="preserve">Συνδέσεις με το χαρακτήρα της Ελληνικής Επανάστασης, όπως δίνεται στην ιστορική αφήγηση (σελ. 16), συνειδητοποιώντας τις επιδράσεις της Αμερικανικής και Γαλλικής Επανάστασης καθώς και τον ρόλο που διαδραμάτισαν Έλληνες διαφωτιστές, όπως ο Κοραής και ο Φεραίος για τη δημιουργία επαναστατικής ιδεολογίας. </w:t>
      </w:r>
      <w:r w:rsidR="0000251E">
        <w:t xml:space="preserve">Ο </w:t>
      </w:r>
      <w:r>
        <w:t>σημαντικό</w:t>
      </w:r>
      <w:r w:rsidR="0000251E">
        <w:t>ς</w:t>
      </w:r>
      <w:r>
        <w:t xml:space="preserve"> ρόλο</w:t>
      </w:r>
      <w:r w:rsidR="0000251E">
        <w:t>ς</w:t>
      </w:r>
      <w:r>
        <w:t xml:space="preserve"> και </w:t>
      </w:r>
      <w:r w:rsidR="0000251E">
        <w:t>η</w:t>
      </w:r>
      <w:r>
        <w:t xml:space="preserve"> ευθύνη που ανέλαβε η Φιλική Εταιρεία για την εμφάνιση μιας ηγεσίας που θα υλοποιούσε την επανάσταση. Θα μπορούσαν, επιπλέον, να γίνουν προεκτάσεις σχετικά με τον ρόλο των πνευματικών ανθρώπων σε κρίσιμες ιστορικές</w:t>
      </w:r>
      <w:r>
        <w:rPr>
          <w:spacing w:val="-29"/>
        </w:rPr>
        <w:t xml:space="preserve"> </w:t>
      </w:r>
      <w:r>
        <w:t>στιγμές.</w:t>
      </w:r>
    </w:p>
    <w:p w:rsidR="00E94C51" w:rsidRDefault="00D6299F" w:rsidP="00D6299F">
      <w:pPr>
        <w:pStyle w:val="ListParagraph"/>
        <w:widowControl w:val="0"/>
        <w:numPr>
          <w:ilvl w:val="0"/>
          <w:numId w:val="4"/>
        </w:numPr>
        <w:autoSpaceDE w:val="0"/>
        <w:autoSpaceDN w:val="0"/>
        <w:spacing w:after="0" w:line="240" w:lineRule="auto"/>
        <w:ind w:right="279"/>
        <w:jc w:val="both"/>
        <w:rPr>
          <w:rFonts w:ascii="Times New Roman" w:eastAsia="Times New Roman" w:hAnsi="Times New Roman" w:cs="Times New Roman"/>
          <w:sz w:val="24"/>
          <w:lang w:val="el-GR" w:eastAsia="el-GR" w:bidi="el-GR"/>
        </w:rPr>
      </w:pPr>
      <w:r w:rsidRPr="00D6299F">
        <w:rPr>
          <w:rFonts w:ascii="Times New Roman" w:eastAsia="Times New Roman" w:hAnsi="Times New Roman" w:cs="Times New Roman"/>
          <w:sz w:val="24"/>
          <w:lang w:val="el-GR" w:eastAsia="el-GR" w:bidi="el-GR"/>
        </w:rPr>
        <w:t xml:space="preserve">Η πρώτη πρωτογενής πηγή (Ένας Γερμανός Φιλέλληνας) μπορεί να αξιοποιηθεί παράλληλα με την επεξεργασία της πηγής Η κλασική έκφραση του φιλελληνισμού του Πέρσυ Σέλεϋ (σελ. 26 του σχολικού βιβλίου). </w:t>
      </w:r>
      <w:r w:rsidR="0000251E">
        <w:rPr>
          <w:rFonts w:ascii="Times New Roman" w:eastAsia="Times New Roman" w:hAnsi="Times New Roman" w:cs="Times New Roman"/>
          <w:sz w:val="24"/>
          <w:lang w:val="el-GR" w:eastAsia="el-GR" w:bidi="el-GR"/>
        </w:rPr>
        <w:t>Αναζήτηση του κύριου κινήτρου</w:t>
      </w:r>
      <w:r w:rsidRPr="00D6299F">
        <w:rPr>
          <w:rFonts w:ascii="Times New Roman" w:eastAsia="Times New Roman" w:hAnsi="Times New Roman" w:cs="Times New Roman"/>
          <w:sz w:val="24"/>
          <w:lang w:val="el-GR" w:eastAsia="el-GR" w:bidi="el-GR"/>
        </w:rPr>
        <w:t xml:space="preserve"> του Κρίστιαν Μύλλερ για την απόφασή του να πολεμήσει στο πλευρό των Ελλήνων (οφειλή της Ευρώπης απέναντι στους Έλληνες και τον πολιτισμό τους, που τέθηκε ως βάση, μαζί με τον ρωμαϊκό, για το οικοδόμημα του Ευρωπαϊκού Πολιτισμού). Σύνδεση με την πηγή του Σέλεϋ: «Είμαστε όλοι Έλληνες. Οι νόμοι μας, η λογοτεχνία μας, η τέχνη μας έχουν τις ρίζες τους στην Ελλάδα». Μπορούν να τεθούν ερωτήματα, όπως, τι εννοεί ο Γερμανός φιλέλληνας γράφοντας «γι΄ αυτή την ιερή γη, που τόσο έλαμψε στα πανάρχαια χρόνια και σήμερα ανασταίνεται από τα ερείπια» (αναγνώριση του δικαιώματος των σύγχρονών του Ελλήνων να διεκδικήσουν τη γη που ιστορικά τους ανήκε, οι σύγχρονοί του Έλληνες προσλαμβάνονται ως οι απόγονοι και συνεχιστές της πολιτιστικής παράδοσης των αρχαίων Ελλήνων κλπ.). Σύνδεση με την πηγή του Σέλεϋ «Ο σημερινός Έλληνας είναι απόγονος αυτών των λαμπρών πλασμάτων, που η φαντασία σχεδόν αρνείται να θεωρήσει απλούς ανθρώπους, και έχει κληρονομήσει πολλά από την ευαισθησία τους, την ταχύτητα της αντίληψής τους, τον ενθουσιασμό και το θάρρος τους».</w:t>
      </w:r>
    </w:p>
    <w:p w:rsidR="00416E5E" w:rsidRPr="00416E5E" w:rsidRDefault="00416E5E" w:rsidP="00416E5E">
      <w:pPr>
        <w:pStyle w:val="ListParagraph"/>
        <w:numPr>
          <w:ilvl w:val="0"/>
          <w:numId w:val="4"/>
        </w:numPr>
        <w:ind w:right="281"/>
        <w:jc w:val="both"/>
        <w:rPr>
          <w:rFonts w:ascii="Times New Roman" w:hAnsi="Times New Roman" w:cs="Times New Roman"/>
          <w:sz w:val="24"/>
          <w:lang w:val="el-GR"/>
        </w:rPr>
      </w:pPr>
      <w:r w:rsidRPr="00416E5E">
        <w:rPr>
          <w:rFonts w:ascii="Times New Roman" w:hAnsi="Times New Roman" w:cs="Times New Roman"/>
          <w:sz w:val="24"/>
          <w:lang w:val="el-GR"/>
        </w:rPr>
        <w:lastRenderedPageBreak/>
        <w:t>Οι πιο πάνω πηγές μπορούν να αξιοποιηθούν για την κατανόηση από τους μαθητές του κενού εξουσίας που δημιουργήθηκε μετά την εκδίωξη της οθωμανικής διοίκησης και την σύγκρουση για τη νομή της εξουσίας μεταξύ των προκρίτων από τη μια, οι οποίοι ασκούσαν και στο παρελθόν εξουσία ως εντολοδόχοι της οθωμανικής κυβέρνησης, και του Δημήτριου Υψηλάντη, των Φιλικών και στρατιωτικών της περιοχής από την άλλη. Σύνδεση των πηγών με την ιστορική αφήγηση της σελ. 30 του σχολικού βιβλίου.</w:t>
      </w:r>
    </w:p>
    <w:p w:rsidR="00416E5E" w:rsidRPr="00D6299F" w:rsidRDefault="00416E5E" w:rsidP="00416E5E">
      <w:pPr>
        <w:pStyle w:val="ListParagraph"/>
        <w:widowControl w:val="0"/>
        <w:autoSpaceDE w:val="0"/>
        <w:autoSpaceDN w:val="0"/>
        <w:spacing w:after="0" w:line="240" w:lineRule="auto"/>
        <w:ind w:right="279"/>
        <w:jc w:val="both"/>
        <w:rPr>
          <w:rFonts w:ascii="Times New Roman" w:eastAsia="Times New Roman" w:hAnsi="Times New Roman" w:cs="Times New Roman"/>
          <w:sz w:val="24"/>
          <w:lang w:val="el-GR" w:eastAsia="el-GR" w:bidi="el-GR"/>
        </w:rPr>
      </w:pPr>
    </w:p>
    <w:p w:rsidR="0098344E" w:rsidRDefault="005F6F8E" w:rsidP="0098344E">
      <w:pPr>
        <w:spacing w:line="240" w:lineRule="auto"/>
        <w:ind w:left="118" w:right="115" w:firstLine="60"/>
        <w:jc w:val="both"/>
        <w:rPr>
          <w:rFonts w:ascii="Times New Roman" w:hAnsi="Times New Roman" w:cs="Times New Roman"/>
          <w:sz w:val="24"/>
          <w:lang w:val="el-GR"/>
        </w:rPr>
      </w:pPr>
      <w:r>
        <w:rPr>
          <w:rFonts w:ascii="Times New Roman" w:hAnsi="Times New Roman" w:cs="Times New Roman"/>
          <w:sz w:val="24"/>
          <w:lang w:val="el-GR"/>
        </w:rPr>
        <w:t>Χωρισμός σε ομάδες των 3: 3 λαός, οι υπόλοιπες ομάδες επιλέγουν 1 άτομο για τον ρόλο.</w:t>
      </w:r>
    </w:p>
    <w:p w:rsidR="005F6F8E" w:rsidRDefault="005F6F8E" w:rsidP="0098344E">
      <w:pPr>
        <w:spacing w:line="240" w:lineRule="auto"/>
        <w:ind w:left="118" w:right="115" w:firstLine="60"/>
        <w:jc w:val="both"/>
        <w:rPr>
          <w:rFonts w:ascii="Times New Roman" w:hAnsi="Times New Roman" w:cs="Times New Roman"/>
          <w:sz w:val="24"/>
          <w:lang w:val="el-GR"/>
        </w:rPr>
      </w:pPr>
      <w:r>
        <w:rPr>
          <w:rFonts w:ascii="Times New Roman" w:hAnsi="Times New Roman" w:cs="Times New Roman"/>
          <w:sz w:val="24"/>
          <w:lang w:val="el-GR"/>
        </w:rPr>
        <w:t>Μελέτη πηγών – προετοιμασία ρόλου, 15΄</w:t>
      </w:r>
    </w:p>
    <w:p w:rsidR="005F6F8E" w:rsidRDefault="005F6F8E" w:rsidP="0098344E">
      <w:pPr>
        <w:spacing w:line="240" w:lineRule="auto"/>
        <w:ind w:left="118" w:right="115" w:firstLine="60"/>
        <w:jc w:val="both"/>
        <w:rPr>
          <w:rFonts w:ascii="Times New Roman" w:hAnsi="Times New Roman" w:cs="Times New Roman"/>
          <w:sz w:val="24"/>
          <w:lang w:val="el-GR"/>
        </w:rPr>
      </w:pPr>
      <w:r>
        <w:rPr>
          <w:rFonts w:ascii="Times New Roman" w:hAnsi="Times New Roman" w:cs="Times New Roman"/>
          <w:sz w:val="24"/>
          <w:lang w:val="el-GR"/>
        </w:rPr>
        <w:t>Υπόδυση ρόλων, 10΄</w:t>
      </w:r>
    </w:p>
    <w:p w:rsidR="005F6F8E" w:rsidRDefault="005F6F8E" w:rsidP="005F6F8E">
      <w:pPr>
        <w:pBdr>
          <w:top w:val="single" w:sz="4" w:space="1" w:color="auto"/>
          <w:left w:val="single" w:sz="4" w:space="4" w:color="auto"/>
          <w:bottom w:val="single" w:sz="4" w:space="1" w:color="auto"/>
          <w:right w:val="single" w:sz="4" w:space="4" w:color="auto"/>
        </w:pBdr>
        <w:spacing w:line="240" w:lineRule="auto"/>
        <w:ind w:left="118" w:right="115" w:firstLine="60"/>
        <w:jc w:val="center"/>
        <w:rPr>
          <w:rFonts w:ascii="Times New Roman" w:hAnsi="Times New Roman" w:cs="Times New Roman"/>
          <w:sz w:val="24"/>
          <w:lang w:val="el-GR"/>
        </w:rPr>
      </w:pPr>
      <w:r>
        <w:rPr>
          <w:rFonts w:ascii="Times New Roman" w:hAnsi="Times New Roman" w:cs="Times New Roman"/>
          <w:sz w:val="24"/>
          <w:lang w:val="el-GR"/>
        </w:rPr>
        <w:t>Αξιολόγηση δραστηριότητας</w:t>
      </w:r>
      <w:r w:rsidR="007D48B4">
        <w:rPr>
          <w:rFonts w:ascii="Times New Roman" w:hAnsi="Times New Roman" w:cs="Times New Roman"/>
          <w:sz w:val="24"/>
          <w:lang w:val="el-GR"/>
        </w:rPr>
        <w:t xml:space="preserve"> [ατομικά], 5΄ </w:t>
      </w:r>
    </w:p>
    <w:p w:rsidR="005F6F8E" w:rsidRDefault="005F6F8E" w:rsidP="005F6F8E">
      <w:pPr>
        <w:pBdr>
          <w:top w:val="single" w:sz="4" w:space="1" w:color="auto"/>
          <w:left w:val="single" w:sz="4" w:space="4" w:color="auto"/>
          <w:bottom w:val="single" w:sz="4" w:space="1" w:color="auto"/>
          <w:right w:val="single" w:sz="4" w:space="4" w:color="auto"/>
        </w:pBdr>
        <w:spacing w:line="240" w:lineRule="auto"/>
        <w:ind w:left="118" w:right="115" w:firstLine="60"/>
        <w:jc w:val="both"/>
        <w:rPr>
          <w:rFonts w:ascii="Times New Roman" w:hAnsi="Times New Roman" w:cs="Times New Roman"/>
          <w:sz w:val="24"/>
          <w:lang w:val="el-GR"/>
        </w:rPr>
      </w:pPr>
      <w:r>
        <w:rPr>
          <w:rFonts w:ascii="Times New Roman" w:hAnsi="Times New Roman" w:cs="Times New Roman"/>
          <w:sz w:val="24"/>
          <w:lang w:val="el-GR"/>
        </w:rPr>
        <w:t>ΔΥΣΚΟΛΕΥΤΗΚΑ ΣΤΗ ΜΕΛΕΤΗ ΤΩΝ ΠΗΓΩΝ;</w:t>
      </w:r>
    </w:p>
    <w:p w:rsidR="005F6F8E" w:rsidRPr="005F6F8E" w:rsidRDefault="005F6F8E" w:rsidP="005F6F8E">
      <w:pPr>
        <w:pBdr>
          <w:top w:val="single" w:sz="4" w:space="1" w:color="auto"/>
          <w:left w:val="single" w:sz="4" w:space="4" w:color="auto"/>
          <w:bottom w:val="single" w:sz="4" w:space="1" w:color="auto"/>
          <w:right w:val="single" w:sz="4" w:space="4" w:color="auto"/>
        </w:pBdr>
        <w:spacing w:line="240" w:lineRule="auto"/>
        <w:ind w:left="118" w:right="115" w:firstLine="60"/>
        <w:jc w:val="both"/>
        <w:rPr>
          <w:rFonts w:ascii="Times New Roman" w:hAnsi="Times New Roman" w:cs="Times New Roman"/>
          <w:sz w:val="24"/>
          <w:lang w:val="el-GR"/>
        </w:rPr>
      </w:pPr>
      <w:r>
        <w:rPr>
          <w:rFonts w:ascii="Times New Roman" w:hAnsi="Times New Roman" w:cs="Times New Roman"/>
          <w:sz w:val="24"/>
          <w:lang w:val="el-GR"/>
        </w:rPr>
        <w:t>ΔΥΣΚΟΛΕΥΤΗΚΑ ΣΤΗ ΜΕΤΑΦΟΡΑ ΣΕ ΡΟΛΟ;</w:t>
      </w:r>
    </w:p>
    <w:p w:rsidR="005F6F8E" w:rsidRDefault="005F6F8E" w:rsidP="005F6F8E">
      <w:pPr>
        <w:pBdr>
          <w:top w:val="single" w:sz="4" w:space="1" w:color="auto"/>
          <w:left w:val="single" w:sz="4" w:space="4" w:color="auto"/>
          <w:bottom w:val="single" w:sz="4" w:space="1" w:color="auto"/>
          <w:right w:val="single" w:sz="4" w:space="4" w:color="auto"/>
        </w:pBdr>
        <w:spacing w:line="240" w:lineRule="auto"/>
        <w:ind w:left="118" w:right="115" w:firstLine="60"/>
        <w:jc w:val="both"/>
        <w:rPr>
          <w:rFonts w:ascii="Times New Roman" w:hAnsi="Times New Roman" w:cs="Times New Roman"/>
          <w:sz w:val="24"/>
          <w:lang w:val="el-GR"/>
        </w:rPr>
      </w:pPr>
      <w:r>
        <w:rPr>
          <w:rFonts w:ascii="Times New Roman" w:hAnsi="Times New Roman" w:cs="Times New Roman"/>
          <w:sz w:val="24"/>
          <w:lang w:val="el-GR"/>
        </w:rPr>
        <w:t>ΤΙ ΕΜΑΘΑ;</w:t>
      </w:r>
    </w:p>
    <w:p w:rsidR="005F6F8E" w:rsidRDefault="005F6F8E" w:rsidP="005F6F8E">
      <w:pPr>
        <w:pBdr>
          <w:top w:val="single" w:sz="4" w:space="1" w:color="auto"/>
          <w:left w:val="single" w:sz="4" w:space="4" w:color="auto"/>
          <w:bottom w:val="single" w:sz="4" w:space="1" w:color="auto"/>
          <w:right w:val="single" w:sz="4" w:space="4" w:color="auto"/>
        </w:pBdr>
        <w:spacing w:line="240" w:lineRule="auto"/>
        <w:ind w:left="118" w:right="115" w:firstLine="60"/>
        <w:jc w:val="both"/>
        <w:rPr>
          <w:rFonts w:ascii="Times New Roman" w:hAnsi="Times New Roman" w:cs="Times New Roman"/>
          <w:sz w:val="24"/>
          <w:lang w:val="el-GR"/>
        </w:rPr>
      </w:pPr>
      <w:r>
        <w:rPr>
          <w:rFonts w:ascii="Times New Roman" w:hAnsi="Times New Roman" w:cs="Times New Roman"/>
          <w:sz w:val="24"/>
          <w:lang w:val="el-GR"/>
        </w:rPr>
        <w:t>ΤΙ ΘΑ ΗΘΕΛΑ ΠΕΡΙΣΣΟΤΕΡΟ ΝΑ ΜΑΘΩ;</w:t>
      </w:r>
    </w:p>
    <w:p w:rsidR="009C438C" w:rsidRDefault="009C438C" w:rsidP="0098344E">
      <w:pPr>
        <w:spacing w:line="240" w:lineRule="auto"/>
        <w:rPr>
          <w:rFonts w:ascii="Times New Roman" w:hAnsi="Times New Roman" w:cs="Times New Roman"/>
          <w:sz w:val="24"/>
          <w:lang w:val="el-GR"/>
        </w:rPr>
      </w:pPr>
      <w:r>
        <w:rPr>
          <w:rFonts w:ascii="Times New Roman" w:hAnsi="Times New Roman" w:cs="Times New Roman"/>
          <w:sz w:val="24"/>
          <w:lang w:val="el-GR"/>
        </w:rPr>
        <w:t xml:space="preserve">ΥΛΙΚΟ: </w:t>
      </w:r>
    </w:p>
    <w:p w:rsidR="0098344E" w:rsidRDefault="004174A4" w:rsidP="0098344E">
      <w:pPr>
        <w:spacing w:line="240" w:lineRule="auto"/>
        <w:rPr>
          <w:rFonts w:ascii="Times New Roman" w:hAnsi="Times New Roman" w:cs="Times New Roman"/>
          <w:sz w:val="24"/>
          <w:lang w:val="el-GR"/>
        </w:rPr>
      </w:pPr>
      <w:hyperlink r:id="rId13" w:history="1">
        <w:r w:rsidR="009C438C" w:rsidRPr="009C438C">
          <w:rPr>
            <w:rStyle w:val="Hyperlink"/>
            <w:rFonts w:ascii="Times New Roman" w:hAnsi="Times New Roman" w:cs="Times New Roman"/>
            <w:sz w:val="24"/>
            <w:lang w:val="el-GR"/>
          </w:rPr>
          <w:t>http://www.fhw.gr/chronos/11/tgr/gr/index.html</w:t>
        </w:r>
      </w:hyperlink>
      <w:r w:rsidR="009C438C" w:rsidRPr="009C438C">
        <w:rPr>
          <w:rFonts w:ascii="Times New Roman" w:hAnsi="Times New Roman" w:cs="Times New Roman"/>
          <w:sz w:val="24"/>
          <w:lang w:val="el-GR"/>
        </w:rPr>
        <w:t xml:space="preserve"> </w:t>
      </w:r>
      <w:r w:rsidR="009C438C">
        <w:rPr>
          <w:rFonts w:ascii="Times New Roman" w:hAnsi="Times New Roman" w:cs="Times New Roman"/>
          <w:sz w:val="24"/>
          <w:lang w:val="el-GR"/>
        </w:rPr>
        <w:t>ΙΜΕ, ΧΡΟΝΟΣ</w:t>
      </w:r>
    </w:p>
    <w:p w:rsidR="009C438C" w:rsidRDefault="004174A4" w:rsidP="0098344E">
      <w:pPr>
        <w:spacing w:line="240" w:lineRule="auto"/>
        <w:rPr>
          <w:rFonts w:ascii="Times New Roman" w:hAnsi="Times New Roman" w:cs="Times New Roman"/>
          <w:sz w:val="24"/>
          <w:lang w:val="el-GR"/>
        </w:rPr>
      </w:pPr>
      <w:hyperlink r:id="rId14" w:history="1">
        <w:r w:rsidR="009C438C" w:rsidRPr="00C87365">
          <w:rPr>
            <w:rStyle w:val="Hyperlink"/>
            <w:rFonts w:ascii="Times New Roman" w:hAnsi="Times New Roman" w:cs="Times New Roman"/>
            <w:sz w:val="24"/>
            <w:lang w:val="el-GR"/>
          </w:rPr>
          <w:t>https://www.learn4change.gr/archives/1741</w:t>
        </w:r>
      </w:hyperlink>
      <w:r w:rsidR="009C438C">
        <w:rPr>
          <w:rFonts w:ascii="Times New Roman" w:hAnsi="Times New Roman" w:cs="Times New Roman"/>
          <w:sz w:val="24"/>
          <w:lang w:val="el-GR"/>
        </w:rPr>
        <w:t xml:space="preserve"> </w:t>
      </w:r>
      <w:r w:rsidR="009C438C" w:rsidRPr="009C438C">
        <w:rPr>
          <w:rFonts w:ascii="Times New Roman" w:hAnsi="Times New Roman" w:cs="Times New Roman"/>
          <w:sz w:val="24"/>
          <w:lang w:val="el-GR"/>
        </w:rPr>
        <w:t>Η ζωή των Ελλήνων στα χρόνια της Τουρκοκρατίας – διαδραστικό βίντεο</w:t>
      </w:r>
      <w:r w:rsidR="009C438C">
        <w:rPr>
          <w:rFonts w:ascii="Times New Roman" w:hAnsi="Times New Roman" w:cs="Times New Roman"/>
          <w:sz w:val="24"/>
          <w:lang w:val="el-GR"/>
        </w:rPr>
        <w:t>, ΜΟΥΣΕΙΟ ΜΠΕΝΑΚΗ</w:t>
      </w:r>
    </w:p>
    <w:p w:rsidR="00D574F3" w:rsidRDefault="00D574F3" w:rsidP="0098344E">
      <w:pPr>
        <w:spacing w:line="240" w:lineRule="auto"/>
        <w:rPr>
          <w:rFonts w:ascii="Times New Roman" w:hAnsi="Times New Roman" w:cs="Times New Roman"/>
          <w:sz w:val="24"/>
          <w:lang w:val="el-GR"/>
        </w:rPr>
      </w:pPr>
      <w:hyperlink r:id="rId15" w:history="1">
        <w:r w:rsidRPr="00C87365">
          <w:rPr>
            <w:rStyle w:val="Hyperlink"/>
            <w:rFonts w:ascii="Times New Roman" w:hAnsi="Times New Roman" w:cs="Times New Roman"/>
            <w:sz w:val="24"/>
            <w:lang w:val="el-GR"/>
          </w:rPr>
          <w:t>http://archeia.moec.gov.cy/sm/239/his60.pdf</w:t>
        </w:r>
      </w:hyperlink>
      <w:r>
        <w:rPr>
          <w:rFonts w:ascii="Times New Roman" w:hAnsi="Times New Roman" w:cs="Times New Roman"/>
          <w:sz w:val="24"/>
          <w:lang w:val="el-GR"/>
        </w:rPr>
        <w:t xml:space="preserve"> </w:t>
      </w:r>
      <w:r w:rsidRPr="00D574F3">
        <w:rPr>
          <w:rFonts w:ascii="Times New Roman" w:hAnsi="Times New Roman" w:cs="Times New Roman"/>
          <w:sz w:val="24"/>
          <w:lang w:val="el-GR"/>
        </w:rPr>
        <w:t>ΠΗΓΕΣ ΠΡΟΣ ΑΞΙΟΠΟΙΗΣΗ ΓΙΑ ΤΗ ΔΙΔΑΣΚΑΛΙΑ ΤΟΥ ΚΕΦΑΛΑΙΟΥ Α΄</w:t>
      </w:r>
    </w:p>
    <w:p w:rsidR="00D574F3" w:rsidRDefault="00D574F3" w:rsidP="0098344E">
      <w:pPr>
        <w:spacing w:line="240" w:lineRule="auto"/>
        <w:rPr>
          <w:rFonts w:ascii="Times New Roman" w:hAnsi="Times New Roman" w:cs="Times New Roman"/>
          <w:sz w:val="24"/>
          <w:lang w:val="el-GR"/>
        </w:rPr>
      </w:pPr>
      <w:hyperlink r:id="rId16" w:history="1">
        <w:r w:rsidRPr="00C87365">
          <w:rPr>
            <w:rStyle w:val="Hyperlink"/>
            <w:rFonts w:ascii="Times New Roman" w:hAnsi="Times New Roman" w:cs="Times New Roman"/>
            <w:sz w:val="24"/>
            <w:lang w:val="el-GR"/>
          </w:rPr>
          <w:t>http://repository.edulll.gr/edulll/handle/10795/270</w:t>
        </w:r>
      </w:hyperlink>
      <w:r>
        <w:rPr>
          <w:rFonts w:ascii="Times New Roman" w:hAnsi="Times New Roman" w:cs="Times New Roman"/>
          <w:sz w:val="24"/>
          <w:lang w:val="el-GR"/>
        </w:rPr>
        <w:t xml:space="preserve"> </w:t>
      </w:r>
      <w:r w:rsidRPr="00D574F3">
        <w:rPr>
          <w:rFonts w:ascii="Times New Roman" w:hAnsi="Times New Roman" w:cs="Times New Roman"/>
          <w:sz w:val="24"/>
          <w:lang w:val="el-GR"/>
        </w:rPr>
        <w:t>Λίγη ακόμη ιστορία...(Γ' Γυμνασίου)</w:t>
      </w:r>
      <w:r>
        <w:rPr>
          <w:rFonts w:ascii="Times New Roman" w:hAnsi="Times New Roman" w:cs="Times New Roman"/>
          <w:sz w:val="24"/>
          <w:lang w:val="el-GR"/>
        </w:rPr>
        <w:t xml:space="preserve">, </w:t>
      </w:r>
      <w:r w:rsidR="00C31892">
        <w:rPr>
          <w:rFonts w:ascii="Times New Roman" w:hAnsi="Times New Roman" w:cs="Times New Roman"/>
          <w:sz w:val="24"/>
          <w:lang w:val="el-GR"/>
        </w:rPr>
        <w:t>σ</w:t>
      </w:r>
      <w:r w:rsidRPr="00D574F3">
        <w:rPr>
          <w:rFonts w:ascii="Times New Roman" w:hAnsi="Times New Roman" w:cs="Times New Roman"/>
          <w:sz w:val="24"/>
          <w:lang w:val="el-GR"/>
        </w:rPr>
        <w:t>υμπληρωματικό υλικό στο Βιβλίο "Νεότερη και σύγχρονη Ιστορία. Από τα μέσα του 18ου αιώνα ως τις αρχές του 21ου αιώνα" για το μάθημα της ιστορίας της Γ' Γυμναίου</w:t>
      </w:r>
      <w:r>
        <w:rPr>
          <w:rFonts w:ascii="Times New Roman" w:hAnsi="Times New Roman" w:cs="Times New Roman"/>
          <w:sz w:val="24"/>
          <w:lang w:val="el-GR"/>
        </w:rPr>
        <w:t xml:space="preserve">, </w:t>
      </w:r>
      <w:r w:rsidRPr="00D574F3">
        <w:rPr>
          <w:rFonts w:ascii="Times New Roman" w:hAnsi="Times New Roman" w:cs="Times New Roman"/>
          <w:sz w:val="24"/>
          <w:lang w:val="el-GR"/>
        </w:rPr>
        <w:t>«Εκπαίδευση Μουσουλμανοπαίδων 2005-2007»</w:t>
      </w:r>
    </w:p>
    <w:p w:rsidR="00C31892" w:rsidRPr="00D574F3" w:rsidRDefault="00C31892" w:rsidP="0098344E">
      <w:pPr>
        <w:spacing w:line="240" w:lineRule="auto"/>
        <w:rPr>
          <w:rFonts w:ascii="Times New Roman" w:hAnsi="Times New Roman" w:cs="Times New Roman"/>
          <w:sz w:val="24"/>
          <w:lang w:val="el-GR"/>
        </w:rPr>
      </w:pPr>
      <w:hyperlink r:id="rId17" w:history="1">
        <w:r w:rsidRPr="00C87365">
          <w:rPr>
            <w:rStyle w:val="Hyperlink"/>
            <w:rFonts w:ascii="Times New Roman" w:hAnsi="Times New Roman" w:cs="Times New Roman"/>
            <w:sz w:val="24"/>
            <w:lang w:val="el-GR"/>
          </w:rPr>
          <w:t>http://reader.ekt.gr/bookReader/show/index.php?lib=EDULLL&amp;item=270&amp;bitstream=270_02#page/25/mode/1up</w:t>
        </w:r>
      </w:hyperlink>
      <w:r>
        <w:rPr>
          <w:rFonts w:ascii="Times New Roman" w:hAnsi="Times New Roman" w:cs="Times New Roman"/>
          <w:sz w:val="24"/>
          <w:lang w:val="el-GR"/>
        </w:rPr>
        <w:t xml:space="preserve"> Η ελληνική επανάσταση, από τα παραπάνω φυλλάδια</w:t>
      </w:r>
      <w:bookmarkStart w:id="0" w:name="_GoBack"/>
      <w:bookmarkEnd w:id="0"/>
    </w:p>
    <w:sectPr w:rsidR="00C31892" w:rsidRPr="00D574F3" w:rsidSect="005123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4A4" w:rsidRDefault="004174A4" w:rsidP="00F86A9D">
      <w:pPr>
        <w:spacing w:after="0" w:line="240" w:lineRule="auto"/>
      </w:pPr>
      <w:r>
        <w:separator/>
      </w:r>
    </w:p>
  </w:endnote>
  <w:endnote w:type="continuationSeparator" w:id="0">
    <w:p w:rsidR="004174A4" w:rsidRDefault="004174A4" w:rsidP="00F8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4A4" w:rsidRDefault="004174A4" w:rsidP="00F86A9D">
      <w:pPr>
        <w:spacing w:after="0" w:line="240" w:lineRule="auto"/>
      </w:pPr>
      <w:r>
        <w:separator/>
      </w:r>
    </w:p>
  </w:footnote>
  <w:footnote w:type="continuationSeparator" w:id="0">
    <w:p w:rsidR="004174A4" w:rsidRDefault="004174A4" w:rsidP="00F86A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B8A"/>
    <w:multiLevelType w:val="hybridMultilevel"/>
    <w:tmpl w:val="C4BE4BEC"/>
    <w:lvl w:ilvl="0" w:tplc="9CFC0E1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91685"/>
    <w:multiLevelType w:val="hybridMultilevel"/>
    <w:tmpl w:val="6C5CA26E"/>
    <w:lvl w:ilvl="0" w:tplc="8836DF46">
      <w:start w:val="1"/>
      <w:numFmt w:val="decimal"/>
      <w:lvlText w:val="%1."/>
      <w:lvlJc w:val="left"/>
      <w:pPr>
        <w:ind w:left="1200" w:hanging="360"/>
      </w:pPr>
      <w:rPr>
        <w:b/>
        <w:i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1BF545AB"/>
    <w:multiLevelType w:val="hybridMultilevel"/>
    <w:tmpl w:val="5F9AF1D0"/>
    <w:lvl w:ilvl="0" w:tplc="8836DF4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954E0E"/>
    <w:multiLevelType w:val="hybridMultilevel"/>
    <w:tmpl w:val="55FAF152"/>
    <w:lvl w:ilvl="0" w:tplc="8836DF4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387A79"/>
    <w:multiLevelType w:val="hybridMultilevel"/>
    <w:tmpl w:val="385ECEA4"/>
    <w:lvl w:ilvl="0" w:tplc="50C85D92">
      <w:start w:val="1"/>
      <w:numFmt w:val="decimal"/>
      <w:lvlText w:val="%1."/>
      <w:lvlJc w:val="left"/>
      <w:pPr>
        <w:ind w:left="1200" w:hanging="360"/>
      </w:pPr>
      <w:rPr>
        <w:b/>
        <w:i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7A"/>
    <w:rsid w:val="0000251E"/>
    <w:rsid w:val="00022AA0"/>
    <w:rsid w:val="00206D68"/>
    <w:rsid w:val="00310F1B"/>
    <w:rsid w:val="00416E5E"/>
    <w:rsid w:val="004174A4"/>
    <w:rsid w:val="004450DD"/>
    <w:rsid w:val="00512306"/>
    <w:rsid w:val="00531039"/>
    <w:rsid w:val="005F248E"/>
    <w:rsid w:val="005F6F8E"/>
    <w:rsid w:val="00737713"/>
    <w:rsid w:val="007D48B4"/>
    <w:rsid w:val="007E167A"/>
    <w:rsid w:val="0082447E"/>
    <w:rsid w:val="00943BA5"/>
    <w:rsid w:val="0098344E"/>
    <w:rsid w:val="009908C8"/>
    <w:rsid w:val="009C438C"/>
    <w:rsid w:val="00A02BCA"/>
    <w:rsid w:val="00C31892"/>
    <w:rsid w:val="00CE6C3C"/>
    <w:rsid w:val="00D10932"/>
    <w:rsid w:val="00D272F2"/>
    <w:rsid w:val="00D574F3"/>
    <w:rsid w:val="00D6299F"/>
    <w:rsid w:val="00E52465"/>
    <w:rsid w:val="00E94C51"/>
    <w:rsid w:val="00EC684F"/>
    <w:rsid w:val="00F8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9716E-0AE5-4380-8787-83714597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7E167A"/>
    <w:pPr>
      <w:widowControl w:val="0"/>
      <w:autoSpaceDE w:val="0"/>
      <w:autoSpaceDN w:val="0"/>
      <w:spacing w:before="90" w:after="0" w:line="240" w:lineRule="auto"/>
      <w:ind w:left="480"/>
      <w:outlineLvl w:val="1"/>
    </w:pPr>
    <w:rPr>
      <w:rFonts w:ascii="Times New Roman" w:eastAsia="Times New Roman" w:hAnsi="Times New Roman" w:cs="Times New Roman"/>
      <w:b/>
      <w:bCs/>
      <w:i/>
      <w:sz w:val="24"/>
      <w:szCs w:val="24"/>
      <w:lang w:val="el-GR" w:eastAsia="el-GR" w:bidi="el-GR"/>
    </w:rPr>
  </w:style>
  <w:style w:type="paragraph" w:styleId="Heading3">
    <w:name w:val="heading 3"/>
    <w:basedOn w:val="Normal"/>
    <w:link w:val="Heading3Char"/>
    <w:uiPriority w:val="1"/>
    <w:qFormat/>
    <w:rsid w:val="007E167A"/>
    <w:pPr>
      <w:widowControl w:val="0"/>
      <w:autoSpaceDE w:val="0"/>
      <w:autoSpaceDN w:val="0"/>
      <w:spacing w:after="0" w:line="240" w:lineRule="auto"/>
      <w:ind w:left="120"/>
      <w:jc w:val="both"/>
      <w:outlineLvl w:val="2"/>
    </w:pPr>
    <w:rPr>
      <w:rFonts w:ascii="Times New Roman" w:eastAsia="Times New Roman" w:hAnsi="Times New Roman" w:cs="Times New Roman"/>
      <w:sz w:val="24"/>
      <w:szCs w:val="24"/>
      <w:lang w:val="el-GR" w:eastAsia="el-GR" w:bidi="el-GR"/>
    </w:rPr>
  </w:style>
  <w:style w:type="paragraph" w:styleId="Heading4">
    <w:name w:val="heading 4"/>
    <w:basedOn w:val="Normal"/>
    <w:next w:val="Normal"/>
    <w:link w:val="Heading4Char"/>
    <w:uiPriority w:val="9"/>
    <w:semiHidden/>
    <w:unhideWhenUsed/>
    <w:qFormat/>
    <w:rsid w:val="009C43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E167A"/>
    <w:rPr>
      <w:rFonts w:ascii="Times New Roman" w:eastAsia="Times New Roman" w:hAnsi="Times New Roman" w:cs="Times New Roman"/>
      <w:b/>
      <w:bCs/>
      <w:i/>
      <w:sz w:val="24"/>
      <w:szCs w:val="24"/>
      <w:lang w:val="el-GR" w:eastAsia="el-GR" w:bidi="el-GR"/>
    </w:rPr>
  </w:style>
  <w:style w:type="character" w:customStyle="1" w:styleId="Heading3Char">
    <w:name w:val="Heading 3 Char"/>
    <w:basedOn w:val="DefaultParagraphFont"/>
    <w:link w:val="Heading3"/>
    <w:uiPriority w:val="1"/>
    <w:rsid w:val="007E167A"/>
    <w:rPr>
      <w:rFonts w:ascii="Times New Roman" w:eastAsia="Times New Roman" w:hAnsi="Times New Roman" w:cs="Times New Roman"/>
      <w:sz w:val="24"/>
      <w:szCs w:val="24"/>
      <w:lang w:val="el-GR" w:eastAsia="el-GR" w:bidi="el-GR"/>
    </w:rPr>
  </w:style>
  <w:style w:type="paragraph" w:styleId="BodyText">
    <w:name w:val="Body Text"/>
    <w:basedOn w:val="Normal"/>
    <w:link w:val="BodyTextChar"/>
    <w:uiPriority w:val="1"/>
    <w:qFormat/>
    <w:rsid w:val="007E167A"/>
    <w:pPr>
      <w:widowControl w:val="0"/>
      <w:autoSpaceDE w:val="0"/>
      <w:autoSpaceDN w:val="0"/>
      <w:spacing w:after="0" w:line="240" w:lineRule="auto"/>
    </w:pPr>
    <w:rPr>
      <w:rFonts w:ascii="Times New Roman" w:eastAsia="Times New Roman" w:hAnsi="Times New Roman" w:cs="Times New Roman"/>
      <w:i/>
      <w:sz w:val="24"/>
      <w:szCs w:val="24"/>
      <w:lang w:val="el-GR" w:eastAsia="el-GR" w:bidi="el-GR"/>
    </w:rPr>
  </w:style>
  <w:style w:type="character" w:customStyle="1" w:styleId="BodyTextChar">
    <w:name w:val="Body Text Char"/>
    <w:basedOn w:val="DefaultParagraphFont"/>
    <w:link w:val="BodyText"/>
    <w:uiPriority w:val="1"/>
    <w:rsid w:val="007E167A"/>
    <w:rPr>
      <w:rFonts w:ascii="Times New Roman" w:eastAsia="Times New Roman" w:hAnsi="Times New Roman" w:cs="Times New Roman"/>
      <w:i/>
      <w:sz w:val="24"/>
      <w:szCs w:val="24"/>
      <w:lang w:val="el-GR" w:eastAsia="el-GR" w:bidi="el-GR"/>
    </w:rPr>
  </w:style>
  <w:style w:type="paragraph" w:styleId="ListParagraph">
    <w:name w:val="List Paragraph"/>
    <w:basedOn w:val="Normal"/>
    <w:uiPriority w:val="34"/>
    <w:qFormat/>
    <w:rsid w:val="00E94C51"/>
    <w:pPr>
      <w:ind w:left="720"/>
      <w:contextualSpacing/>
    </w:pPr>
  </w:style>
  <w:style w:type="paragraph" w:styleId="NormalWeb">
    <w:name w:val="Normal (Web)"/>
    <w:basedOn w:val="Normal"/>
    <w:uiPriority w:val="99"/>
    <w:semiHidden/>
    <w:unhideWhenUsed/>
    <w:rsid w:val="00022A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2AA0"/>
    <w:rPr>
      <w:color w:val="0563C1" w:themeColor="hyperlink"/>
      <w:u w:val="single"/>
    </w:rPr>
  </w:style>
  <w:style w:type="paragraph" w:styleId="Header">
    <w:name w:val="header"/>
    <w:basedOn w:val="Normal"/>
    <w:link w:val="HeaderChar"/>
    <w:uiPriority w:val="99"/>
    <w:unhideWhenUsed/>
    <w:rsid w:val="00F86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A9D"/>
  </w:style>
  <w:style w:type="paragraph" w:styleId="Footer">
    <w:name w:val="footer"/>
    <w:basedOn w:val="Normal"/>
    <w:link w:val="FooterChar"/>
    <w:uiPriority w:val="99"/>
    <w:unhideWhenUsed/>
    <w:rsid w:val="00F86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A9D"/>
  </w:style>
  <w:style w:type="character" w:customStyle="1" w:styleId="Heading4Char">
    <w:name w:val="Heading 4 Char"/>
    <w:basedOn w:val="DefaultParagraphFont"/>
    <w:link w:val="Heading4"/>
    <w:uiPriority w:val="9"/>
    <w:semiHidden/>
    <w:rsid w:val="009C438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548">
      <w:bodyDiv w:val="1"/>
      <w:marLeft w:val="0"/>
      <w:marRight w:val="0"/>
      <w:marTop w:val="0"/>
      <w:marBottom w:val="0"/>
      <w:divBdr>
        <w:top w:val="none" w:sz="0" w:space="0" w:color="auto"/>
        <w:left w:val="none" w:sz="0" w:space="0" w:color="auto"/>
        <w:bottom w:val="none" w:sz="0" w:space="0" w:color="auto"/>
        <w:right w:val="none" w:sz="0" w:space="0" w:color="auto"/>
      </w:divBdr>
    </w:div>
    <w:div w:id="28651425">
      <w:bodyDiv w:val="1"/>
      <w:marLeft w:val="0"/>
      <w:marRight w:val="0"/>
      <w:marTop w:val="0"/>
      <w:marBottom w:val="0"/>
      <w:divBdr>
        <w:top w:val="none" w:sz="0" w:space="0" w:color="auto"/>
        <w:left w:val="none" w:sz="0" w:space="0" w:color="auto"/>
        <w:bottom w:val="none" w:sz="0" w:space="0" w:color="auto"/>
        <w:right w:val="none" w:sz="0" w:space="0" w:color="auto"/>
      </w:divBdr>
    </w:div>
    <w:div w:id="1093665416">
      <w:bodyDiv w:val="1"/>
      <w:marLeft w:val="0"/>
      <w:marRight w:val="0"/>
      <w:marTop w:val="0"/>
      <w:marBottom w:val="0"/>
      <w:divBdr>
        <w:top w:val="none" w:sz="0" w:space="0" w:color="auto"/>
        <w:left w:val="none" w:sz="0" w:space="0" w:color="auto"/>
        <w:bottom w:val="none" w:sz="0" w:space="0" w:color="auto"/>
        <w:right w:val="none" w:sz="0" w:space="0" w:color="auto"/>
      </w:divBdr>
    </w:div>
    <w:div w:id="161397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w.gr/chronos/11/tgr/gr/text/422.html" TargetMode="External"/><Relationship Id="rId13" Type="http://schemas.openxmlformats.org/officeDocument/2006/relationships/hyperlink" Target="http://www.fhw.gr/chronos/11/tgr/gr/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me.gr/chronos/12/gr/1821_1833/politiki/03.html" TargetMode="External"/><Relationship Id="rId17" Type="http://schemas.openxmlformats.org/officeDocument/2006/relationships/hyperlink" Target="http://reader.ekt.gr/bookReader/show/index.php?lib=EDULLL&amp;item=270&amp;bitstream=270_02#page/25/mode/1up" TargetMode="External"/><Relationship Id="rId2" Type="http://schemas.openxmlformats.org/officeDocument/2006/relationships/styles" Target="styles.xml"/><Relationship Id="rId16" Type="http://schemas.openxmlformats.org/officeDocument/2006/relationships/hyperlink" Target="http://repository.edulll.gr/edulll/handle/10795/2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hyperlink" Target="http://archeia.moec.gov.cy/sm/239/his60.pdf"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hw.gr/chronos/11/tgr/gr/frameset.html?412" TargetMode="External"/><Relationship Id="rId14" Type="http://schemas.openxmlformats.org/officeDocument/2006/relationships/hyperlink" Target="https://www.learn4change.gr/archives/1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3550</Words>
  <Characters>20239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Theodwra</dc:creator>
  <cp:keywords/>
  <dc:description/>
  <cp:lastModifiedBy>Theodwra</cp:lastModifiedBy>
  <cp:revision>16</cp:revision>
  <dcterms:created xsi:type="dcterms:W3CDTF">2021-02-08T22:24:00Z</dcterms:created>
  <dcterms:modified xsi:type="dcterms:W3CDTF">2021-02-08T23:55:00Z</dcterms:modified>
</cp:coreProperties>
</file>