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23" w:rsidRPr="00E7460E" w:rsidRDefault="00553E23" w:rsidP="00C86E4D">
      <w:pPr>
        <w:spacing w:after="0" w:line="240" w:lineRule="auto"/>
        <w:jc w:val="center"/>
        <w:rPr>
          <w:b/>
          <w:sz w:val="36"/>
          <w:szCs w:val="36"/>
        </w:rPr>
      </w:pPr>
      <w:r w:rsidRPr="00E7460E">
        <w:rPr>
          <w:b/>
          <w:sz w:val="36"/>
          <w:szCs w:val="36"/>
        </w:rPr>
        <w:t>ΦΥΛΛΟ ΕΡΓΑΣΙΑΣ</w:t>
      </w:r>
    </w:p>
    <w:p w:rsidR="00553E23" w:rsidRPr="00E7460E" w:rsidRDefault="00553E23" w:rsidP="00C86E4D">
      <w:pPr>
        <w:spacing w:after="0" w:line="240" w:lineRule="auto"/>
        <w:jc w:val="center"/>
        <w:rPr>
          <w:b/>
        </w:rPr>
      </w:pPr>
      <w:r w:rsidRPr="00E7460E">
        <w:rPr>
          <w:b/>
        </w:rPr>
        <w:t xml:space="preserve">Πληροφορική </w:t>
      </w:r>
      <w:r>
        <w:rPr>
          <w:b/>
        </w:rPr>
        <w:t>Γ</w:t>
      </w:r>
      <w:r w:rsidRPr="00E7460E">
        <w:rPr>
          <w:b/>
        </w:rPr>
        <w:t>’ Γυμνασίου</w:t>
      </w:r>
    </w:p>
    <w:p w:rsidR="00553E23" w:rsidRDefault="00553E23" w:rsidP="00C86E4D">
      <w:pPr>
        <w:spacing w:after="0" w:line="240" w:lineRule="auto"/>
        <w:jc w:val="center"/>
        <w:rPr>
          <w:b/>
        </w:rPr>
      </w:pPr>
    </w:p>
    <w:p w:rsidR="00553E23" w:rsidRPr="00E7460E" w:rsidRDefault="00553E23" w:rsidP="00C86E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Κεφ. </w:t>
      </w:r>
      <w:r w:rsidRPr="00BE5585">
        <w:rPr>
          <w:b/>
          <w:sz w:val="28"/>
          <w:szCs w:val="28"/>
        </w:rPr>
        <w:t xml:space="preserve">2 – </w:t>
      </w:r>
      <w:r>
        <w:rPr>
          <w:b/>
          <w:sz w:val="28"/>
          <w:szCs w:val="28"/>
        </w:rPr>
        <w:t>Ο Προγραμματισμός στην Πράξη</w:t>
      </w:r>
      <w:r w:rsidRPr="00E7460E">
        <w:rPr>
          <w:b/>
          <w:sz w:val="28"/>
          <w:szCs w:val="28"/>
        </w:rPr>
        <w:t xml:space="preserve"> </w:t>
      </w:r>
    </w:p>
    <w:p w:rsidR="00553E23" w:rsidRDefault="00553E23" w:rsidP="00C86E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Φ.Ε.: Δομή επιλογής (πολλαπλή</w:t>
      </w:r>
      <w:r w:rsidR="00D44C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="00D44C3B">
        <w:rPr>
          <w:b/>
          <w:sz w:val="28"/>
          <w:szCs w:val="28"/>
        </w:rPr>
        <w:t xml:space="preserve"> εμφωλευμένη</w:t>
      </w:r>
      <w:r>
        <w:rPr>
          <w:b/>
          <w:sz w:val="28"/>
          <w:szCs w:val="28"/>
        </w:rPr>
        <w:t>)</w:t>
      </w:r>
    </w:p>
    <w:p w:rsidR="00553E23" w:rsidRPr="00DD7D6B" w:rsidRDefault="00553E23" w:rsidP="00C86E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επανάληψη στις διαδικασίες, τις μεταβλητές</w:t>
      </w:r>
      <w:r w:rsidR="006417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και τις εντολές εισόδου/εξόδου </w:t>
      </w:r>
    </w:p>
    <w:p w:rsidR="00553E23" w:rsidRDefault="00553E23" w:rsidP="00C86E4D">
      <w:pPr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53E23" w:rsidRPr="008A73BE" w:rsidRDefault="002D6A00" w:rsidP="00C86E4D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Επίλυση Δευτεροβάθμια</w:t>
      </w:r>
      <w:r w:rsidR="00553E23" w:rsidRPr="008A73BE">
        <w:rPr>
          <w:b/>
          <w:color w:val="000000"/>
          <w:sz w:val="32"/>
          <w:szCs w:val="32"/>
        </w:rPr>
        <w:t>ς</w:t>
      </w:r>
      <w:r>
        <w:rPr>
          <w:b/>
          <w:color w:val="000000"/>
          <w:sz w:val="32"/>
          <w:szCs w:val="32"/>
        </w:rPr>
        <w:t xml:space="preserve"> Εξίσωσης</w:t>
      </w:r>
    </w:p>
    <w:p w:rsidR="00553E23" w:rsidRDefault="00553E23" w:rsidP="00C86E4D">
      <w:pPr>
        <w:spacing w:after="0" w:line="240" w:lineRule="auto"/>
        <w:jc w:val="both"/>
      </w:pPr>
    </w:p>
    <w:p w:rsidR="002D6A00" w:rsidRDefault="00D44C3B" w:rsidP="00C86E4D">
      <w:pPr>
        <w:spacing w:after="0" w:line="240" w:lineRule="auto"/>
        <w:jc w:val="both"/>
      </w:pPr>
      <w:r>
        <w:t>Και μόνο η αναφορά στις δευτεροβάθμιες εξισώσεις (</w:t>
      </w:r>
      <w:r w:rsidR="00062CC7">
        <w:t xml:space="preserve">τα </w:t>
      </w:r>
      <w:r>
        <w:t xml:space="preserve">λεγόμενα τριώνυμα της μορφής </w:t>
      </w:r>
      <w:r w:rsidR="009E0B08" w:rsidRPr="005448DC">
        <w:rPr>
          <w:b/>
          <w:color w:val="000000"/>
        </w:rPr>
        <w:t>α</w:t>
      </w:r>
      <w:r w:rsidR="009E0B08" w:rsidRPr="005448DC">
        <w:rPr>
          <w:b/>
          <w:color w:val="000000"/>
          <w:lang w:val="en-US"/>
        </w:rPr>
        <w:t>x</w:t>
      </w:r>
      <w:r w:rsidR="009E0B08" w:rsidRPr="005448DC">
        <w:rPr>
          <w:b/>
          <w:color w:val="000000"/>
          <w:vertAlign w:val="superscript"/>
        </w:rPr>
        <w:t>2</w:t>
      </w:r>
      <w:r w:rsidR="009E0B08">
        <w:rPr>
          <w:b/>
          <w:color w:val="000000"/>
          <w:vertAlign w:val="superscript"/>
        </w:rPr>
        <w:t xml:space="preserve"> </w:t>
      </w:r>
      <w:r w:rsidR="009E0B08" w:rsidRPr="005448DC">
        <w:rPr>
          <w:b/>
          <w:color w:val="000000"/>
        </w:rPr>
        <w:t>+</w:t>
      </w:r>
      <w:r w:rsidR="009E0B08">
        <w:rPr>
          <w:b/>
          <w:color w:val="000000"/>
        </w:rPr>
        <w:t xml:space="preserve"> </w:t>
      </w:r>
      <w:r w:rsidR="009E0B08" w:rsidRPr="005448DC">
        <w:rPr>
          <w:b/>
          <w:color w:val="000000"/>
        </w:rPr>
        <w:t>β</w:t>
      </w:r>
      <w:r w:rsidR="009E0B08" w:rsidRPr="005448DC">
        <w:rPr>
          <w:b/>
          <w:color w:val="000000"/>
          <w:lang w:val="en-US"/>
        </w:rPr>
        <w:t>x</w:t>
      </w:r>
      <w:r w:rsidR="009E0B08">
        <w:rPr>
          <w:b/>
          <w:color w:val="000000"/>
        </w:rPr>
        <w:t xml:space="preserve"> </w:t>
      </w:r>
      <w:r w:rsidR="009E0B08" w:rsidRPr="005448DC">
        <w:rPr>
          <w:b/>
          <w:color w:val="000000"/>
        </w:rPr>
        <w:t>+</w:t>
      </w:r>
      <w:r w:rsidR="009E0B08">
        <w:rPr>
          <w:b/>
          <w:color w:val="000000"/>
        </w:rPr>
        <w:t xml:space="preserve"> </w:t>
      </w:r>
      <w:r w:rsidR="009E0B08" w:rsidRPr="005448DC">
        <w:rPr>
          <w:b/>
          <w:color w:val="000000"/>
        </w:rPr>
        <w:t>γ</w:t>
      </w:r>
      <w:r>
        <w:t>) αρκεί για να φέρει</w:t>
      </w:r>
      <w:r w:rsidR="009E0B08">
        <w:t xml:space="preserve"> στα χείλη των μαθητών ένα αυθόρμητο </w:t>
      </w:r>
      <w:r w:rsidR="00734871" w:rsidRPr="00734871">
        <w:t>“</w:t>
      </w:r>
      <w:r w:rsidR="009E0B08">
        <w:t>Ωχ…</w:t>
      </w:r>
      <w:r w:rsidR="00734871" w:rsidRPr="00734871">
        <w:t>”</w:t>
      </w:r>
      <w:r w:rsidR="009E0B08">
        <w:t xml:space="preserve">. Οι περίπλοκες τεχνικές επίλυσης ή η ανάγκη απομνημόνευσης μαθηματικών τύπων </w:t>
      </w:r>
      <w:r w:rsidR="00EB458E">
        <w:t>που περιέχουν δυνάμεις ή</w:t>
      </w:r>
      <w:r w:rsidR="009E0B08">
        <w:t xml:space="preserve"> ρί</w:t>
      </w:r>
      <w:r w:rsidR="00EB458E">
        <w:t>ζες</w:t>
      </w:r>
      <w:r w:rsidR="009E0B08">
        <w:t xml:space="preserve"> </w:t>
      </w:r>
      <w:r w:rsidR="00062CC7">
        <w:t>όπως</w:t>
      </w:r>
      <w:r w:rsidR="00EB458E">
        <w:t xml:space="preserve"> απαιτεί η επίλυση αυτών των εξισώσεων συχνά προβληματίζουν </w:t>
      </w:r>
      <w:r w:rsidR="009E0B08">
        <w:t>τους μαθητές της Γ’ Γυμνασίου. Πως θα σας φαινόταν λοιπόν αν, αντί να πρέπει να λύσετε εσείς αυτές τις εξισώσεις, προγραμματίζατε τον Η/Υ να το κάνει για λογαριασμό σας;</w:t>
      </w:r>
    </w:p>
    <w:p w:rsidR="009E0B08" w:rsidRDefault="009E0B08" w:rsidP="00C86E4D">
      <w:pPr>
        <w:spacing w:after="0" w:line="240" w:lineRule="auto"/>
        <w:jc w:val="both"/>
      </w:pPr>
    </w:p>
    <w:p w:rsidR="009E0B08" w:rsidRPr="00FE7108" w:rsidRDefault="00FE7108" w:rsidP="00C86E4D">
      <w:pPr>
        <w:spacing w:after="0" w:line="240" w:lineRule="auto"/>
        <w:jc w:val="both"/>
        <w:rPr>
          <w:b/>
          <w:sz w:val="28"/>
        </w:rPr>
      </w:pPr>
      <w:r w:rsidRPr="00FE7108">
        <w:rPr>
          <w:b/>
          <w:sz w:val="28"/>
        </w:rPr>
        <w:t xml:space="preserve">Επίλυση δευτεροβάθμιας </w:t>
      </w:r>
      <w:r w:rsidR="00B94792" w:rsidRPr="00FE7108">
        <w:rPr>
          <w:b/>
          <w:sz w:val="28"/>
        </w:rPr>
        <w:t>εξίσωσης</w:t>
      </w:r>
      <w:r w:rsidRPr="00FE7108">
        <w:rPr>
          <w:b/>
          <w:sz w:val="28"/>
        </w:rPr>
        <w:t xml:space="preserve"> με τη μέθοδο της </w:t>
      </w:r>
      <w:proofErr w:type="spellStart"/>
      <w:r w:rsidR="002360CD">
        <w:rPr>
          <w:b/>
          <w:sz w:val="28"/>
        </w:rPr>
        <w:t>Δ</w:t>
      </w:r>
      <w:r w:rsidRPr="00FE7108">
        <w:rPr>
          <w:b/>
          <w:sz w:val="28"/>
        </w:rPr>
        <w:t>ιακρίνουσας</w:t>
      </w:r>
      <w:proofErr w:type="spellEnd"/>
      <w:r w:rsidR="002360CD">
        <w:rPr>
          <w:b/>
          <w:sz w:val="28"/>
        </w:rPr>
        <w:t xml:space="preserve"> (Δ)</w:t>
      </w:r>
      <w:r w:rsidR="00736D27">
        <w:rPr>
          <w:b/>
          <w:sz w:val="28"/>
        </w:rPr>
        <w:t>:</w:t>
      </w:r>
    </w:p>
    <w:p w:rsidR="00F953FB" w:rsidRDefault="00F953FB" w:rsidP="00C86E4D">
      <w:pPr>
        <w:spacing w:after="0" w:line="240" w:lineRule="auto"/>
        <w:jc w:val="both"/>
        <w:rPr>
          <w:color w:val="000000"/>
        </w:rPr>
      </w:pPr>
    </w:p>
    <w:p w:rsidR="00B94792" w:rsidRDefault="00B94792" w:rsidP="00C86E4D">
      <w:pPr>
        <w:spacing w:after="0" w:line="240" w:lineRule="auto"/>
        <w:jc w:val="both"/>
        <w:rPr>
          <w:color w:val="000000"/>
        </w:rPr>
      </w:pPr>
      <w:r w:rsidRPr="008D51A8">
        <w:rPr>
          <w:b/>
          <w:color w:val="000000"/>
        </w:rPr>
        <w:t>Δευτεροβάθμια Εξίσωση (ή Τριώνυμο)</w:t>
      </w:r>
      <w:r>
        <w:rPr>
          <w:color w:val="000000"/>
        </w:rPr>
        <w:t xml:space="preserve"> είναι κάθε εξίσωση της μορφής: </w:t>
      </w:r>
    </w:p>
    <w:p w:rsidR="00B94792" w:rsidRDefault="00B94792" w:rsidP="00C86E4D">
      <w:pPr>
        <w:spacing w:after="0" w:line="240" w:lineRule="auto"/>
        <w:jc w:val="both"/>
        <w:rPr>
          <w:color w:val="000000"/>
        </w:rPr>
      </w:pPr>
    </w:p>
    <w:p w:rsidR="00FE7108" w:rsidRDefault="00F26131" w:rsidP="00C86E4D">
      <w:pPr>
        <w:spacing w:after="0" w:line="240" w:lineRule="auto"/>
        <w:jc w:val="center"/>
        <w:rPr>
          <w:color w:val="000000"/>
        </w:rPr>
      </w:pPr>
      <w:r>
        <w:rPr>
          <w:b/>
          <w:color w:val="000000"/>
          <w:bdr w:val="single" w:sz="4" w:space="0" w:color="auto"/>
        </w:rPr>
        <w:t xml:space="preserve">        </w:t>
      </w:r>
      <w:r w:rsidR="00B94792" w:rsidRPr="00F26131">
        <w:rPr>
          <w:b/>
          <w:color w:val="000000"/>
          <w:bdr w:val="single" w:sz="4" w:space="0" w:color="auto"/>
        </w:rPr>
        <w:t>α</w:t>
      </w:r>
      <w:r w:rsidR="00B94792" w:rsidRPr="00F26131">
        <w:rPr>
          <w:b/>
          <w:color w:val="000000"/>
          <w:bdr w:val="single" w:sz="4" w:space="0" w:color="auto"/>
          <w:lang w:val="en-US"/>
        </w:rPr>
        <w:t>x</w:t>
      </w:r>
      <w:r w:rsidR="00B94792" w:rsidRPr="00F26131">
        <w:rPr>
          <w:b/>
          <w:color w:val="000000"/>
          <w:bdr w:val="single" w:sz="4" w:space="0" w:color="auto"/>
          <w:vertAlign w:val="superscript"/>
        </w:rPr>
        <w:t xml:space="preserve">2 </w:t>
      </w:r>
      <w:r w:rsidR="00B94792" w:rsidRPr="00F26131">
        <w:rPr>
          <w:b/>
          <w:color w:val="000000"/>
          <w:bdr w:val="single" w:sz="4" w:space="0" w:color="auto"/>
        </w:rPr>
        <w:t>+ β</w:t>
      </w:r>
      <w:r w:rsidR="00B94792" w:rsidRPr="00F26131">
        <w:rPr>
          <w:b/>
          <w:color w:val="000000"/>
          <w:bdr w:val="single" w:sz="4" w:space="0" w:color="auto"/>
          <w:lang w:val="en-US"/>
        </w:rPr>
        <w:t>x</w:t>
      </w:r>
      <w:r w:rsidR="00B94792" w:rsidRPr="00F26131">
        <w:rPr>
          <w:b/>
          <w:color w:val="000000"/>
          <w:bdr w:val="single" w:sz="4" w:space="0" w:color="auto"/>
        </w:rPr>
        <w:t xml:space="preserve"> + γ = 0</w:t>
      </w:r>
      <w:r w:rsidR="00B94792" w:rsidRPr="00F26131">
        <w:rPr>
          <w:color w:val="000000"/>
          <w:bdr w:val="single" w:sz="4" w:space="0" w:color="auto"/>
        </w:rPr>
        <w:t xml:space="preserve"> με α, β, γ </w:t>
      </w:r>
      <w:r w:rsidR="00B94792" w:rsidRPr="00F26131">
        <w:rPr>
          <w:color w:val="000000"/>
          <w:bdr w:val="single" w:sz="4" w:space="0" w:color="auto"/>
        </w:rPr>
        <w:sym w:font="Symbol" w:char="F0CE"/>
      </w:r>
      <w:r w:rsidR="00B94792" w:rsidRPr="00F26131">
        <w:rPr>
          <w:color w:val="000000"/>
          <w:bdr w:val="single" w:sz="4" w:space="0" w:color="auto"/>
        </w:rPr>
        <w:t xml:space="preserve"> R και α ≠ 0</w:t>
      </w:r>
      <w:r w:rsidRPr="00F26131">
        <w:rPr>
          <w:color w:val="000000"/>
          <w:bdr w:val="single" w:sz="4" w:space="0" w:color="auto"/>
        </w:rPr>
        <w:tab/>
      </w:r>
      <w:r w:rsidR="00B94792">
        <w:rPr>
          <w:color w:val="000000"/>
        </w:rPr>
        <w:t xml:space="preserve"> (γιατί πρέπει α ≠ 0;)</w:t>
      </w:r>
    </w:p>
    <w:p w:rsidR="00B94792" w:rsidRDefault="00B94792" w:rsidP="00C86E4D">
      <w:pPr>
        <w:spacing w:after="0" w:line="240" w:lineRule="auto"/>
        <w:jc w:val="center"/>
        <w:rPr>
          <w:color w:val="000000"/>
        </w:rPr>
      </w:pPr>
    </w:p>
    <w:p w:rsidR="00B94792" w:rsidRDefault="00B94792" w:rsidP="00C86E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Οι εξισώσεις αυτές</w:t>
      </w:r>
      <w:r w:rsidR="00F26131">
        <w:rPr>
          <w:color w:val="000000"/>
        </w:rPr>
        <w:t>,</w:t>
      </w:r>
      <w:r>
        <w:rPr>
          <w:color w:val="000000"/>
        </w:rPr>
        <w:t xml:space="preserve"> </w:t>
      </w:r>
      <w:r w:rsidR="00F26131">
        <w:rPr>
          <w:color w:val="000000"/>
        </w:rPr>
        <w:t xml:space="preserve">φυσικά, </w:t>
      </w:r>
      <w:r>
        <w:rPr>
          <w:color w:val="000000"/>
        </w:rPr>
        <w:t xml:space="preserve">δεν μελετήθηκαν από τους μαθηματικούς για να ταλαιπωρούν τους μαθητές γυμνασίου </w:t>
      </w:r>
      <w:r w:rsidRPr="00B94792">
        <w:rPr>
          <w:color w:val="000000"/>
        </w:rPr>
        <w:sym w:font="Wingdings" w:char="F04A"/>
      </w:r>
      <w:r>
        <w:rPr>
          <w:color w:val="000000"/>
        </w:rPr>
        <w:t xml:space="preserve"> αλλά επειδή εμφανίζονται σε ένα πλήθος εφαρμογών και προβλημάτων. Ενδεικτικά αναφέρονται προβλήματα μηχανικής (τροχιά αντικειμένων, σχεδιασμός τρένων στο λούνα </w:t>
      </w:r>
      <w:proofErr w:type="spellStart"/>
      <w:r>
        <w:rPr>
          <w:color w:val="000000"/>
        </w:rPr>
        <w:t>παρκ</w:t>
      </w:r>
      <w:proofErr w:type="spellEnd"/>
      <w:r>
        <w:rPr>
          <w:color w:val="000000"/>
        </w:rPr>
        <w:t>), αρχιτεκτονικής (σχεδιασμός γεφυρών ή αψίδων), οικονομικών (επιλογή βέλτιστων τιμών πώλησης), στατιστικής και βιολογίας (μοντέλα αύξησης πληθυσμών), δορυφορικές επικοινωνίες (ευθυγράμμιση δορυφορικών πιάτων) κ.α.</w:t>
      </w:r>
    </w:p>
    <w:p w:rsidR="00F26131" w:rsidRDefault="00F26131" w:rsidP="00C86E4D">
      <w:pPr>
        <w:spacing w:after="0" w:line="240" w:lineRule="auto"/>
        <w:jc w:val="both"/>
        <w:rPr>
          <w:color w:val="000000"/>
        </w:rPr>
      </w:pPr>
    </w:p>
    <w:p w:rsidR="00F26131" w:rsidRDefault="00F26131" w:rsidP="00C86E4D">
      <w:pPr>
        <w:spacing w:after="0" w:line="240" w:lineRule="auto"/>
        <w:jc w:val="both"/>
        <w:rPr>
          <w:color w:val="000000"/>
        </w:rPr>
      </w:pPr>
      <w:r w:rsidRPr="00F26131">
        <w:rPr>
          <w:b/>
          <w:color w:val="000000"/>
        </w:rPr>
        <w:t>Δραστηριότητα</w:t>
      </w:r>
      <w:r>
        <w:rPr>
          <w:b/>
          <w:color w:val="000000"/>
        </w:rPr>
        <w:t xml:space="preserve"> (για το σπίτι)</w:t>
      </w:r>
      <w:r w:rsidRPr="00F26131">
        <w:rPr>
          <w:b/>
          <w:color w:val="000000"/>
        </w:rPr>
        <w:t>:</w:t>
      </w:r>
      <w:r>
        <w:rPr>
          <w:color w:val="000000"/>
        </w:rPr>
        <w:t xml:space="preserve"> Καταγράψτε μια εφαρμογή / ένα πρόβλημα από τον πραγματικό κόσμο για την επίλυση του οποίου χρησιμοποιούνται δευτεροβάθμιες εξισώσεις:</w:t>
      </w:r>
    </w:p>
    <w:p w:rsidR="00F26131" w:rsidRDefault="00F26131" w:rsidP="00C86E4D">
      <w:pPr>
        <w:pBdr>
          <w:bottom w:val="single" w:sz="6" w:space="1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spacing w:after="0" w:line="240" w:lineRule="auto"/>
        <w:jc w:val="both"/>
        <w:rPr>
          <w:color w:val="000000"/>
        </w:rPr>
      </w:pPr>
    </w:p>
    <w:p w:rsidR="00F953FB" w:rsidRDefault="00B94792" w:rsidP="00C86E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Για την επίλυση αυτών των εξισώσεων υπάρχουν διάφορες μέθοδοι (π.χ. συμπλήρωση τετραγώνου</w:t>
      </w:r>
      <w:r w:rsidR="00F26131">
        <w:rPr>
          <w:color w:val="000000"/>
        </w:rPr>
        <w:t xml:space="preserve"> ή </w:t>
      </w:r>
      <w:proofErr w:type="spellStart"/>
      <w:r w:rsidR="00F26131">
        <w:rPr>
          <w:color w:val="000000"/>
        </w:rPr>
        <w:t>παραγοντοποίηση</w:t>
      </w:r>
      <w:proofErr w:type="spellEnd"/>
      <w:r w:rsidR="00F26131">
        <w:rPr>
          <w:color w:val="000000"/>
        </w:rPr>
        <w:t>)</w:t>
      </w:r>
      <w:r>
        <w:rPr>
          <w:color w:val="000000"/>
        </w:rPr>
        <w:t>.</w:t>
      </w:r>
      <w:r w:rsidR="00F26131">
        <w:rPr>
          <w:color w:val="000000"/>
        </w:rPr>
        <w:t xml:space="preserve"> Εμείς θα χρησιμοποιήσουμε τη μέθοδο με τη χρήση της </w:t>
      </w:r>
      <w:proofErr w:type="spellStart"/>
      <w:r w:rsidR="00F26131" w:rsidRPr="00F26131">
        <w:rPr>
          <w:b/>
          <w:color w:val="000000"/>
        </w:rPr>
        <w:t>Διακρίνουσας</w:t>
      </w:r>
      <w:proofErr w:type="spellEnd"/>
      <w:r w:rsidR="00F26131" w:rsidRPr="00F26131">
        <w:rPr>
          <w:b/>
          <w:color w:val="000000"/>
        </w:rPr>
        <w:t xml:space="preserve"> (Δ)</w:t>
      </w:r>
      <w:r w:rsidR="00F26131">
        <w:rPr>
          <w:color w:val="000000"/>
        </w:rPr>
        <w:t xml:space="preserve">. Η μέθοδος αυτή, η οποία χρησιμοποιεί </w:t>
      </w:r>
      <w:r w:rsidR="002360CD">
        <w:rPr>
          <w:color w:val="000000"/>
        </w:rPr>
        <w:t xml:space="preserve">μαθηματικούς </w:t>
      </w:r>
      <w:r w:rsidR="00F26131">
        <w:rPr>
          <w:color w:val="000000"/>
        </w:rPr>
        <w:t xml:space="preserve">τύπους για την εύρεση των ριζών της εξίσωσης, είναι πολύ κατάλληλη για υλοποίηση από έναν Η/Υ. </w:t>
      </w:r>
      <w:r w:rsidR="00F953FB">
        <w:rPr>
          <w:color w:val="000000"/>
        </w:rPr>
        <w:t>Είναι επίσης ένα τυπικό παράδειγμα</w:t>
      </w:r>
      <w:r w:rsidR="008D51A8">
        <w:rPr>
          <w:color w:val="000000"/>
        </w:rPr>
        <w:t xml:space="preserve"> </w:t>
      </w:r>
      <w:r w:rsidR="008D51A8" w:rsidRPr="008D51A8">
        <w:rPr>
          <w:b/>
          <w:color w:val="000000"/>
        </w:rPr>
        <w:t>διεπιστημονικότητας</w:t>
      </w:r>
      <w:r w:rsidR="008D51A8">
        <w:rPr>
          <w:color w:val="000000"/>
        </w:rPr>
        <w:t>,</w:t>
      </w:r>
      <w:r w:rsidR="00F953FB">
        <w:rPr>
          <w:color w:val="000000"/>
        </w:rPr>
        <w:t xml:space="preserve"> πως </w:t>
      </w:r>
      <w:r w:rsidR="008D51A8">
        <w:rPr>
          <w:color w:val="000000"/>
        </w:rPr>
        <w:t xml:space="preserve">δηλαδή </w:t>
      </w:r>
      <w:r w:rsidR="00F953FB">
        <w:rPr>
          <w:color w:val="000000"/>
        </w:rPr>
        <w:t>δύο επιστήμες συνεργάζονται και συμπληρώνονται: Τα Μαθηματικά προσφέρουν τους τύπους και τη μέθοδο, η Πληροφορική προσφέρει τους υπολογισμούς και τα αποτελέσματα.</w:t>
      </w:r>
    </w:p>
    <w:p w:rsidR="00F953FB" w:rsidRDefault="00F953FB" w:rsidP="00C86E4D">
      <w:pPr>
        <w:spacing w:after="0" w:line="240" w:lineRule="auto"/>
        <w:jc w:val="both"/>
        <w:rPr>
          <w:color w:val="000000"/>
        </w:rPr>
      </w:pPr>
    </w:p>
    <w:p w:rsidR="00B94792" w:rsidRDefault="00F26131" w:rsidP="00C86E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Για να ξεκινήσετε καταγράψτε τους τύπους και τη διαδικασία επίλυσης της δευτεροβάθμιας εξίσωσης με τη μέθοδο της </w:t>
      </w:r>
      <w:proofErr w:type="spellStart"/>
      <w:r w:rsidR="00F953FB">
        <w:rPr>
          <w:color w:val="000000"/>
        </w:rPr>
        <w:t>Διακρίνου</w:t>
      </w:r>
      <w:r>
        <w:rPr>
          <w:color w:val="000000"/>
        </w:rPr>
        <w:t>σας</w:t>
      </w:r>
      <w:proofErr w:type="spellEnd"/>
      <w:r>
        <w:rPr>
          <w:color w:val="000000"/>
        </w:rPr>
        <w:t xml:space="preserve"> (Δ)</w:t>
      </w:r>
      <w:r w:rsidR="00F953FB">
        <w:rPr>
          <w:color w:val="000000"/>
        </w:rPr>
        <w:t xml:space="preserve"> (αν δεν είστε σίγουροι/ες ή δεν θυμάστε αναζητήστε τα στο διαδίκτυο)</w:t>
      </w:r>
      <w:r>
        <w:rPr>
          <w:color w:val="000000"/>
        </w:rPr>
        <w:t>:</w:t>
      </w:r>
    </w:p>
    <w:p w:rsidR="00F26131" w:rsidRDefault="00F26131" w:rsidP="00C86E4D">
      <w:pP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EA7AD3" w:rsidRDefault="00EA7AD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F953FB" w:rsidRPr="002360CD" w:rsidRDefault="006A39FB" w:rsidP="00C86E4D">
      <w:pPr>
        <w:spacing w:after="0" w:line="24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Δημιουργία διαγράμματος ρ</w:t>
      </w:r>
      <w:r w:rsidR="002360CD" w:rsidRPr="002360CD">
        <w:rPr>
          <w:b/>
          <w:color w:val="000000"/>
          <w:sz w:val="28"/>
        </w:rPr>
        <w:t>οής:</w:t>
      </w:r>
    </w:p>
    <w:p w:rsidR="002360CD" w:rsidRDefault="002360CD" w:rsidP="00C86E4D">
      <w:pPr>
        <w:spacing w:after="0" w:line="240" w:lineRule="auto"/>
        <w:rPr>
          <w:color w:val="000000"/>
        </w:rPr>
      </w:pPr>
    </w:p>
    <w:p w:rsidR="002360CD" w:rsidRDefault="002360CD" w:rsidP="00C86E4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Το επόμενο βήμα είναι η </w:t>
      </w:r>
      <w:r w:rsidRPr="002360CD">
        <w:rPr>
          <w:b/>
          <w:color w:val="000000"/>
        </w:rPr>
        <w:t xml:space="preserve">μετατροπή της μεθόδου της </w:t>
      </w:r>
      <w:proofErr w:type="spellStart"/>
      <w:r w:rsidRPr="002360CD">
        <w:rPr>
          <w:b/>
          <w:color w:val="000000"/>
        </w:rPr>
        <w:t>Διακρίνουσας</w:t>
      </w:r>
      <w:proofErr w:type="spellEnd"/>
      <w:r w:rsidRPr="002360CD">
        <w:rPr>
          <w:b/>
          <w:color w:val="000000"/>
        </w:rPr>
        <w:t xml:space="preserve"> σε αλγόριθμο</w:t>
      </w:r>
      <w:r>
        <w:rPr>
          <w:color w:val="000000"/>
        </w:rPr>
        <w:t xml:space="preserve">. Δημιουργήστε ένα </w:t>
      </w:r>
      <w:r w:rsidRPr="002360CD">
        <w:rPr>
          <w:b/>
          <w:color w:val="000000"/>
        </w:rPr>
        <w:t>διάγραμμα ροής</w:t>
      </w:r>
      <w:r>
        <w:rPr>
          <w:color w:val="000000"/>
        </w:rPr>
        <w:t xml:space="preserve"> το οποίο να περιγράφει τον αλγόριθμό</w:t>
      </w:r>
      <w:r w:rsidR="00CA3622">
        <w:rPr>
          <w:color w:val="000000"/>
        </w:rPr>
        <w:t xml:space="preserve"> επίλυσης</w:t>
      </w:r>
      <w:r>
        <w:rPr>
          <w:color w:val="000000"/>
        </w:rPr>
        <w:t>. Τα σχήματα που θα χρειαστείτε:</w:t>
      </w:r>
    </w:p>
    <w:p w:rsidR="002360CD" w:rsidRDefault="002360CD" w:rsidP="00C86E4D">
      <w:pPr>
        <w:spacing w:after="0" w:line="240" w:lineRule="auto"/>
        <w:rPr>
          <w:color w:val="000000"/>
        </w:rPr>
      </w:pPr>
    </w:p>
    <w:p w:rsidR="002360CD" w:rsidRDefault="002360CD" w:rsidP="00C86E4D">
      <w:pPr>
        <w:spacing w:after="0" w:line="240" w:lineRule="auto"/>
        <w:rPr>
          <w:color w:val="000000"/>
        </w:rPr>
      </w:pPr>
      <w:r w:rsidRPr="002360CD">
        <w:rPr>
          <w:noProof/>
          <w:color w:val="000000"/>
          <w:lang w:eastAsia="el-GR"/>
        </w:rPr>
        <w:drawing>
          <wp:inline distT="0" distB="0" distL="0" distR="0">
            <wp:extent cx="1270664" cy="648269"/>
            <wp:effectExtent l="19050" t="0" r="5686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4446" cy="571504"/>
                      <a:chOff x="4929190" y="285728"/>
                      <a:chExt cx="1214446" cy="571504"/>
                    </a:xfrm>
                  </a:grpSpPr>
                  <a:sp>
                    <a:nvSpPr>
                      <a:cNvPr id="2" name="1 - Έλλειψη"/>
                      <a:cNvSpPr/>
                    </a:nvSpPr>
                    <a:spPr>
                      <a:xfrm>
                        <a:off x="4929190" y="285728"/>
                        <a:ext cx="1214446" cy="571504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color w:val="000000"/>
        </w:rPr>
        <w:tab/>
      </w:r>
      <w:r w:rsidRPr="002360CD">
        <w:rPr>
          <w:noProof/>
          <w:color w:val="000000"/>
          <w:lang w:eastAsia="el-GR"/>
        </w:rPr>
        <w:drawing>
          <wp:inline distT="0" distB="0" distL="0" distR="0">
            <wp:extent cx="1500198" cy="642942"/>
            <wp:effectExtent l="19050" t="0" r="4752" b="0"/>
            <wp:docPr id="2" name="Αντικείμενο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0198" cy="642942"/>
                      <a:chOff x="4786314" y="1071546"/>
                      <a:chExt cx="1500198" cy="642942"/>
                    </a:xfrm>
                  </a:grpSpPr>
                  <a:sp>
                    <a:nvSpPr>
                      <a:cNvPr id="4" name="3 - Παραλληλόγραμμο"/>
                      <a:cNvSpPr/>
                    </a:nvSpPr>
                    <a:spPr>
                      <a:xfrm>
                        <a:off x="4786314" y="1071546"/>
                        <a:ext cx="1500198" cy="642942"/>
                      </a:xfrm>
                      <a:prstGeom prst="parallelogram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color w:val="000000"/>
        </w:rPr>
        <w:t xml:space="preserve">    </w:t>
      </w:r>
      <w:r w:rsidR="00CA3622" w:rsidRPr="00CA3622">
        <w:rPr>
          <w:noProof/>
          <w:color w:val="000000"/>
          <w:lang w:eastAsia="el-GR"/>
        </w:rPr>
        <w:drawing>
          <wp:inline distT="0" distB="0" distL="0" distR="0">
            <wp:extent cx="1338902" cy="641445"/>
            <wp:effectExtent l="19050" t="0" r="0" b="0"/>
            <wp:docPr id="6" name="Αντικείμενο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40" cy="369332"/>
                      <a:chOff x="1285852" y="4143380"/>
                      <a:chExt cx="2143140" cy="369332"/>
                    </a:xfrm>
                  </a:grpSpPr>
                  <a:sp>
                    <a:nvSpPr>
                      <a:cNvPr id="15" name="14 - TextBox"/>
                      <a:cNvSpPr txBox="1"/>
                    </a:nvSpPr>
                    <a:spPr>
                      <a:xfrm>
                        <a:off x="1285852" y="4143380"/>
                        <a:ext cx="2143140" cy="369332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endParaRPr kumimoji="0" lang="el-GR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color w:val="000000"/>
        </w:rPr>
        <w:t xml:space="preserve">   </w:t>
      </w:r>
      <w:r w:rsidR="00CA3622" w:rsidRPr="00CA3622">
        <w:rPr>
          <w:noProof/>
          <w:color w:val="000000"/>
          <w:lang w:eastAsia="el-GR"/>
        </w:rPr>
        <w:drawing>
          <wp:inline distT="0" distB="0" distL="0" distR="0">
            <wp:extent cx="1536795" cy="614149"/>
            <wp:effectExtent l="19050" t="0" r="6255" b="0"/>
            <wp:docPr id="7" name="Αντικείμενο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28826" cy="785818"/>
                      <a:chOff x="2857488" y="3214686"/>
                      <a:chExt cx="1928826" cy="785818"/>
                    </a:xfrm>
                  </a:grpSpPr>
                  <a:sp>
                    <a:nvSpPr>
                      <a:cNvPr id="11" name="10 - Διάγραμμα ροής: Απόφαση"/>
                      <a:cNvSpPr/>
                    </a:nvSpPr>
                    <a:spPr>
                      <a:xfrm>
                        <a:off x="2857488" y="3214686"/>
                        <a:ext cx="1928826" cy="785818"/>
                      </a:xfrm>
                      <a:prstGeom prst="flowChartDecision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l-G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360CD" w:rsidRPr="00CA3622" w:rsidRDefault="00CA3622" w:rsidP="00C86E4D">
      <w:pPr>
        <w:tabs>
          <w:tab w:val="center" w:pos="993"/>
          <w:tab w:val="center" w:pos="3402"/>
          <w:tab w:val="center" w:pos="5812"/>
          <w:tab w:val="center" w:pos="8364"/>
        </w:tabs>
        <w:spacing w:after="0" w:line="240" w:lineRule="auto"/>
        <w:rPr>
          <w:b/>
          <w:color w:val="000000"/>
        </w:rPr>
      </w:pPr>
      <w:r>
        <w:rPr>
          <w:color w:val="000000"/>
        </w:rPr>
        <w:tab/>
      </w:r>
      <w:r w:rsidR="002360CD" w:rsidRPr="00CA3622">
        <w:rPr>
          <w:b/>
          <w:color w:val="000000"/>
        </w:rPr>
        <w:t>Αρχή/Τέλος</w:t>
      </w:r>
      <w:r w:rsidR="002360CD" w:rsidRPr="00CA3622">
        <w:rPr>
          <w:b/>
          <w:color w:val="000000"/>
        </w:rPr>
        <w:tab/>
        <w:t>Είσοδος /Έξοδος</w:t>
      </w:r>
      <w:r w:rsidR="002360CD" w:rsidRPr="00CA3622">
        <w:rPr>
          <w:b/>
          <w:color w:val="000000"/>
        </w:rPr>
        <w:tab/>
        <w:t>Πράξεις/Υπολογισμοί</w:t>
      </w:r>
      <w:r w:rsidRPr="00CA3622">
        <w:rPr>
          <w:b/>
          <w:color w:val="000000"/>
        </w:rPr>
        <w:tab/>
        <w:t>Δομή Επιλογής</w:t>
      </w:r>
    </w:p>
    <w:p w:rsidR="00F953FB" w:rsidRDefault="00F953FB" w:rsidP="00C86E4D">
      <w:pPr>
        <w:spacing w:after="0" w:line="240" w:lineRule="auto"/>
        <w:rPr>
          <w:color w:val="000000"/>
        </w:rPr>
      </w:pPr>
    </w:p>
    <w:p w:rsidR="00F953FB" w:rsidRDefault="00F953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A3622" w:rsidRDefault="00CA3622" w:rsidP="00C86E4D">
      <w:pPr>
        <w:spacing w:after="0" w:line="240" w:lineRule="auto"/>
        <w:jc w:val="both"/>
      </w:pPr>
    </w:p>
    <w:p w:rsidR="000147C5" w:rsidRDefault="000147C5" w:rsidP="00C86E4D">
      <w:pPr>
        <w:spacing w:after="0" w:line="240" w:lineRule="auto"/>
      </w:pPr>
      <w:r>
        <w:br w:type="page"/>
      </w:r>
    </w:p>
    <w:p w:rsidR="00736D27" w:rsidRPr="008D51A8" w:rsidRDefault="00284097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Π</w:t>
      </w:r>
      <w:r w:rsidR="00F46318">
        <w:rPr>
          <w:b/>
          <w:color w:val="000000"/>
          <w:sz w:val="28"/>
        </w:rPr>
        <w:t>ολλαπλή</w:t>
      </w:r>
      <w:r w:rsidRPr="008D51A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δ</w:t>
      </w:r>
      <w:r w:rsidR="00736D27" w:rsidRPr="008D51A8">
        <w:rPr>
          <w:b/>
          <w:color w:val="000000"/>
          <w:sz w:val="28"/>
        </w:rPr>
        <w:t>ομή επιλογής:</w:t>
      </w:r>
    </w:p>
    <w:p w:rsidR="00736D27" w:rsidRDefault="00736D27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</w:rPr>
      </w:pPr>
      <w:r w:rsidRPr="00736D27">
        <w:rPr>
          <w:color w:val="000000"/>
        </w:rPr>
        <w:t xml:space="preserve">Η </w:t>
      </w:r>
      <w:r>
        <w:rPr>
          <w:color w:val="000000"/>
        </w:rPr>
        <w:t xml:space="preserve">μορφή αυτή χρήσης των διαδοχικών δομών επιλογής προκειμένου να καλυφθούν τρεις οι περισσότερες περιπτώσεις ονομάζεται </w:t>
      </w:r>
      <w:r w:rsidR="00284097">
        <w:rPr>
          <w:b/>
          <w:color w:val="000000"/>
        </w:rPr>
        <w:t xml:space="preserve">πολλαπλή </w:t>
      </w:r>
      <w:r w:rsidR="00284097" w:rsidRPr="00736D27">
        <w:rPr>
          <w:b/>
          <w:color w:val="000000"/>
        </w:rPr>
        <w:t>δομή</w:t>
      </w:r>
      <w:r w:rsidRPr="00736D27">
        <w:rPr>
          <w:b/>
          <w:color w:val="000000"/>
        </w:rPr>
        <w:t xml:space="preserve"> επιλογής</w:t>
      </w:r>
      <w:r>
        <w:rPr>
          <w:color w:val="000000"/>
        </w:rPr>
        <w:t>.</w:t>
      </w:r>
    </w:p>
    <w:p w:rsidR="00736D27" w:rsidRDefault="00736D27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736D27" w:rsidRPr="00736D27" w:rsidRDefault="00736D27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</w:rPr>
      </w:pPr>
      <w:r w:rsidRPr="00736D27">
        <w:rPr>
          <w:b/>
          <w:color w:val="000000"/>
        </w:rPr>
        <w:t>Σημείωση: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Ένας </w:t>
      </w:r>
      <w:r w:rsidRPr="00736D27">
        <w:rPr>
          <w:color w:val="000000"/>
          <w:u w:val="single"/>
        </w:rPr>
        <w:t>εμπειρικός κανόνας</w:t>
      </w:r>
      <w:r>
        <w:rPr>
          <w:color w:val="000000"/>
        </w:rPr>
        <w:t xml:space="preserve"> για την πολλαπλή επιλογή είναι ότι για να καλυφθούν </w:t>
      </w:r>
      <w:r w:rsidRPr="00736D27">
        <w:rPr>
          <w:b/>
          <w:color w:val="000000"/>
        </w:rPr>
        <w:t>Ν επιλογές</w:t>
      </w:r>
      <w:r>
        <w:rPr>
          <w:color w:val="000000"/>
        </w:rPr>
        <w:t xml:space="preserve"> σε έναν αλγόριθμο απαιτούνται </w:t>
      </w:r>
      <w:r w:rsidRPr="00736D27">
        <w:rPr>
          <w:b/>
          <w:color w:val="000000"/>
        </w:rPr>
        <w:t>Ν-1 ερωτήσεις/δομές επιλογής</w:t>
      </w:r>
      <w:r>
        <w:rPr>
          <w:color w:val="000000"/>
        </w:rPr>
        <w:t>.</w:t>
      </w:r>
    </w:p>
    <w:p w:rsidR="00736D27" w:rsidRDefault="00736D27" w:rsidP="00C86E4D">
      <w:pPr>
        <w:spacing w:after="0" w:line="240" w:lineRule="auto"/>
        <w:rPr>
          <w:b/>
          <w:color w:val="000000"/>
        </w:rPr>
      </w:pPr>
    </w:p>
    <w:p w:rsidR="00736D27" w:rsidRPr="00736D27" w:rsidRDefault="00736D27" w:rsidP="00C86E4D">
      <w:pPr>
        <w:spacing w:after="0" w:line="240" w:lineRule="auto"/>
        <w:rPr>
          <w:b/>
          <w:color w:val="000000"/>
        </w:rPr>
      </w:pPr>
    </w:p>
    <w:p w:rsidR="006A39FB" w:rsidRPr="002360CD" w:rsidRDefault="006A39FB" w:rsidP="00C86E4D">
      <w:pPr>
        <w:spacing w:after="0" w:line="240" w:lineRule="auto"/>
        <w:rPr>
          <w:b/>
          <w:color w:val="000000"/>
          <w:sz w:val="28"/>
        </w:rPr>
      </w:pPr>
      <w:r w:rsidRPr="002360CD">
        <w:rPr>
          <w:b/>
          <w:color w:val="000000"/>
          <w:sz w:val="28"/>
        </w:rPr>
        <w:t xml:space="preserve">Δημιουργία </w:t>
      </w:r>
      <w:r>
        <w:rPr>
          <w:b/>
          <w:color w:val="000000"/>
          <w:sz w:val="28"/>
        </w:rPr>
        <w:t>διαδικασίας για την επίλυση δευτεροβάθμιας εξίσωσης</w:t>
      </w:r>
      <w:r w:rsidRPr="002360CD">
        <w:rPr>
          <w:b/>
          <w:color w:val="000000"/>
          <w:sz w:val="28"/>
        </w:rPr>
        <w:t>:</w:t>
      </w:r>
    </w:p>
    <w:p w:rsidR="006A39FB" w:rsidRDefault="006A39FB" w:rsidP="00C86E4D">
      <w:pPr>
        <w:spacing w:after="0" w:line="240" w:lineRule="auto"/>
        <w:rPr>
          <w:color w:val="000000"/>
        </w:rPr>
      </w:pPr>
    </w:p>
    <w:p w:rsidR="006A39FB" w:rsidRDefault="006A39FB" w:rsidP="00115A6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Δημιουργήστε σε </w:t>
      </w:r>
      <w:r>
        <w:rPr>
          <w:color w:val="000000"/>
          <w:lang w:val="en-US"/>
        </w:rPr>
        <w:t>Logo</w:t>
      </w:r>
      <w:r>
        <w:rPr>
          <w:color w:val="000000"/>
        </w:rPr>
        <w:t xml:space="preserve"> τη διαδικασία που θα υλοποιεί τον αλγόριθμο επίλυσης δευτεροβάθμιας εξίσωσης με τη μέθοδο </w:t>
      </w:r>
      <w:r w:rsidRPr="002360CD">
        <w:rPr>
          <w:b/>
          <w:color w:val="000000"/>
        </w:rPr>
        <w:t xml:space="preserve">της </w:t>
      </w:r>
      <w:proofErr w:type="spellStart"/>
      <w:r w:rsidRPr="002360CD">
        <w:rPr>
          <w:b/>
          <w:color w:val="000000"/>
        </w:rPr>
        <w:t>Διακρίνουσας</w:t>
      </w:r>
      <w:proofErr w:type="spellEnd"/>
      <w:r>
        <w:rPr>
          <w:color w:val="000000"/>
        </w:rPr>
        <w:t xml:space="preserve">. Επιλέξτε ένα </w:t>
      </w:r>
      <w:r w:rsidRPr="006A39FB">
        <w:rPr>
          <w:b/>
          <w:color w:val="000000"/>
        </w:rPr>
        <w:t>κατάλληλο όνομα για τη διαδικασία</w:t>
      </w:r>
      <w:r>
        <w:rPr>
          <w:color w:val="000000"/>
        </w:rPr>
        <w:t xml:space="preserve"> (π.χ. τριώνυμο ή </w:t>
      </w:r>
      <w:proofErr w:type="spellStart"/>
      <w:r>
        <w:rPr>
          <w:color w:val="000000"/>
        </w:rPr>
        <w:t>ββάθμια</w:t>
      </w:r>
      <w:proofErr w:type="spellEnd"/>
      <w:r>
        <w:rPr>
          <w:color w:val="000000"/>
        </w:rPr>
        <w:t xml:space="preserve">). Σκεφτείτε ποιες θα πρέπει να είναι οι παράμετροι αυτής της διαδικασίας. </w:t>
      </w:r>
    </w:p>
    <w:p w:rsidR="00115A66" w:rsidRDefault="00115A66" w:rsidP="00115A66">
      <w:pPr>
        <w:spacing w:after="0" w:line="240" w:lineRule="auto"/>
        <w:jc w:val="both"/>
        <w:rPr>
          <w:color w:val="000000"/>
        </w:rPr>
      </w:pPr>
    </w:p>
    <w:p w:rsidR="006A39FB" w:rsidRDefault="00115A66" w:rsidP="00C86E4D">
      <w:pPr>
        <w:spacing w:after="0" w:line="240" w:lineRule="auto"/>
        <w:jc w:val="both"/>
        <w:rPr>
          <w:color w:val="000000"/>
        </w:rPr>
      </w:pPr>
      <w:r w:rsidRPr="00115A66">
        <w:rPr>
          <w:b/>
          <w:color w:val="000000"/>
        </w:rPr>
        <w:t>Σημείωση</w:t>
      </w:r>
      <w:r>
        <w:rPr>
          <w:color w:val="000000"/>
        </w:rPr>
        <w:t xml:space="preserve">: για τον υπολογισμό της τετραγωνικής ρίζας της </w:t>
      </w:r>
      <w:proofErr w:type="spellStart"/>
      <w:r>
        <w:rPr>
          <w:color w:val="000000"/>
        </w:rPr>
        <w:t>διακρίνουσας</w:t>
      </w:r>
      <w:proofErr w:type="spellEnd"/>
      <w:r>
        <w:rPr>
          <w:color w:val="000000"/>
        </w:rPr>
        <w:t xml:space="preserve"> Δ θα χρειαστείτε επιπλέον την εντολή </w:t>
      </w:r>
      <w:proofErr w:type="spellStart"/>
      <w:r w:rsidRPr="00115A66">
        <w:rPr>
          <w:rFonts w:ascii="Courier New" w:hAnsi="Courier New" w:cs="Courier New"/>
          <w:b/>
          <w:color w:val="000000"/>
        </w:rPr>
        <w:t>Τρζ</w:t>
      </w:r>
      <w:proofErr w:type="spellEnd"/>
      <w:r w:rsidRPr="00115A66">
        <w:rPr>
          <w:rFonts w:ascii="Courier New" w:hAnsi="Courier New" w:cs="Courier New"/>
          <w:b/>
          <w:color w:val="000000"/>
        </w:rPr>
        <w:t>( )</w:t>
      </w:r>
      <w:r>
        <w:rPr>
          <w:color w:val="000000"/>
        </w:rPr>
        <w:t xml:space="preserve"> η οποία υπολογίζει την τετραγωνική ρίζα ενός αριθμού ή μίας μεταβλητής (π.χ. </w:t>
      </w:r>
      <w:proofErr w:type="spellStart"/>
      <w:r w:rsidRPr="00115A66">
        <w:rPr>
          <w:rFonts w:ascii="Courier New" w:hAnsi="Courier New" w:cs="Courier New"/>
          <w:b/>
          <w:color w:val="000000"/>
        </w:rPr>
        <w:t>Τρζ</w:t>
      </w:r>
      <w:proofErr w:type="spellEnd"/>
      <w:r w:rsidRPr="00115A66">
        <w:rPr>
          <w:rFonts w:ascii="Courier New" w:hAnsi="Courier New" w:cs="Courier New"/>
          <w:b/>
          <w:color w:val="000000"/>
        </w:rPr>
        <w:t>(:Δ)</w:t>
      </w:r>
      <w:r>
        <w:rPr>
          <w:color w:val="000000"/>
        </w:rPr>
        <w:t>)</w:t>
      </w:r>
    </w:p>
    <w:p w:rsidR="00115A66" w:rsidRDefault="00115A66" w:rsidP="00C86E4D">
      <w:pPr>
        <w:spacing w:after="0" w:line="240" w:lineRule="auto"/>
        <w:jc w:val="both"/>
        <w:rPr>
          <w:color w:val="000000"/>
        </w:rPr>
      </w:pPr>
    </w:p>
    <w:p w:rsidR="00115A66" w:rsidRDefault="00115A66" w:rsidP="00C86E4D">
      <w:pPr>
        <w:spacing w:after="0" w:line="240" w:lineRule="auto"/>
        <w:jc w:val="both"/>
      </w:pPr>
      <w:r>
        <w:rPr>
          <w:color w:val="000000"/>
        </w:rPr>
        <w:t xml:space="preserve">Αφού δημιουργήσετε τη διαδικασία δοκιμάστε τη λειτουργία της για διαφορετικές </w:t>
      </w:r>
      <w:r>
        <w:t>τιμές των παραμέτρων (π.χ. α=1, β=5, γ=4 ή α=1, β=4, γ=4 ή α=1, β=4, γ=5)</w:t>
      </w:r>
    </w:p>
    <w:p w:rsidR="00115A66" w:rsidRDefault="00115A66" w:rsidP="00C86E4D">
      <w:pPr>
        <w:spacing w:after="0" w:line="240" w:lineRule="auto"/>
        <w:jc w:val="both"/>
        <w:rPr>
          <w:color w:val="000000"/>
        </w:rPr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</w:rPr>
      </w:pPr>
    </w:p>
    <w:p w:rsidR="00CA3622" w:rsidRDefault="00CA3622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5A66" w:rsidRDefault="00115A66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A39FB" w:rsidRDefault="006A39FB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5A66" w:rsidRDefault="00115A66" w:rsidP="00C86E4D">
      <w:pPr>
        <w:spacing w:after="0" w:line="240" w:lineRule="auto"/>
        <w:jc w:val="both"/>
      </w:pPr>
    </w:p>
    <w:p w:rsidR="00115A66" w:rsidRPr="00115A66" w:rsidRDefault="00115A66" w:rsidP="00C86E4D">
      <w:pPr>
        <w:spacing w:after="0" w:line="240" w:lineRule="auto"/>
        <w:jc w:val="both"/>
      </w:pPr>
      <w:r w:rsidRPr="00115A66">
        <w:rPr>
          <w:b/>
        </w:rPr>
        <w:t>Ερώτηση:</w:t>
      </w:r>
      <w:r w:rsidRPr="00115A66">
        <w:t xml:space="preserve"> Τι θα συμβεί αν δώσουμε την τιμή 0 για τον συντελεστή α; Δοκιμάστε π.χ. την περίπτωση: α=0, β=5, γ=4. Τι συμβαίνει και, κυρίως, γιατί;</w:t>
      </w:r>
    </w:p>
    <w:p w:rsidR="006A39FB" w:rsidRPr="00736D27" w:rsidRDefault="00736D27" w:rsidP="00C86E4D">
      <w:pPr>
        <w:spacing w:after="0" w:line="240" w:lineRule="auto"/>
        <w:jc w:val="both"/>
        <w:rPr>
          <w:b/>
          <w:sz w:val="28"/>
        </w:rPr>
      </w:pPr>
      <w:r w:rsidRPr="00736D27">
        <w:rPr>
          <w:b/>
          <w:sz w:val="28"/>
        </w:rPr>
        <w:lastRenderedPageBreak/>
        <w:t>Επέκταση 1</w:t>
      </w:r>
      <w:r w:rsidR="00546413">
        <w:rPr>
          <w:b/>
          <w:sz w:val="28"/>
        </w:rPr>
        <w:t>:</w:t>
      </w:r>
      <w:r w:rsidRPr="00736D27">
        <w:rPr>
          <w:b/>
          <w:sz w:val="28"/>
        </w:rPr>
        <w:t xml:space="preserve"> Έλεγχος αν α = 0:</w:t>
      </w:r>
    </w:p>
    <w:p w:rsidR="00736D27" w:rsidRDefault="00736D27" w:rsidP="00C86E4D">
      <w:pPr>
        <w:spacing w:after="0" w:line="240" w:lineRule="auto"/>
        <w:jc w:val="both"/>
      </w:pPr>
    </w:p>
    <w:p w:rsidR="00661C10" w:rsidRDefault="00736D27" w:rsidP="00C86E4D">
      <w:pPr>
        <w:spacing w:after="0" w:line="240" w:lineRule="auto"/>
        <w:jc w:val="both"/>
      </w:pPr>
      <w:r>
        <w:t xml:space="preserve">Στη διαδικασία που δημιουργήσατε παραπάνω, </w:t>
      </w:r>
      <w:r w:rsidRPr="00736D27">
        <w:rPr>
          <w:u w:val="single"/>
        </w:rPr>
        <w:t>θεωρήσαμε ότι ο συντελεστής α δεν είναι μηδενικός</w:t>
      </w:r>
      <w:r>
        <w:t>. Καθώς, όμως, η διαδικασία επίλυσης της δευτεροβάθμιας εξίσωσης μπορεί να αποτελεί μέρος της επίλυσης ενός μεγαλύτερου προβλήματος και οι συντελεστές της εξίσωσης να προκύπτο</w:t>
      </w:r>
      <w:r w:rsidR="00661C10">
        <w:t xml:space="preserve">υν μέσα από άλλους υπολογισμούς. Όπως είδατε πριν, αν ο έλεγχος δεν γίνει, υπάρχει η περίπτωση να έχουμε διαίρεση με το μηδέν και αντικανονικό τερματισμό του προγράμματος. Έχουμε δηλαδή ένα λάθος εκτέλεσης ως συνέπεια ενός </w:t>
      </w:r>
      <w:r w:rsidR="00661C10" w:rsidRPr="00661C10">
        <w:rPr>
          <w:b/>
        </w:rPr>
        <w:t>λογικού λάθους</w:t>
      </w:r>
      <w:r w:rsidR="00661C10">
        <w:t xml:space="preserve"> το οποίο πρέπει να διορθώσουμε (</w:t>
      </w:r>
      <w:proofErr w:type="spellStart"/>
      <w:r w:rsidR="00661C10" w:rsidRPr="00661C10">
        <w:rPr>
          <w:b/>
        </w:rPr>
        <w:t>εκσφαλμάτωση</w:t>
      </w:r>
      <w:proofErr w:type="spellEnd"/>
      <w:r w:rsidR="00661C10" w:rsidRPr="00661C10">
        <w:rPr>
          <w:b/>
        </w:rPr>
        <w:t>-</w:t>
      </w:r>
      <w:r w:rsidR="00661C10" w:rsidRPr="00661C10">
        <w:rPr>
          <w:b/>
          <w:lang w:val="en-US"/>
        </w:rPr>
        <w:t>debugging</w:t>
      </w:r>
      <w:r w:rsidR="00661C10" w:rsidRPr="00661C10">
        <w:t>)</w:t>
      </w:r>
      <w:r w:rsidR="00661C10">
        <w:t>. Συνεπώς,</w:t>
      </w:r>
      <w:r>
        <w:t xml:space="preserve"> </w:t>
      </w:r>
      <w:r w:rsidRPr="00736D27">
        <w:rPr>
          <w:b/>
        </w:rPr>
        <w:t>ο αλγόριθμος θα πρέπει να ελέγχει αν η εξίσωση είναι όντως δευτεροβάθμια</w:t>
      </w:r>
      <w:r>
        <w:t>.</w:t>
      </w:r>
      <w:r w:rsidR="00661C10">
        <w:t xml:space="preserve"> </w:t>
      </w:r>
    </w:p>
    <w:p w:rsidR="00661C10" w:rsidRDefault="00661C10" w:rsidP="00C86E4D">
      <w:pPr>
        <w:spacing w:after="0" w:line="240" w:lineRule="auto"/>
        <w:jc w:val="both"/>
      </w:pPr>
    </w:p>
    <w:p w:rsidR="00736D27" w:rsidRDefault="00661C10" w:rsidP="00C86E4D">
      <w:pPr>
        <w:spacing w:after="0" w:line="240" w:lineRule="auto"/>
        <w:jc w:val="both"/>
      </w:pPr>
      <w:r>
        <w:t>Συμπληρώστε το διάγραμμα ροής και, κατόπιν, ε</w:t>
      </w:r>
      <w:r w:rsidR="00736D27">
        <w:t>πεκτείνετε τη διαδικασία</w:t>
      </w:r>
      <w:r w:rsidR="00084AC2">
        <w:t xml:space="preserve"> ώστε, πριν την εφαρμογή της μεθόδου της </w:t>
      </w:r>
      <w:proofErr w:type="spellStart"/>
      <w:r w:rsidR="00084AC2">
        <w:t>διακρίνουσας</w:t>
      </w:r>
      <w:proofErr w:type="spellEnd"/>
      <w:r w:rsidR="00084AC2">
        <w:t xml:space="preserve"> ο αλγόριθμος να ελέγχει την περίπτωση αν </w:t>
      </w:r>
      <w:r w:rsidR="00084AC2" w:rsidRPr="00084AC2">
        <w:rPr>
          <w:b/>
        </w:rPr>
        <w:t>α = 0</w:t>
      </w:r>
      <w:r w:rsidR="00084AC2">
        <w:t xml:space="preserve">. </w:t>
      </w:r>
      <w:r w:rsidR="00084AC2" w:rsidRPr="00084AC2">
        <w:rPr>
          <w:u w:val="single"/>
        </w:rPr>
        <w:t>Αν</w:t>
      </w:r>
      <w:r w:rsidR="00084AC2">
        <w:t xml:space="preserve"> αυτό ισχύει να ενημερώνει με μήνυμα τον χρήστη</w:t>
      </w:r>
      <w:r w:rsidR="00546413">
        <w:t xml:space="preserve"> ότι η εξίσωση δεν είναι δευτεροβάθμια</w:t>
      </w:r>
      <w:r w:rsidR="00084AC2">
        <w:t xml:space="preserve"> </w:t>
      </w:r>
      <w:r w:rsidR="00084AC2" w:rsidRPr="00084AC2">
        <w:rPr>
          <w:u w:val="single"/>
        </w:rPr>
        <w:t>διαφορετικά</w:t>
      </w:r>
      <w:r w:rsidR="00084AC2">
        <w:t xml:space="preserve"> </w:t>
      </w:r>
      <w:r w:rsidR="00546413">
        <w:t xml:space="preserve">να </w:t>
      </w:r>
      <w:r w:rsidR="00084AC2">
        <w:t>προχωρά στην επίλυση της εξίσωσης.</w:t>
      </w:r>
    </w:p>
    <w:p w:rsidR="00546413" w:rsidRDefault="00546413" w:rsidP="00C86E4D">
      <w:pP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546413">
        <w:rPr>
          <w:b/>
        </w:rPr>
        <w:t>Σημείωση:</w:t>
      </w:r>
      <w:r>
        <w:t xml:space="preserve"> Καταγράψτε εδώ μόνο το καινούριο τμήμα κώδικα που πρέπει να προστεθεί</w:t>
      </w: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spacing w:after="0" w:line="240" w:lineRule="auto"/>
        <w:jc w:val="both"/>
      </w:pPr>
    </w:p>
    <w:p w:rsidR="00734871" w:rsidRPr="008D51A8" w:rsidRDefault="00734871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</w:rPr>
      </w:pPr>
      <w:r w:rsidRPr="008D51A8">
        <w:rPr>
          <w:b/>
          <w:sz w:val="28"/>
        </w:rPr>
        <w:t>Εμφωλευμένη Δομή Επιλογής:</w:t>
      </w:r>
    </w:p>
    <w:p w:rsidR="00734871" w:rsidRPr="00734871" w:rsidRDefault="00734871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Είναι φανερό πως με αυτή την επέκταση θα δημιουργηθεί μια μορφή όπου μέσα σε μία δομή επιλογής θα υπάρχει μια άλλη δομή επιλογής. Αυτή η μορφή ονομάζεται </w:t>
      </w:r>
      <w:r w:rsidRPr="008D51A8">
        <w:rPr>
          <w:b/>
        </w:rPr>
        <w:t>εμφωλευμένη δομή επιλογής</w:t>
      </w:r>
      <w:r w:rsidR="008D51A8">
        <w:rPr>
          <w:b/>
        </w:rPr>
        <w:t xml:space="preserve"> (</w:t>
      </w:r>
      <w:r w:rsidR="008D51A8">
        <w:rPr>
          <w:b/>
          <w:lang w:val="en-US"/>
        </w:rPr>
        <w:t>nested</w:t>
      </w:r>
      <w:r w:rsidR="008D51A8" w:rsidRPr="008D51A8">
        <w:rPr>
          <w:b/>
        </w:rPr>
        <w:t xml:space="preserve"> </w:t>
      </w:r>
      <w:r w:rsidR="008D51A8">
        <w:rPr>
          <w:b/>
          <w:lang w:val="en-US"/>
        </w:rPr>
        <w:t>condition</w:t>
      </w:r>
      <w:r w:rsidR="008D51A8" w:rsidRPr="008D51A8">
        <w:rPr>
          <w:b/>
        </w:rPr>
        <w:t>)</w:t>
      </w:r>
      <w:r>
        <w:t xml:space="preserve"> επειδή η μία δομή επιλογής </w:t>
      </w:r>
      <w:r w:rsidRPr="00734871">
        <w:t>“</w:t>
      </w:r>
      <w:r>
        <w:t>φωλιάζει</w:t>
      </w:r>
      <w:r w:rsidRPr="00734871">
        <w:t>”</w:t>
      </w:r>
      <w:r>
        <w:t xml:space="preserve"> μέσα στην άλλη.</w:t>
      </w:r>
    </w:p>
    <w:p w:rsidR="00734871" w:rsidRDefault="00734871" w:rsidP="00C86E4D">
      <w:pPr>
        <w:spacing w:after="0" w:line="240" w:lineRule="auto"/>
        <w:jc w:val="both"/>
      </w:pPr>
    </w:p>
    <w:p w:rsidR="00546413" w:rsidRPr="002B19FD" w:rsidRDefault="00546413" w:rsidP="00C86E4D">
      <w:pPr>
        <w:spacing w:after="0" w:line="240" w:lineRule="auto"/>
        <w:jc w:val="both"/>
        <w:rPr>
          <w:b/>
        </w:rPr>
      </w:pPr>
      <w:r w:rsidRPr="00546413">
        <w:rPr>
          <w:b/>
          <w:sz w:val="28"/>
        </w:rPr>
        <w:t>Επέκταση 2: Εισαγωγή συντελεστών με εντολές εισόδου</w:t>
      </w:r>
      <w:r w:rsidRPr="002B19FD">
        <w:rPr>
          <w:b/>
        </w:rPr>
        <w:t>:</w:t>
      </w:r>
    </w:p>
    <w:p w:rsidR="00546413" w:rsidRDefault="00546413" w:rsidP="00C86E4D">
      <w:pPr>
        <w:spacing w:after="0" w:line="240" w:lineRule="auto"/>
        <w:jc w:val="both"/>
      </w:pPr>
    </w:p>
    <w:p w:rsidR="00546413" w:rsidRDefault="00546413" w:rsidP="00C86E4D">
      <w:pPr>
        <w:spacing w:after="0" w:line="240" w:lineRule="auto"/>
        <w:jc w:val="both"/>
      </w:pPr>
      <w:r>
        <w:t xml:space="preserve">Για να θυμηθείτε και τις εντολές εισόδου τροποποιήστε τη διαδικασία ώστε </w:t>
      </w:r>
      <w:r w:rsidR="008D51A8">
        <w:t xml:space="preserve">οι </w:t>
      </w:r>
      <w:r>
        <w:t xml:space="preserve">συντελεστές της εξίσωσης να δίνονται όχι ως παράμετροι της διαδικασίας αλλά με χρήση της εντολής εισόδου </w:t>
      </w:r>
      <w:r w:rsidRPr="00AF291C">
        <w:rPr>
          <w:b/>
        </w:rPr>
        <w:t>ερώτηση</w:t>
      </w:r>
      <w:r>
        <w:t>.</w:t>
      </w:r>
    </w:p>
    <w:p w:rsidR="00546413" w:rsidRDefault="00546413" w:rsidP="00C86E4D">
      <w:pP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546413">
        <w:rPr>
          <w:b/>
        </w:rPr>
        <w:t>Σημείωση:</w:t>
      </w:r>
      <w:r>
        <w:t xml:space="preserve"> Καταγράψτε εδώ μόνο το καινούριο τμήμα κώδικα που πρέπει να τροποποιηθεί</w:t>
      </w: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34871" w:rsidRDefault="00734871" w:rsidP="00C86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546413" w:rsidRDefault="00546413" w:rsidP="00C86E4D">
      <w:pPr>
        <w:spacing w:after="0" w:line="240" w:lineRule="auto"/>
        <w:jc w:val="both"/>
      </w:pPr>
    </w:p>
    <w:p w:rsidR="00546413" w:rsidRPr="00546413" w:rsidRDefault="00546413" w:rsidP="00C86E4D">
      <w:pPr>
        <w:spacing w:after="0" w:line="240" w:lineRule="auto"/>
        <w:jc w:val="both"/>
        <w:rPr>
          <w:b/>
          <w:sz w:val="28"/>
        </w:rPr>
      </w:pPr>
      <w:r w:rsidRPr="00546413">
        <w:rPr>
          <w:b/>
          <w:sz w:val="28"/>
        </w:rPr>
        <w:t>Άσκηση - Διερεύνηση πρωτοβάθμιας εξίσωσης</w:t>
      </w:r>
      <w:r>
        <w:rPr>
          <w:b/>
          <w:sz w:val="28"/>
        </w:rPr>
        <w:t>:</w:t>
      </w:r>
    </w:p>
    <w:p w:rsidR="00546413" w:rsidRDefault="00546413" w:rsidP="00C86E4D">
      <w:pPr>
        <w:spacing w:after="0" w:line="240" w:lineRule="auto"/>
        <w:jc w:val="both"/>
      </w:pPr>
    </w:p>
    <w:p w:rsidR="00734871" w:rsidRDefault="00546413" w:rsidP="00C86E4D">
      <w:pPr>
        <w:spacing w:after="0" w:line="240" w:lineRule="auto"/>
        <w:jc w:val="both"/>
      </w:pPr>
      <w:r>
        <w:t xml:space="preserve">Όταν </w:t>
      </w:r>
      <w:r w:rsidRPr="00734871">
        <w:rPr>
          <w:b/>
        </w:rPr>
        <w:t>α=0</w:t>
      </w:r>
      <w:r>
        <w:t xml:space="preserve"> η εξίσωση μεταπίπτει σε </w:t>
      </w:r>
      <w:r w:rsidRPr="00734871">
        <w:rPr>
          <w:b/>
        </w:rPr>
        <w:t>1</w:t>
      </w:r>
      <w:r w:rsidRPr="00734871">
        <w:rPr>
          <w:b/>
          <w:vertAlign w:val="superscript"/>
        </w:rPr>
        <w:t>ου</w:t>
      </w:r>
      <w:r w:rsidRPr="00734871">
        <w:rPr>
          <w:b/>
        </w:rPr>
        <w:t xml:space="preserve"> βαθμού</w:t>
      </w:r>
      <w:r>
        <w:t xml:space="preserve">. </w:t>
      </w:r>
      <w:r w:rsidR="00734871">
        <w:t>Α</w:t>
      </w:r>
      <w:r>
        <w:t xml:space="preserve">κολουθώντας τη λογική της πολλαπλής </w:t>
      </w:r>
      <w:r w:rsidR="00734871">
        <w:t xml:space="preserve">και εμφωλευμένης δομής </w:t>
      </w:r>
      <w:r>
        <w:t xml:space="preserve">επιλογής </w:t>
      </w:r>
      <w:r w:rsidR="00734871">
        <w:t xml:space="preserve">αναπτύξτε </w:t>
      </w:r>
      <w:r>
        <w:t xml:space="preserve">διάγραμμα ροής και αλγόριθμο για τη διερεύνηση και επίλυση της </w:t>
      </w:r>
      <w:r w:rsidR="00734871">
        <w:t xml:space="preserve">πρωτοβάθμιας </w:t>
      </w:r>
      <w:r>
        <w:t>εξίσωσης</w:t>
      </w:r>
      <w:r w:rsidR="00734871">
        <w:t xml:space="preserve"> (ανατρέξτε στα βιβλία μαθηματικών ή στο διαδίκτυο αν δεν τη θυμάστε):</w:t>
      </w:r>
      <w:r>
        <w:t xml:space="preserve"> </w:t>
      </w:r>
    </w:p>
    <w:p w:rsidR="00734871" w:rsidRDefault="00734871" w:rsidP="00C86E4D">
      <w:pPr>
        <w:spacing w:after="0" w:line="240" w:lineRule="auto"/>
        <w:jc w:val="both"/>
        <w:rPr>
          <w:b/>
          <w:color w:val="000000"/>
        </w:rPr>
      </w:pPr>
    </w:p>
    <w:p w:rsidR="00734871" w:rsidRDefault="00546413" w:rsidP="00C86E4D">
      <w:pPr>
        <w:spacing w:after="0" w:line="240" w:lineRule="auto"/>
        <w:jc w:val="center"/>
        <w:rPr>
          <w:color w:val="000000"/>
        </w:rPr>
      </w:pPr>
      <w:r w:rsidRPr="005448DC">
        <w:rPr>
          <w:b/>
          <w:color w:val="000000"/>
        </w:rPr>
        <w:t>β</w:t>
      </w:r>
      <w:r w:rsidRPr="005448DC"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 </w:t>
      </w:r>
      <w:r w:rsidRPr="005448DC">
        <w:rPr>
          <w:b/>
          <w:color w:val="000000"/>
        </w:rPr>
        <w:t>+</w:t>
      </w:r>
      <w:r>
        <w:rPr>
          <w:b/>
          <w:color w:val="000000"/>
        </w:rPr>
        <w:t xml:space="preserve"> </w:t>
      </w:r>
      <w:r w:rsidRPr="005448DC">
        <w:rPr>
          <w:b/>
          <w:color w:val="000000"/>
        </w:rPr>
        <w:t>γ</w:t>
      </w:r>
      <w:r>
        <w:rPr>
          <w:b/>
          <w:color w:val="000000"/>
        </w:rPr>
        <w:t xml:space="preserve"> </w:t>
      </w:r>
      <w:r w:rsidRPr="005448DC">
        <w:rPr>
          <w:b/>
          <w:color w:val="000000"/>
        </w:rPr>
        <w:t>=</w:t>
      </w:r>
      <w:r>
        <w:rPr>
          <w:b/>
          <w:color w:val="000000"/>
        </w:rPr>
        <w:t xml:space="preserve"> </w:t>
      </w:r>
      <w:r w:rsidRPr="005448DC">
        <w:rPr>
          <w:b/>
          <w:color w:val="000000"/>
        </w:rPr>
        <w:t>0</w:t>
      </w:r>
      <w:r>
        <w:rPr>
          <w:color w:val="000000"/>
        </w:rPr>
        <w:t xml:space="preserve"> με β, γ </w:t>
      </w:r>
      <w:r>
        <w:rPr>
          <w:color w:val="000000"/>
        </w:rPr>
        <w:sym w:font="Symbol" w:char="F0CE"/>
      </w:r>
      <w:r>
        <w:rPr>
          <w:color w:val="000000"/>
        </w:rPr>
        <w:t xml:space="preserve"> R</w:t>
      </w:r>
    </w:p>
    <w:p w:rsidR="00734871" w:rsidRPr="0067728E" w:rsidRDefault="00734871" w:rsidP="00C86E4D">
      <w:pPr>
        <w:spacing w:after="0" w:line="240" w:lineRule="auto"/>
        <w:jc w:val="both"/>
        <w:rPr>
          <w:color w:val="000000"/>
          <w:sz w:val="18"/>
        </w:rPr>
      </w:pPr>
    </w:p>
    <w:p w:rsidR="00F46318" w:rsidRDefault="00546413" w:rsidP="00C86E4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και, κατόπιν, να το</w:t>
      </w:r>
      <w:r w:rsidR="00734871">
        <w:rPr>
          <w:color w:val="000000"/>
        </w:rPr>
        <w:t>ν</w:t>
      </w:r>
      <w:r>
        <w:rPr>
          <w:color w:val="000000"/>
        </w:rPr>
        <w:t xml:space="preserve"> εντάξ</w:t>
      </w:r>
      <w:r w:rsidR="00734871">
        <w:rPr>
          <w:color w:val="000000"/>
        </w:rPr>
        <w:t>ετε</w:t>
      </w:r>
      <w:r>
        <w:rPr>
          <w:color w:val="000000"/>
        </w:rPr>
        <w:t xml:space="preserve"> στον αλγόριθμο διερεύνησης/επίλυσης της δευτεροβάθμιας εξίσωσης</w:t>
      </w:r>
      <w:r w:rsidR="00734871">
        <w:rPr>
          <w:color w:val="000000"/>
        </w:rPr>
        <w:t xml:space="preserve"> ώστε αυτός να κάνει πλήρη διερεύνηση της εξίσωσης</w:t>
      </w:r>
      <w:r>
        <w:rPr>
          <w:color w:val="000000"/>
        </w:rPr>
        <w:t>.</w:t>
      </w:r>
    </w:p>
    <w:sectPr w:rsidR="00F46318" w:rsidSect="00F953FB">
      <w:pgSz w:w="11906" w:h="16838"/>
      <w:pgMar w:top="993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72945"/>
    <w:rsid w:val="000014FE"/>
    <w:rsid w:val="000147C5"/>
    <w:rsid w:val="00062CC7"/>
    <w:rsid w:val="00084AC2"/>
    <w:rsid w:val="000C724F"/>
    <w:rsid w:val="00115A66"/>
    <w:rsid w:val="00171B28"/>
    <w:rsid w:val="001E6BF3"/>
    <w:rsid w:val="00215038"/>
    <w:rsid w:val="002360CD"/>
    <w:rsid w:val="00284097"/>
    <w:rsid w:val="002B19FD"/>
    <w:rsid w:val="002C4C02"/>
    <w:rsid w:val="002D6A00"/>
    <w:rsid w:val="002F0A12"/>
    <w:rsid w:val="0034497A"/>
    <w:rsid w:val="003633E5"/>
    <w:rsid w:val="003657C5"/>
    <w:rsid w:val="003F4D55"/>
    <w:rsid w:val="00410137"/>
    <w:rsid w:val="004930AE"/>
    <w:rsid w:val="005234CD"/>
    <w:rsid w:val="00546413"/>
    <w:rsid w:val="00553E23"/>
    <w:rsid w:val="0062446D"/>
    <w:rsid w:val="00641715"/>
    <w:rsid w:val="00643C04"/>
    <w:rsid w:val="00661C10"/>
    <w:rsid w:val="0067728E"/>
    <w:rsid w:val="00697954"/>
    <w:rsid w:val="006A39FB"/>
    <w:rsid w:val="006E511B"/>
    <w:rsid w:val="00721DA2"/>
    <w:rsid w:val="00734871"/>
    <w:rsid w:val="007362D8"/>
    <w:rsid w:val="00736D27"/>
    <w:rsid w:val="0075413E"/>
    <w:rsid w:val="007F5A8E"/>
    <w:rsid w:val="007F6E69"/>
    <w:rsid w:val="00841C44"/>
    <w:rsid w:val="00850D1E"/>
    <w:rsid w:val="00864DC4"/>
    <w:rsid w:val="00886364"/>
    <w:rsid w:val="008B01A8"/>
    <w:rsid w:val="008D51A8"/>
    <w:rsid w:val="008D7FB4"/>
    <w:rsid w:val="0091146E"/>
    <w:rsid w:val="009552B2"/>
    <w:rsid w:val="009A71FD"/>
    <w:rsid w:val="009E0B08"/>
    <w:rsid w:val="00A44FE6"/>
    <w:rsid w:val="00A542DA"/>
    <w:rsid w:val="00AF1EA9"/>
    <w:rsid w:val="00AF291C"/>
    <w:rsid w:val="00B274BD"/>
    <w:rsid w:val="00B31707"/>
    <w:rsid w:val="00B72945"/>
    <w:rsid w:val="00B94792"/>
    <w:rsid w:val="00B96EDF"/>
    <w:rsid w:val="00BC2D6B"/>
    <w:rsid w:val="00BD1924"/>
    <w:rsid w:val="00C86E4D"/>
    <w:rsid w:val="00CA3622"/>
    <w:rsid w:val="00CA6565"/>
    <w:rsid w:val="00CF6084"/>
    <w:rsid w:val="00D44C3B"/>
    <w:rsid w:val="00E039E5"/>
    <w:rsid w:val="00E3162A"/>
    <w:rsid w:val="00E44BB4"/>
    <w:rsid w:val="00E51AD4"/>
    <w:rsid w:val="00E63E03"/>
    <w:rsid w:val="00EA7AD3"/>
    <w:rsid w:val="00EB458E"/>
    <w:rsid w:val="00F26131"/>
    <w:rsid w:val="00F46318"/>
    <w:rsid w:val="00F57A89"/>
    <w:rsid w:val="00F953FB"/>
    <w:rsid w:val="00FD7EAC"/>
    <w:rsid w:val="00FE1771"/>
    <w:rsid w:val="00FE7108"/>
    <w:rsid w:val="00FF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6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C997-FA7F-477A-9B57-46C8A1B2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2024-04-01T05:56:00Z</dcterms:created>
  <dcterms:modified xsi:type="dcterms:W3CDTF">2024-04-01T05:56:00Z</dcterms:modified>
</cp:coreProperties>
</file>