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34" w:rsidRPr="00505D7F" w:rsidRDefault="00505D7F" w:rsidP="00505D7F">
      <w:pPr>
        <w:jc w:val="center"/>
      </w:pPr>
      <w:r>
        <w:rPr>
          <w:b/>
          <w:noProof/>
          <w:sz w:val="36"/>
          <w:lang w:eastAsia="el-GR"/>
        </w:rPr>
        <w:pict>
          <v:rect id="_x0000_s1055" style="position:absolute;left:0;text-align:left;margin-left:163.5pt;margin-top:336.55pt;width:44.25pt;height:27pt;z-index:251682816" filled="f" strokeweight="1.5pt"/>
        </w:pict>
      </w:r>
      <w:r>
        <w:rPr>
          <w:b/>
          <w:noProof/>
          <w:sz w:val="36"/>
          <w:lang w:eastAsia="el-GR"/>
        </w:rPr>
        <w:pict>
          <v:rect id="_x0000_s1054" style="position:absolute;left:0;text-align:left;margin-left:97pt;margin-top:301.3pt;width:66.5pt;height:35.25pt;z-index:251681792" filled="f" strokeweight="1.5pt"/>
        </w:pict>
      </w:r>
      <w:r>
        <w:rPr>
          <w:b/>
          <w:noProof/>
          <w:sz w:val="36"/>
          <w:lang w:eastAsia="el-GR"/>
        </w:rPr>
        <w:pict>
          <v:rect id="_x0000_s1046" style="position:absolute;left:0;text-align:left;margin-left:513pt;margin-top:301.3pt;width:96pt;height:74.25pt;z-index:251674624" filled="f" strokeweight="1.5pt"/>
        </w:pict>
      </w:r>
      <w:r w:rsidRPr="00CC51C3">
        <w:rPr>
          <w:b/>
          <w:noProof/>
          <w:sz w:val="3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17.65pt;margin-top:20.95pt;width:207.6pt;height:56.8pt;z-index:251668480;mso-height-percent:200;mso-height-percent:200;mso-width-relative:margin;mso-height-relative:margin">
            <v:textbox style="mso-next-textbox:#_x0000_s1038;mso-fit-shape-to-text:t">
              <w:txbxContent>
                <w:p w:rsidR="00CC51C3" w:rsidRPr="00BF763C" w:rsidRDefault="00CC51C3" w:rsidP="00CC51C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Num</w:t>
                  </w:r>
                  <w:r w:rsidRPr="00BF763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F763C">
                    <w:rPr>
                      <w:b/>
                      <w:sz w:val="20"/>
                      <w:szCs w:val="20"/>
                      <w:lang w:val="en-US"/>
                    </w:rPr>
                    <w:t>Lock</w:t>
                  </w:r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CC51C3" w:rsidRPr="00BF763C" w:rsidRDefault="00CC51C3" w:rsidP="00CC51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Ε</w:t>
                  </w:r>
                  <w:r w:rsidRPr="00BF763C">
                    <w:rPr>
                      <w:sz w:val="20"/>
                      <w:szCs w:val="20"/>
                    </w:rPr>
                    <w:t xml:space="preserve">νεργοποιεί το </w:t>
                  </w:r>
                  <w:r>
                    <w:rPr>
                      <w:sz w:val="20"/>
                      <w:szCs w:val="20"/>
                    </w:rPr>
                    <w:t xml:space="preserve">αριθμητικό </w:t>
                  </w:r>
                  <w:r w:rsidRPr="00BF763C">
                    <w:rPr>
                      <w:sz w:val="20"/>
                      <w:szCs w:val="20"/>
                    </w:rPr>
                    <w:t xml:space="preserve">πληκτρολόγιο ώστε να γράφει </w:t>
                  </w:r>
                  <w:r>
                    <w:rPr>
                      <w:sz w:val="20"/>
                      <w:szCs w:val="20"/>
                    </w:rPr>
                    <w:t>αριθμούς</w:t>
                  </w:r>
                  <w:r w:rsidRPr="00BF763C">
                    <w:rPr>
                      <w:sz w:val="20"/>
                      <w:szCs w:val="20"/>
                    </w:rPr>
                    <w:t>. Απενεργοποιείται, αν το πιέσουμε για δεύτερη φορά.</w:t>
                  </w:r>
                </w:p>
              </w:txbxContent>
            </v:textbox>
          </v:shape>
        </w:pict>
      </w:r>
      <w:r w:rsidRPr="00CC51C3">
        <w:rPr>
          <w:b/>
          <w:noProof/>
          <w:sz w:val="36"/>
          <w:lang w:eastAsia="el-GR"/>
        </w:rPr>
        <w:pict>
          <v:shape id="_x0000_s1037" type="#_x0000_t202" style="position:absolute;left:0;text-align:left;margin-left:587.55pt;margin-top:420pt;width:141.45pt;height:44.55pt;z-index:251667456;mso-height-percent:200;mso-height-percent:200;mso-width-relative:margin;mso-height-relative:margin">
            <v:textbox style="mso-next-textbox:#_x0000_s1037;mso-fit-shape-to-text:t">
              <w:txbxContent>
                <w:p w:rsidR="00CC51C3" w:rsidRPr="00BF763C" w:rsidRDefault="00CC51C3" w:rsidP="00CC51C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Βελάκια</w:t>
                  </w:r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CC51C3" w:rsidRPr="00BF763C" w:rsidRDefault="00CC51C3" w:rsidP="00CC51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Μετακινούν το δρομέα μέσα στο κείμενο</w:t>
                  </w:r>
                  <w:r w:rsidRPr="00BF763C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1634490</wp:posOffset>
            </wp:positionV>
            <wp:extent cx="8515350" cy="3419475"/>
            <wp:effectExtent l="19050" t="0" r="0" b="0"/>
            <wp:wrapNone/>
            <wp:docPr id="2" name="Εικόνα 1" descr="Image result for greek 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eek keyboar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60pt;margin-top:280.3pt;width:120.65pt;height:71.25pt;z-index:251680768;mso-position-horizontal-relative:text;mso-position-vertical-relative:text" o:connectortype="straight">
            <v:stroke endarrow="oval"/>
          </v:shape>
        </w:pict>
      </w:r>
      <w:r>
        <w:rPr>
          <w:b/>
          <w:noProof/>
          <w:sz w:val="36"/>
          <w:lang w:eastAsia="el-GR"/>
        </w:rPr>
        <w:pict>
          <v:shape id="_x0000_s1056" type="#_x0000_t32" style="position:absolute;left:0;text-align:left;margin-left:60pt;margin-top:280.3pt;width:55.5pt;height:44.25pt;z-index:251683840;mso-position-horizontal-relative:text;mso-position-vertical-relative:text" o:connectortype="straight">
            <v:stroke endarrow="oval"/>
          </v:shape>
        </w:pict>
      </w:r>
      <w:r w:rsidRPr="00CC51C3">
        <w:rPr>
          <w:b/>
          <w:noProof/>
          <w:sz w:val="36"/>
          <w:lang w:eastAsia="el-GR"/>
        </w:rPr>
        <w:pict>
          <v:shape id="_x0000_s1039" type="#_x0000_t202" style="position:absolute;left:0;text-align:left;margin-left:-59.75pt;margin-top:212.4pt;width:119.75pt;height:151.15pt;z-index:251669504;mso-position-horizontal-relative:text;mso-position-vertical-relative:text;mso-width-relative:margin;mso-height-relative:margin">
            <v:textbox style="mso-next-textbox:#_x0000_s1039">
              <w:txbxContent>
                <w:p w:rsidR="00CC51C3" w:rsidRPr="00BF763C" w:rsidRDefault="00CC51C3" w:rsidP="00CC51C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Εναλλαγή Γλώσσας</w:t>
                  </w:r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CC51C3" w:rsidRPr="00CC51C3" w:rsidRDefault="00CC51C3" w:rsidP="00CC51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Η εναλλαγή γλώσσας </w:t>
                  </w:r>
                  <w:r w:rsidRPr="00CC51C3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Ελληνικά-</w:t>
                  </w:r>
                  <w:proofErr w:type="spellStart"/>
                  <w:r>
                    <w:rPr>
                      <w:sz w:val="20"/>
                      <w:szCs w:val="20"/>
                    </w:rPr>
                    <w:t>Αγγλίκ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ά) μπορεί να γίνει με διάφορους συνδυασμούς πλήκτρων. Ο πιο συνηθισμένος είναι </w:t>
                  </w:r>
                  <w:r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CC51C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συνδυασμός: </w:t>
                  </w:r>
                  <w:r w:rsidRPr="00CC51C3">
                    <w:rPr>
                      <w:b/>
                      <w:sz w:val="20"/>
                      <w:szCs w:val="20"/>
                      <w:lang w:val="en-US"/>
                    </w:rPr>
                    <w:t>Alt</w:t>
                  </w:r>
                  <w:r w:rsidRPr="00CC51C3">
                    <w:rPr>
                      <w:b/>
                      <w:sz w:val="20"/>
                      <w:szCs w:val="20"/>
                    </w:rPr>
                    <w:t>-</w:t>
                  </w:r>
                  <w:r w:rsidRPr="00CC51C3">
                    <w:rPr>
                      <w:b/>
                      <w:sz w:val="20"/>
                      <w:szCs w:val="20"/>
                      <w:lang w:val="en-US"/>
                    </w:rPr>
                    <w:t>Shift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C51C3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 xml:space="preserve">πρώτα το </w:t>
                  </w:r>
                  <w:r>
                    <w:rPr>
                      <w:sz w:val="20"/>
                      <w:szCs w:val="20"/>
                      <w:lang w:val="en-US"/>
                    </w:rPr>
                    <w:t>Alt</w:t>
                  </w:r>
                  <w:r>
                    <w:rPr>
                      <w:sz w:val="20"/>
                      <w:szCs w:val="20"/>
                    </w:rPr>
                    <w:t xml:space="preserve"> και κρατώντας το</w:t>
                  </w:r>
                  <w:r w:rsidRPr="00CC51C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πατημένο πατάμε το </w:t>
                  </w:r>
                  <w:r>
                    <w:rPr>
                      <w:sz w:val="20"/>
                      <w:szCs w:val="20"/>
                      <w:lang w:val="en-US"/>
                    </w:rPr>
                    <w:t>Shift</w:t>
                  </w:r>
                  <w:r w:rsidRPr="00CC51C3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22AD6">
        <w:rPr>
          <w:b/>
          <w:noProof/>
          <w:sz w:val="36"/>
          <w:lang w:eastAsia="el-GR"/>
        </w:rPr>
        <w:pict>
          <v:shape id="_x0000_s1051" type="#_x0000_t32" style="position:absolute;left:0;text-align:left;margin-left:193.75pt;margin-top:293.8pt;width:207.5pt;height:169.9pt;flip:y;z-index:251679744;mso-position-horizontal-relative:text;mso-position-vertical-relative:text" o:connectortype="straight">
            <v:stroke endarrow="oval"/>
          </v:shape>
        </w:pict>
      </w:r>
      <w:r w:rsidR="00422AD6">
        <w:rPr>
          <w:b/>
          <w:noProof/>
          <w:sz w:val="36"/>
          <w:lang w:eastAsia="el-GR"/>
        </w:rPr>
        <w:pict>
          <v:shape id="_x0000_s1050" type="#_x0000_t32" style="position:absolute;left:0;text-align:left;margin-left:46pt;margin-top:351.55pt;width:232.25pt;height:57.75pt;flip:y;z-index:251678720;mso-position-horizontal-relative:text;mso-position-vertical-relative:text" o:connectortype="straight">
            <v:stroke endarrow="oval"/>
          </v:shape>
        </w:pict>
      </w:r>
      <w:r w:rsidR="00422AD6" w:rsidRPr="00CC51C3">
        <w:rPr>
          <w:b/>
          <w:noProof/>
          <w:sz w:val="36"/>
          <w:lang w:eastAsia="el-GR"/>
        </w:rPr>
        <w:pict>
          <v:shape id="_x0000_s1036" type="#_x0000_t202" style="position:absolute;left:0;text-align:left;margin-left:-41.45pt;margin-top:409.3pt;width:174pt;height:44.55pt;z-index:251666432;mso-height-percent:200;mso-position-horizontal-relative:text;mso-position-vertical-relative:text;mso-height-percent:200;mso-width-relative:margin;mso-height-relative:margin">
            <v:textbox style="mso-next-textbox:#_x0000_s1036;mso-fit-shape-to-text:t">
              <w:txbxContent>
                <w:p w:rsidR="00BF763C" w:rsidRPr="00CC51C3" w:rsidRDefault="00BF763C" w:rsidP="00BF763C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CC51C3">
                    <w:rPr>
                      <w:b/>
                      <w:sz w:val="20"/>
                      <w:lang w:val="en-US"/>
                    </w:rPr>
                    <w:t>Space</w:t>
                  </w:r>
                  <w:r w:rsidRPr="00CC51C3">
                    <w:rPr>
                      <w:b/>
                      <w:sz w:val="20"/>
                    </w:rPr>
                    <w:t>:</w:t>
                  </w:r>
                </w:p>
                <w:p w:rsidR="00BF763C" w:rsidRPr="00CC51C3" w:rsidRDefault="00BF763C" w:rsidP="00BF763C">
                  <w:pPr>
                    <w:spacing w:after="0" w:line="240" w:lineRule="auto"/>
                    <w:rPr>
                      <w:sz w:val="20"/>
                    </w:rPr>
                  </w:pPr>
                  <w:r w:rsidRPr="00CC51C3">
                    <w:rPr>
                      <w:sz w:val="20"/>
                    </w:rPr>
                    <w:t>Γράφει έναν κενό χαρακτήρα (π.χ. ανάμεσα σε δύο λέξεις).</w:t>
                  </w:r>
                </w:p>
              </w:txbxContent>
            </v:textbox>
          </v:shape>
        </w:pict>
      </w:r>
      <w:r w:rsidR="00422AD6" w:rsidRPr="00CC51C3">
        <w:rPr>
          <w:b/>
          <w:noProof/>
          <w:sz w:val="36"/>
          <w:lang w:eastAsia="el-GR"/>
        </w:rPr>
        <w:pict>
          <v:shape id="_x0000_s1034" type="#_x0000_t202" style="position:absolute;left:0;text-align:left;margin-left:76.85pt;margin-top:463.3pt;width:232.15pt;height:69pt;z-index:251664384;mso-height-percent:200;mso-position-horizontal-relative:text;mso-position-vertical-relative:text;mso-height-percent:200;mso-width-relative:margin;mso-height-relative:margin">
            <v:textbox style="mso-next-textbox:#_x0000_s1034;mso-fit-shape-to-text:t">
              <w:txbxContent>
                <w:p w:rsidR="000E0AE1" w:rsidRPr="00BF763C" w:rsidRDefault="000E0AE1" w:rsidP="000E0AE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F763C">
                    <w:rPr>
                      <w:b/>
                      <w:sz w:val="20"/>
                      <w:szCs w:val="20"/>
                    </w:rPr>
                    <w:t>Τόνος (ελληνικό ερωτηματικό «;»):</w:t>
                  </w:r>
                </w:p>
                <w:p w:rsidR="000E0AE1" w:rsidRPr="00BF763C" w:rsidRDefault="000E0AE1" w:rsidP="000E0A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763C">
                    <w:rPr>
                      <w:sz w:val="20"/>
                      <w:szCs w:val="20"/>
                    </w:rPr>
                    <w:t>Χρησιμοποιείται για να βάλουμε τόνους. Το πατάμε πριν το φωνήεν που θέλουμε να τονίσουμε</w:t>
                  </w:r>
                  <w:r w:rsidR="00CC51C3">
                    <w:rPr>
                      <w:sz w:val="20"/>
                      <w:szCs w:val="20"/>
                    </w:rPr>
                    <w:t>. Χρησιμοποιείτε ακόμη για να βάλουμε διαλυτικά ή διαλυτικά με τόνο</w:t>
                  </w:r>
                </w:p>
              </w:txbxContent>
            </v:textbox>
          </v:shape>
        </w:pict>
      </w:r>
      <w:r w:rsidR="00422AD6">
        <w:rPr>
          <w:b/>
          <w:noProof/>
          <w:sz w:val="36"/>
          <w:lang w:eastAsia="el-GR"/>
        </w:rPr>
        <w:pict>
          <v:shape id="_x0000_s1049" type="#_x0000_t32" style="position:absolute;left:0;text-align:left;margin-left:60pt;margin-top:100.25pt;width:67.5pt;height:185.3pt;z-index:251677696;mso-position-horizontal-relative:text;mso-position-vertical-relative:text" o:connectortype="straight">
            <v:stroke endarrow="oval"/>
          </v:shape>
        </w:pict>
      </w:r>
      <w:r w:rsidR="00422AD6">
        <w:rPr>
          <w:b/>
          <w:noProof/>
          <w:sz w:val="36"/>
          <w:lang w:eastAsia="el-GR"/>
        </w:rPr>
        <w:pict>
          <v:shape id="_x0000_s1048" type="#_x0000_t32" style="position:absolute;left:0;text-align:left;margin-left:462pt;margin-top:324.55pt;width:11.5pt;height:94.2pt;flip:y;z-index:251676672;mso-position-horizontal-relative:text;mso-position-vertical-relative:text" o:connectortype="straight">
            <v:stroke endarrow="oval"/>
          </v:shape>
        </w:pict>
      </w:r>
      <w:r w:rsidR="00422AD6">
        <w:rPr>
          <w:b/>
          <w:noProof/>
          <w:sz w:val="36"/>
          <w:lang w:eastAsia="el-GR"/>
        </w:rPr>
        <w:pict>
          <v:shape id="_x0000_s1047" type="#_x0000_t32" style="position:absolute;left:0;text-align:left;margin-left:567pt;margin-top:375.55pt;width:100.5pt;height:43.2pt;flip:x y;z-index:251675648;mso-position-horizontal-relative:text;mso-position-vertical-relative:text" o:connectortype="straight">
            <v:stroke endarrow="oval"/>
          </v:shape>
        </w:pict>
      </w:r>
      <w:r w:rsidR="00422AD6">
        <w:rPr>
          <w:b/>
          <w:noProof/>
          <w:sz w:val="36"/>
          <w:lang w:eastAsia="el-GR"/>
        </w:rPr>
        <w:pict>
          <v:shape id="_x0000_s1045" type="#_x0000_t32" style="position:absolute;left:0;text-align:left;margin-left:264.75pt;margin-top:131.15pt;width:221.25pt;height:99.65pt;z-index:251673600;mso-position-horizontal-relative:text;mso-position-vertical-relative:text" o:connectortype="straight">
            <v:stroke endarrow="oval"/>
          </v:shape>
        </w:pict>
      </w:r>
      <w:r w:rsidR="00422AD6">
        <w:rPr>
          <w:b/>
          <w:noProof/>
          <w:sz w:val="36"/>
          <w:lang w:eastAsia="el-GR"/>
        </w:rPr>
        <w:pict>
          <v:shape id="_x0000_s1044" type="#_x0000_t32" style="position:absolute;left:0;text-align:left;margin-left:486pt;margin-top:124.45pt;width:48pt;height:169.35pt;flip:x;z-index:251672576;mso-position-horizontal-relative:text;mso-position-vertical-relative:text" o:connectortype="straight">
            <v:stroke endarrow="oval"/>
          </v:shape>
        </w:pict>
      </w:r>
      <w:r w:rsidR="00422AD6">
        <w:rPr>
          <w:b/>
          <w:noProof/>
          <w:sz w:val="36"/>
          <w:lang w:eastAsia="el-GR"/>
        </w:rPr>
        <w:pict>
          <v:shape id="_x0000_s1043" type="#_x0000_t32" style="position:absolute;left:0;text-align:left;margin-left:388.5pt;margin-top:81.35pt;width:145.5pt;height:177.05pt;z-index:251671552;mso-position-horizontal-relative:text;mso-position-vertical-relative:text" o:connectortype="straight">
            <v:stroke endarrow="oval"/>
          </v:shape>
        </w:pict>
      </w:r>
      <w:r w:rsidR="00422AD6" w:rsidRPr="00CC51C3">
        <w:rPr>
          <w:b/>
          <w:noProof/>
          <w:sz w:val="36"/>
          <w:lang w:eastAsia="el-GR"/>
        </w:rPr>
        <w:pict>
          <v:shape id="_x0000_s1035" type="#_x0000_t202" style="position:absolute;left:0;text-align:left;margin-left:447pt;margin-top:91.6pt;width:174pt;height:32.35pt;z-index:251665408;mso-height-percent:200;mso-position-horizontal-relative:text;mso-position-vertical-relative:text;mso-height-percent:200;mso-width-relative:margin;mso-height-relative:margin">
            <v:textbox style="mso-next-textbox:#_x0000_s1035;mso-fit-shape-to-text:t">
              <w:txbxContent>
                <w:p w:rsidR="00BF763C" w:rsidRPr="00BF763C" w:rsidRDefault="00BF763C" w:rsidP="00BF763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F763C">
                    <w:rPr>
                      <w:b/>
                      <w:sz w:val="20"/>
                      <w:szCs w:val="20"/>
                      <w:lang w:val="en-US"/>
                    </w:rPr>
                    <w:t>Enter</w:t>
                  </w:r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BF763C" w:rsidRPr="00BF763C" w:rsidRDefault="00BF763C" w:rsidP="00BF763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763C">
                    <w:rPr>
                      <w:sz w:val="20"/>
                      <w:szCs w:val="20"/>
                    </w:rPr>
                    <w:t>Δημιουργεί μια νέα παράγραφο.</w:t>
                  </w:r>
                </w:p>
              </w:txbxContent>
            </v:textbox>
          </v:shape>
        </w:pict>
      </w:r>
      <w:r w:rsidR="00422AD6">
        <w:rPr>
          <w:b/>
          <w:noProof/>
          <w:sz w:val="36"/>
          <w:lang w:eastAsia="el-GR"/>
        </w:rPr>
        <w:pict>
          <v:shape id="_x0000_s1040" type="#_x0000_t32" style="position:absolute;left:0;text-align:left;margin-left:557.9pt;margin-top:151pt;width:149.1pt;height:0;rotation:90;z-index:251670528;mso-position-horizontal-relative:text;mso-position-vertical-relative:text" o:connectortype="elbow" adj="-102053,-1,-102053">
            <v:stroke endarrow="oval"/>
          </v:shape>
        </w:pict>
      </w:r>
      <w:r w:rsidR="00CC51C3" w:rsidRPr="00CC51C3">
        <w:rPr>
          <w:b/>
          <w:noProof/>
          <w:sz w:val="36"/>
          <w:lang w:eastAsia="el-GR"/>
        </w:rPr>
        <w:pict>
          <v:shape id="_x0000_s1032" type="#_x0000_t202" style="position:absolute;left:0;text-align:left;margin-left:316.55pt;margin-top:36.55pt;width:149.75pt;height:44.55pt;z-index:251662336;mso-height-percent:200;mso-position-horizontal-relative:text;mso-position-vertical-relative:text;mso-height-percent:200;mso-width-relative:margin;mso-height-relative:margin">
            <v:textbox style="mso-next-textbox:#_x0000_s1032;mso-fit-shape-to-text:t">
              <w:txbxContent>
                <w:p w:rsidR="000E0AE1" w:rsidRPr="00BF763C" w:rsidRDefault="000E0AE1" w:rsidP="000E0AE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F763C">
                    <w:rPr>
                      <w:b/>
                      <w:sz w:val="20"/>
                      <w:szCs w:val="20"/>
                      <w:lang w:val="en-US"/>
                    </w:rPr>
                    <w:t>Delete</w:t>
                  </w:r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0E0AE1" w:rsidRPr="00BF763C" w:rsidRDefault="000E0AE1" w:rsidP="000E0A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763C">
                    <w:rPr>
                      <w:sz w:val="20"/>
                      <w:szCs w:val="20"/>
                    </w:rPr>
                    <w:t xml:space="preserve">Διαγράφει το χαρακτήρα που βρίσκεται </w:t>
                  </w:r>
                  <w:r w:rsidRPr="00BF763C">
                    <w:rPr>
                      <w:b/>
                      <w:sz w:val="20"/>
                      <w:szCs w:val="20"/>
                    </w:rPr>
                    <w:t>μετά</w:t>
                  </w:r>
                  <w:r w:rsidRPr="00BF763C">
                    <w:rPr>
                      <w:sz w:val="20"/>
                      <w:szCs w:val="20"/>
                    </w:rPr>
                    <w:t xml:space="preserve"> το δρομέα.</w:t>
                  </w:r>
                </w:p>
              </w:txbxContent>
            </v:textbox>
          </v:shape>
        </w:pict>
      </w:r>
      <w:r w:rsidR="00CC51C3" w:rsidRPr="00CC51C3">
        <w:rPr>
          <w:b/>
          <w:noProof/>
          <w:sz w:val="36"/>
          <w:lang w:eastAsia="el-GR"/>
        </w:rPr>
        <w:pict>
          <v:shape id="_x0000_s1031" type="#_x0000_t202" style="position:absolute;left:0;text-align:left;margin-left:193.25pt;margin-top:86.1pt;width:149.75pt;height:44.55pt;z-index:251661312;mso-height-percent:200;mso-position-horizontal-relative:text;mso-position-vertical-relative:text;mso-height-percent:200;mso-width-relative:margin;mso-height-relative:margin">
            <v:textbox style="mso-next-textbox:#_x0000_s1031;mso-fit-shape-to-text:t">
              <w:txbxContent>
                <w:p w:rsidR="000E0AE1" w:rsidRPr="00BF763C" w:rsidRDefault="000E0AE1" w:rsidP="000E0AE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F763C">
                    <w:rPr>
                      <w:b/>
                      <w:sz w:val="20"/>
                      <w:szCs w:val="20"/>
                      <w:lang w:val="en-US"/>
                    </w:rPr>
                    <w:t>BackSpace</w:t>
                  </w:r>
                  <w:proofErr w:type="spellEnd"/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0E0AE1" w:rsidRPr="00BF763C" w:rsidRDefault="000E0AE1" w:rsidP="000E0A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763C">
                    <w:rPr>
                      <w:sz w:val="20"/>
                      <w:szCs w:val="20"/>
                    </w:rPr>
                    <w:t xml:space="preserve">Διαγράφει το χαρακτήρα που βρίσκεται </w:t>
                  </w:r>
                  <w:r w:rsidRPr="00BF763C">
                    <w:rPr>
                      <w:b/>
                      <w:sz w:val="20"/>
                      <w:szCs w:val="20"/>
                    </w:rPr>
                    <w:t>πριν</w:t>
                  </w:r>
                  <w:r w:rsidRPr="00BF763C">
                    <w:rPr>
                      <w:sz w:val="20"/>
                      <w:szCs w:val="20"/>
                    </w:rPr>
                    <w:t xml:space="preserve"> το δρομέα.</w:t>
                  </w:r>
                </w:p>
              </w:txbxContent>
            </v:textbox>
          </v:shape>
        </w:pict>
      </w:r>
      <w:r w:rsidR="00CC51C3" w:rsidRPr="00CC51C3">
        <w:rPr>
          <w:b/>
          <w:noProof/>
          <w:sz w:val="36"/>
          <w:lang w:eastAsia="el-GR"/>
        </w:rPr>
        <w:pict>
          <v:shape id="_x0000_s1033" type="#_x0000_t202" style="position:absolute;left:0;text-align:left;margin-left:355pt;margin-top:418.3pt;width:212pt;height:121.5pt;z-index:251663360;mso-position-horizontal-relative:text;mso-position-vertical-relative:text;mso-width-relative:margin;mso-height-relative:margin">
            <v:textbox style="mso-next-textbox:#_x0000_s1033">
              <w:txbxContent>
                <w:p w:rsidR="000E0AE1" w:rsidRPr="00BF763C" w:rsidRDefault="000E0AE1" w:rsidP="000E0AE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F763C">
                    <w:rPr>
                      <w:b/>
                      <w:sz w:val="20"/>
                      <w:szCs w:val="20"/>
                      <w:lang w:val="en-US"/>
                    </w:rPr>
                    <w:t>Shift</w:t>
                  </w:r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0E0AE1" w:rsidRPr="00BF763C" w:rsidRDefault="000E0AE1" w:rsidP="000E0A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763C">
                    <w:rPr>
                      <w:sz w:val="20"/>
                      <w:szCs w:val="20"/>
                    </w:rPr>
                    <w:t xml:space="preserve">χρησιμοποιείται σε συνδυασμό με άλλα πλήκτρα για διάφορες λειτουργίες. Π.χ. σε συνδυασμό με ένα γράμμα μας το δίνει σε μορφή κεφαλαίου (όταν το πλήκτρο </w:t>
                  </w:r>
                  <w:proofErr w:type="spellStart"/>
                  <w:r w:rsidRPr="00BF763C">
                    <w:rPr>
                      <w:sz w:val="20"/>
                      <w:szCs w:val="20"/>
                    </w:rPr>
                    <w:t>Caps</w:t>
                  </w:r>
                  <w:proofErr w:type="spellEnd"/>
                  <w:r w:rsidRPr="00BF763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763C">
                    <w:rPr>
                      <w:sz w:val="20"/>
                      <w:szCs w:val="20"/>
                    </w:rPr>
                    <w:t>Lock</w:t>
                  </w:r>
                  <w:proofErr w:type="spellEnd"/>
                  <w:r w:rsidRPr="00BF763C">
                    <w:rPr>
                      <w:sz w:val="20"/>
                      <w:szCs w:val="20"/>
                    </w:rPr>
                    <w:t xml:space="preserve"> δεν έχει ενεργοποιηθεί), ενώ σε συνδυασμό π.χ. με το πλήκτρο 2 μας δίνει το χαρακτήρα @.</w:t>
                  </w:r>
                </w:p>
                <w:p w:rsidR="000E0AE1" w:rsidRPr="00BF763C" w:rsidRDefault="000E0AE1" w:rsidP="000E0A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763C">
                    <w:rPr>
                      <w:sz w:val="20"/>
                      <w:szCs w:val="20"/>
                    </w:rPr>
                    <w:t>Είναι ένας γρήγορος τρόπος για να γράψουμε ένα κεφαλαίο γράμμα</w:t>
                  </w:r>
                </w:p>
              </w:txbxContent>
            </v:textbox>
          </v:shape>
        </w:pict>
      </w:r>
      <w:r w:rsidR="003E6797" w:rsidRPr="00CC51C3">
        <w:rPr>
          <w:b/>
          <w:noProof/>
          <w:sz w:val="36"/>
          <w:lang w:val="en-US"/>
        </w:rPr>
        <w:pict>
          <v:shape id="_x0000_s1026" type="#_x0000_t202" style="position:absolute;left:0;text-align:left;margin-left:-52pt;margin-top:18.55pt;width:232.15pt;height:61.6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3E6797" w:rsidRPr="00BF763C" w:rsidRDefault="003E6797" w:rsidP="003E679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F763C">
                    <w:rPr>
                      <w:b/>
                      <w:sz w:val="20"/>
                      <w:szCs w:val="20"/>
                      <w:lang w:val="en-US"/>
                    </w:rPr>
                    <w:t>Caps</w:t>
                  </w:r>
                  <w:r w:rsidRPr="00BF763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F763C">
                    <w:rPr>
                      <w:b/>
                      <w:sz w:val="20"/>
                      <w:szCs w:val="20"/>
                      <w:lang w:val="en-US"/>
                    </w:rPr>
                    <w:t>Lock</w:t>
                  </w:r>
                  <w:r w:rsidRPr="00BF763C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3E6797" w:rsidRPr="00BF763C" w:rsidRDefault="003E6797" w:rsidP="003E679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F763C">
                    <w:rPr>
                      <w:sz w:val="20"/>
                      <w:szCs w:val="20"/>
                    </w:rPr>
                    <w:t>ενεργοποιεί το πληκτρολόγιο ώστε να γράφει κεφαλαία γράμματα. Απενεργοποιείται, αν το πιέσουμε για δεύτερη φορά.</w:t>
                  </w:r>
                  <w:r w:rsidR="000E0AE1" w:rsidRPr="00BF763C">
                    <w:rPr>
                      <w:sz w:val="20"/>
                      <w:szCs w:val="20"/>
                    </w:rPr>
                    <w:t xml:space="preserve"> Χρησιμοποιείται όταν θέλουμε να γράψουμε πολλά κεφαλαία γράμματα μαζί</w:t>
                  </w:r>
                </w:p>
              </w:txbxContent>
            </v:textbox>
          </v:shape>
        </w:pict>
      </w:r>
      <w:r w:rsidR="003E6797" w:rsidRPr="00CC51C3">
        <w:rPr>
          <w:b/>
          <w:sz w:val="36"/>
          <w:lang w:val="en-US"/>
        </w:rPr>
        <w:t xml:space="preserve">To </w:t>
      </w:r>
      <w:r w:rsidR="003E6797" w:rsidRPr="00CC51C3">
        <w:rPr>
          <w:b/>
          <w:sz w:val="36"/>
        </w:rPr>
        <w:t>Ελληνικό Πληκ</w:t>
      </w:r>
      <w:r>
        <w:rPr>
          <w:b/>
          <w:sz w:val="36"/>
        </w:rPr>
        <w:t>τρολόγιο</w:t>
      </w:r>
    </w:p>
    <w:sectPr w:rsidR="00BF6D34" w:rsidRPr="00505D7F" w:rsidSect="00505D7F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6797"/>
    <w:rsid w:val="00095ED8"/>
    <w:rsid w:val="000E0AE1"/>
    <w:rsid w:val="00302320"/>
    <w:rsid w:val="00343C75"/>
    <w:rsid w:val="003E6797"/>
    <w:rsid w:val="00422AD6"/>
    <w:rsid w:val="00505D7F"/>
    <w:rsid w:val="0077783B"/>
    <w:rsid w:val="00830074"/>
    <w:rsid w:val="008602A9"/>
    <w:rsid w:val="009249CE"/>
    <w:rsid w:val="009B6BD5"/>
    <w:rsid w:val="00AE0D0E"/>
    <w:rsid w:val="00BF6D34"/>
    <w:rsid w:val="00BF763C"/>
    <w:rsid w:val="00CC51C3"/>
    <w:rsid w:val="00E8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40"/>
        <o:r id="V:Rule13" type="connector" idref="#_x0000_s1043"/>
        <o:r id="V:Rule14" type="connector" idref="#_x0000_s1044"/>
        <o:r id="V:Rule15" type="connector" idref="#_x0000_s1045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51"/>
        <o:r id="V:Rule21" type="connector" idref="#_x0000_s1053"/>
        <o:r id="V:Rule2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2017-09-09T13:12:00Z</dcterms:created>
  <dcterms:modified xsi:type="dcterms:W3CDTF">2017-09-09T14:14:00Z</dcterms:modified>
</cp:coreProperties>
</file>