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BBF61" w14:textId="77777777" w:rsidR="00EC1B71" w:rsidRPr="00EC1B71" w:rsidRDefault="00EC1B71" w:rsidP="00EC1B71">
      <w:pPr>
        <w:shd w:val="clear" w:color="auto" w:fill="FFFFFF"/>
        <w:spacing w:before="150" w:after="30" w:line="240" w:lineRule="auto"/>
        <w:jc w:val="both"/>
        <w:outlineLvl w:val="2"/>
        <w:rPr>
          <w:rFonts w:ascii="Times New Roman" w:eastAsia="Times New Roman" w:hAnsi="Times New Roman" w:cs="Times New Roman"/>
          <w:b/>
          <w:bCs/>
          <w:color w:val="8C0000"/>
          <w:sz w:val="24"/>
          <w:szCs w:val="24"/>
        </w:rPr>
      </w:pPr>
      <w:r w:rsidRPr="00EC1B71">
        <w:rPr>
          <w:rFonts w:ascii="Times New Roman" w:eastAsia="Times New Roman" w:hAnsi="Times New Roman" w:cs="Times New Roman"/>
          <w:b/>
          <w:bCs/>
          <w:color w:val="8C0000"/>
          <w:sz w:val="24"/>
          <w:szCs w:val="24"/>
        </w:rPr>
        <w:t>«οι Θερμοπύλες», Κ.Π.Καβάφης</w:t>
      </w:r>
    </w:p>
    <w:p w14:paraId="0D19CEFF" w14:textId="77777777" w:rsidR="00EC1B71" w:rsidRPr="00EC1B71" w:rsidRDefault="00EC1B71" w:rsidP="00EC1B71">
      <w:pPr>
        <w:shd w:val="clear" w:color="auto" w:fill="FFFFFF"/>
        <w:spacing w:after="0" w:line="240" w:lineRule="auto"/>
        <w:jc w:val="both"/>
        <w:rPr>
          <w:rFonts w:ascii="Times New Roman" w:eastAsia="Times New Roman" w:hAnsi="Times New Roman" w:cs="Times New Roman"/>
          <w:color w:val="DCD3CE"/>
          <w:sz w:val="24"/>
          <w:szCs w:val="24"/>
        </w:rPr>
      </w:pPr>
      <w:r w:rsidRPr="00EC1B71">
        <w:rPr>
          <w:rFonts w:ascii="Times New Roman" w:eastAsia="Times New Roman" w:hAnsi="Times New Roman" w:cs="Times New Roman"/>
          <w:color w:val="DCD3CE"/>
          <w:sz w:val="24"/>
          <w:szCs w:val="24"/>
        </w:rPr>
        <w:t>Κάτω από: </w:t>
      </w:r>
      <w:hyperlink r:id="rId5" w:history="1">
        <w:r w:rsidRPr="00EC1B71">
          <w:rPr>
            <w:rFonts w:ascii="Times New Roman" w:eastAsia="Times New Roman" w:hAnsi="Times New Roman" w:cs="Times New Roman"/>
            <w:color w:val="884400"/>
            <w:sz w:val="24"/>
            <w:szCs w:val="24"/>
          </w:rPr>
          <w:t>λογοτεχνία Β Γυμνασίου</w:t>
        </w:r>
      </w:hyperlink>
      <w:r w:rsidRPr="00EC1B71">
        <w:rPr>
          <w:rFonts w:ascii="Times New Roman" w:eastAsia="Times New Roman" w:hAnsi="Times New Roman" w:cs="Times New Roman"/>
          <w:color w:val="DCD3CE"/>
          <w:sz w:val="24"/>
          <w:szCs w:val="24"/>
        </w:rPr>
        <w:t> | </w:t>
      </w:r>
    </w:p>
    <w:p w14:paraId="3226CF8D"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b/>
          <w:color w:val="333333"/>
          <w:sz w:val="24"/>
          <w:szCs w:val="24"/>
        </w:rPr>
      </w:pPr>
      <w:r w:rsidRPr="00EC1B71">
        <w:rPr>
          <w:rFonts w:ascii="Times New Roman" w:eastAsia="Times New Roman" w:hAnsi="Times New Roman" w:cs="Times New Roman"/>
          <w:b/>
          <w:bCs/>
          <w:color w:val="666666"/>
          <w:sz w:val="24"/>
          <w:szCs w:val="24"/>
        </w:rPr>
        <w:t>Χαρακτηριστικά γνωρίσματα της ποίησης του Καβάφη</w:t>
      </w:r>
    </w:p>
    <w:p w14:paraId="15F50F92"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666666"/>
          <w:sz w:val="24"/>
          <w:szCs w:val="24"/>
        </w:rPr>
        <w:t>– Ένα από τα κύρια χαρακτηριστικά είναι η ιδιότυπη </w:t>
      </w:r>
      <w:r w:rsidRPr="00EC1B71">
        <w:rPr>
          <w:rFonts w:ascii="Times New Roman" w:eastAsia="Times New Roman" w:hAnsi="Times New Roman" w:cs="Times New Roman"/>
          <w:b/>
          <w:bCs/>
          <w:color w:val="666666"/>
          <w:sz w:val="24"/>
          <w:szCs w:val="24"/>
        </w:rPr>
        <w:t>γλώσσα του Kαβάφη</w:t>
      </w:r>
      <w:r w:rsidRPr="00EC1B71">
        <w:rPr>
          <w:rFonts w:ascii="Times New Roman" w:eastAsia="Times New Roman" w:hAnsi="Times New Roman" w:cs="Times New Roman"/>
          <w:color w:val="666666"/>
          <w:sz w:val="24"/>
          <w:szCs w:val="24"/>
        </w:rPr>
        <w:t>. Πρόκειται για </w:t>
      </w:r>
      <w:r w:rsidRPr="00EC1B71">
        <w:rPr>
          <w:rFonts w:ascii="Times New Roman" w:eastAsia="Times New Roman" w:hAnsi="Times New Roman" w:cs="Times New Roman"/>
          <w:b/>
          <w:bCs/>
          <w:color w:val="666666"/>
          <w:sz w:val="24"/>
          <w:szCs w:val="24"/>
        </w:rPr>
        <w:t>λόγια γλώσσα </w:t>
      </w:r>
      <w:r w:rsidRPr="00EC1B71">
        <w:rPr>
          <w:rFonts w:ascii="Times New Roman" w:eastAsia="Times New Roman" w:hAnsi="Times New Roman" w:cs="Times New Roman"/>
          <w:color w:val="666666"/>
          <w:sz w:val="24"/>
          <w:szCs w:val="24"/>
        </w:rPr>
        <w:t>με τύπους της </w:t>
      </w:r>
      <w:r w:rsidRPr="00EC1B71">
        <w:rPr>
          <w:rFonts w:ascii="Times New Roman" w:eastAsia="Times New Roman" w:hAnsi="Times New Roman" w:cs="Times New Roman"/>
          <w:b/>
          <w:bCs/>
          <w:color w:val="666666"/>
          <w:sz w:val="24"/>
          <w:szCs w:val="24"/>
        </w:rPr>
        <w:t>δημοτικής </w:t>
      </w:r>
      <w:r w:rsidRPr="00EC1B71">
        <w:rPr>
          <w:rFonts w:ascii="Times New Roman" w:eastAsia="Times New Roman" w:hAnsi="Times New Roman" w:cs="Times New Roman"/>
          <w:color w:val="666666"/>
          <w:sz w:val="24"/>
          <w:szCs w:val="24"/>
        </w:rPr>
        <w:t>αλλά και των </w:t>
      </w:r>
      <w:r w:rsidRPr="00EC1B71">
        <w:rPr>
          <w:rFonts w:ascii="Times New Roman" w:eastAsia="Times New Roman" w:hAnsi="Times New Roman" w:cs="Times New Roman"/>
          <w:b/>
          <w:bCs/>
          <w:color w:val="666666"/>
          <w:sz w:val="24"/>
          <w:szCs w:val="24"/>
        </w:rPr>
        <w:t>αρχαίων ελληνικών</w:t>
      </w:r>
      <w:r w:rsidRPr="00EC1B71">
        <w:rPr>
          <w:rFonts w:ascii="Times New Roman" w:eastAsia="Times New Roman" w:hAnsi="Times New Roman" w:cs="Times New Roman"/>
          <w:color w:val="666666"/>
          <w:sz w:val="24"/>
          <w:szCs w:val="24"/>
        </w:rPr>
        <w:t>(μείγμα καθαρεύουσας και δημοτικής). Μερικές φορές έχει και </w:t>
      </w:r>
      <w:r w:rsidRPr="00EC1B71">
        <w:rPr>
          <w:rFonts w:ascii="Times New Roman" w:eastAsia="Times New Roman" w:hAnsi="Times New Roman" w:cs="Times New Roman"/>
          <w:b/>
          <w:bCs/>
          <w:color w:val="666666"/>
          <w:sz w:val="24"/>
          <w:szCs w:val="24"/>
        </w:rPr>
        <w:t>ιδιωματικούς τύπους </w:t>
      </w:r>
      <w:r w:rsidRPr="00EC1B71">
        <w:rPr>
          <w:rFonts w:ascii="Times New Roman" w:eastAsia="Times New Roman" w:hAnsi="Times New Roman" w:cs="Times New Roman"/>
          <w:color w:val="666666"/>
          <w:sz w:val="24"/>
          <w:szCs w:val="24"/>
        </w:rPr>
        <w:t>της Κωνσταντινούπολης</w:t>
      </w:r>
      <w:r w:rsidRPr="00EC1B71">
        <w:rPr>
          <w:rFonts w:ascii="Times New Roman" w:eastAsia="Times New Roman" w:hAnsi="Times New Roman" w:cs="Times New Roman"/>
          <w:b/>
          <w:bCs/>
          <w:color w:val="666666"/>
          <w:sz w:val="24"/>
          <w:szCs w:val="24"/>
        </w:rPr>
        <w:t>. </w:t>
      </w:r>
      <w:r w:rsidRPr="00EC1B71">
        <w:rPr>
          <w:rFonts w:ascii="Times New Roman" w:eastAsia="Times New Roman" w:hAnsi="Times New Roman" w:cs="Times New Roman"/>
          <w:color w:val="666666"/>
          <w:sz w:val="24"/>
          <w:szCs w:val="24"/>
        </w:rPr>
        <w:t>Η </w:t>
      </w:r>
      <w:r w:rsidRPr="00EC1B71">
        <w:rPr>
          <w:rFonts w:ascii="Times New Roman" w:eastAsia="Times New Roman" w:hAnsi="Times New Roman" w:cs="Times New Roman"/>
          <w:b/>
          <w:bCs/>
          <w:color w:val="666666"/>
          <w:sz w:val="24"/>
          <w:szCs w:val="24"/>
        </w:rPr>
        <w:t>καβαφική γλώσσα </w:t>
      </w:r>
      <w:r w:rsidRPr="00EC1B71">
        <w:rPr>
          <w:rFonts w:ascii="Times New Roman" w:eastAsia="Times New Roman" w:hAnsi="Times New Roman" w:cs="Times New Roman"/>
          <w:color w:val="666666"/>
          <w:sz w:val="24"/>
          <w:szCs w:val="24"/>
        </w:rPr>
        <w:t>αναγνωρίζεται εύκολα.</w:t>
      </w:r>
    </w:p>
    <w:p w14:paraId="7563021E"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666666"/>
          <w:sz w:val="24"/>
          <w:szCs w:val="24"/>
        </w:rPr>
        <w:t>–Από άποψη μορφής τα ποιήματά του είναι μοντέρνα/νεωτερικά. Συνήθως, δεν έχουν ομοιοκαταληξία, οι στροφές μπορεί να μην έχουν ίσο αριθμό στίχων και οι στίχοι είναι ανισοσύλλαβοι.. Το μέτρο είναι συνήθως </w:t>
      </w:r>
      <w:r w:rsidRPr="00EC1B71">
        <w:rPr>
          <w:rFonts w:ascii="Times New Roman" w:eastAsia="Times New Roman" w:hAnsi="Times New Roman" w:cs="Times New Roman"/>
          <w:b/>
          <w:bCs/>
          <w:color w:val="666666"/>
          <w:sz w:val="24"/>
          <w:szCs w:val="24"/>
        </w:rPr>
        <w:t>ιαμβικό. </w:t>
      </w:r>
      <w:r w:rsidRPr="00EC1B71">
        <w:rPr>
          <w:rFonts w:ascii="Times New Roman" w:eastAsia="Times New Roman" w:hAnsi="Times New Roman" w:cs="Times New Roman"/>
          <w:color w:val="666666"/>
          <w:sz w:val="24"/>
          <w:szCs w:val="24"/>
        </w:rPr>
        <w:t>Μερικές φορές απουσιάζει η </w:t>
      </w:r>
      <w:r w:rsidRPr="00EC1B71">
        <w:rPr>
          <w:rFonts w:ascii="Times New Roman" w:eastAsia="Times New Roman" w:hAnsi="Times New Roman" w:cs="Times New Roman"/>
          <w:b/>
          <w:bCs/>
          <w:color w:val="666666"/>
          <w:sz w:val="24"/>
          <w:szCs w:val="24"/>
        </w:rPr>
        <w:t>στίξη</w:t>
      </w:r>
      <w:r w:rsidRPr="00EC1B71">
        <w:rPr>
          <w:rFonts w:ascii="Times New Roman" w:eastAsia="Times New Roman" w:hAnsi="Times New Roman" w:cs="Times New Roman"/>
          <w:color w:val="666666"/>
          <w:sz w:val="24"/>
          <w:szCs w:val="24"/>
        </w:rPr>
        <w:t>. Άλλες όμως φορές η </w:t>
      </w:r>
      <w:r w:rsidRPr="00EC1B71">
        <w:rPr>
          <w:rFonts w:ascii="Times New Roman" w:eastAsia="Times New Roman" w:hAnsi="Times New Roman" w:cs="Times New Roman"/>
          <w:b/>
          <w:bCs/>
          <w:color w:val="666666"/>
          <w:sz w:val="24"/>
          <w:szCs w:val="24"/>
        </w:rPr>
        <w:t>στίξη</w:t>
      </w:r>
      <w:r w:rsidRPr="00EC1B71">
        <w:rPr>
          <w:rFonts w:ascii="Times New Roman" w:eastAsia="Times New Roman" w:hAnsi="Times New Roman" w:cs="Times New Roman"/>
          <w:color w:val="666666"/>
          <w:sz w:val="24"/>
          <w:szCs w:val="24"/>
        </w:rPr>
        <w:t> παίζει σημαντικό ρόλο (πχ. ειρωνεία, σκηνοθετικές οδηγίες απαγγελίας, όπως χαμήλωμα φωνής όταν έχουμε παρένθεση).</w:t>
      </w:r>
    </w:p>
    <w:p w14:paraId="72552DEF"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666666"/>
          <w:sz w:val="24"/>
          <w:szCs w:val="24"/>
        </w:rPr>
        <w:t>–Ο ποιητικός του λόγος είναι </w:t>
      </w:r>
      <w:r w:rsidRPr="00EC1B71">
        <w:rPr>
          <w:rFonts w:ascii="Times New Roman" w:eastAsia="Times New Roman" w:hAnsi="Times New Roman" w:cs="Times New Roman"/>
          <w:b/>
          <w:bCs/>
          <w:color w:val="666666"/>
          <w:sz w:val="24"/>
          <w:szCs w:val="24"/>
        </w:rPr>
        <w:t>απλός, λιτός, πυκνός, επιγραμματικός, αντιρητορικός,</w:t>
      </w:r>
      <w:r w:rsidRPr="00EC1B71">
        <w:rPr>
          <w:rFonts w:ascii="Times New Roman" w:eastAsia="Times New Roman" w:hAnsi="Times New Roman" w:cs="Times New Roman"/>
          <w:b/>
          <w:bCs/>
          <w:color w:val="666666"/>
          <w:sz w:val="24"/>
          <w:szCs w:val="24"/>
          <w:u w:val="single"/>
        </w:rPr>
        <w:t>πεζολογικός</w:t>
      </w:r>
      <w:r w:rsidRPr="00EC1B71">
        <w:rPr>
          <w:rFonts w:ascii="Times New Roman" w:eastAsia="Times New Roman" w:hAnsi="Times New Roman" w:cs="Times New Roman"/>
          <w:b/>
          <w:bCs/>
          <w:color w:val="666666"/>
          <w:sz w:val="24"/>
          <w:szCs w:val="24"/>
        </w:rPr>
        <w:t>, </w:t>
      </w:r>
      <w:r w:rsidRPr="00EC1B71">
        <w:rPr>
          <w:rFonts w:ascii="Times New Roman" w:eastAsia="Times New Roman" w:hAnsi="Times New Roman" w:cs="Times New Roman"/>
          <w:color w:val="666666"/>
          <w:sz w:val="24"/>
          <w:szCs w:val="24"/>
        </w:rPr>
        <w:t>συνήθως </w:t>
      </w:r>
      <w:r w:rsidRPr="00EC1B71">
        <w:rPr>
          <w:rFonts w:ascii="Times New Roman" w:eastAsia="Times New Roman" w:hAnsi="Times New Roman" w:cs="Times New Roman"/>
          <w:color w:val="666666"/>
          <w:sz w:val="24"/>
          <w:szCs w:val="24"/>
          <w:u w:val="single"/>
        </w:rPr>
        <w:t>χωρίς </w:t>
      </w:r>
      <w:r w:rsidRPr="00EC1B71">
        <w:rPr>
          <w:rFonts w:ascii="Times New Roman" w:eastAsia="Times New Roman" w:hAnsi="Times New Roman" w:cs="Times New Roman"/>
          <w:b/>
          <w:bCs/>
          <w:color w:val="666666"/>
          <w:sz w:val="24"/>
          <w:szCs w:val="24"/>
        </w:rPr>
        <w:t>διακοσμητικά επίθετα και λυρικές εκφράσεις, </w:t>
      </w:r>
      <w:r w:rsidRPr="00EC1B71">
        <w:rPr>
          <w:rFonts w:ascii="Times New Roman" w:eastAsia="Times New Roman" w:hAnsi="Times New Roman" w:cs="Times New Roman"/>
          <w:color w:val="666666"/>
          <w:sz w:val="24"/>
          <w:szCs w:val="24"/>
        </w:rPr>
        <w:t>χωρίς</w:t>
      </w:r>
      <w:r w:rsidRPr="00EC1B71">
        <w:rPr>
          <w:rFonts w:ascii="Times New Roman" w:eastAsia="Times New Roman" w:hAnsi="Times New Roman" w:cs="Times New Roman"/>
          <w:b/>
          <w:bCs/>
          <w:color w:val="666666"/>
          <w:sz w:val="24"/>
          <w:szCs w:val="24"/>
        </w:rPr>
        <w:t>πλούσια εκφραστικά μέσα</w:t>
      </w:r>
      <w:r w:rsidRPr="00EC1B71">
        <w:rPr>
          <w:rFonts w:ascii="Times New Roman" w:eastAsia="Times New Roman" w:hAnsi="Times New Roman" w:cs="Times New Roman"/>
          <w:color w:val="666666"/>
          <w:sz w:val="24"/>
          <w:szCs w:val="24"/>
        </w:rPr>
        <w:t>.</w:t>
      </w:r>
    </w:p>
    <w:p w14:paraId="48D01F89"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666666"/>
          <w:sz w:val="24"/>
          <w:szCs w:val="24"/>
        </w:rPr>
        <w:t>–H αφήγηση και οι περιγραφές του είναι </w:t>
      </w:r>
      <w:r w:rsidRPr="00EC1B71">
        <w:rPr>
          <w:rFonts w:ascii="Times New Roman" w:eastAsia="Times New Roman" w:hAnsi="Times New Roman" w:cs="Times New Roman"/>
          <w:b/>
          <w:bCs/>
          <w:color w:val="666666"/>
          <w:sz w:val="24"/>
          <w:szCs w:val="24"/>
        </w:rPr>
        <w:t>ρεαλιστικές. </w:t>
      </w:r>
      <w:r w:rsidRPr="00EC1B71">
        <w:rPr>
          <w:rFonts w:ascii="Times New Roman" w:eastAsia="Times New Roman" w:hAnsi="Times New Roman" w:cs="Times New Roman"/>
          <w:color w:val="666666"/>
          <w:sz w:val="24"/>
          <w:szCs w:val="24"/>
        </w:rPr>
        <w:t>Ο λόγος του χαρακτηρίζεται από </w:t>
      </w:r>
      <w:r w:rsidRPr="00EC1B71">
        <w:rPr>
          <w:rFonts w:ascii="Times New Roman" w:eastAsia="Times New Roman" w:hAnsi="Times New Roman" w:cs="Times New Roman"/>
          <w:b/>
          <w:bCs/>
          <w:color w:val="666666"/>
          <w:sz w:val="24"/>
          <w:szCs w:val="24"/>
        </w:rPr>
        <w:t>ακριβολογία.</w:t>
      </w:r>
    </w:p>
    <w:p w14:paraId="7356B264"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666666"/>
          <w:sz w:val="24"/>
          <w:szCs w:val="24"/>
        </w:rPr>
        <w:t>–Στο έργο του Καβάφη, ο μύθος και η ιστορία συναντούν την ποίηση, μετουσιώνονται σε ποίηση. Η </w:t>
      </w:r>
      <w:r w:rsidRPr="00EC1B71">
        <w:rPr>
          <w:rFonts w:ascii="Times New Roman" w:eastAsia="Times New Roman" w:hAnsi="Times New Roman" w:cs="Times New Roman"/>
          <w:b/>
          <w:bCs/>
          <w:color w:val="666666"/>
          <w:sz w:val="24"/>
          <w:szCs w:val="24"/>
        </w:rPr>
        <w:t>συμβολική χρήση των αρχαίων μύθων </w:t>
      </w:r>
      <w:r w:rsidRPr="00EC1B71">
        <w:rPr>
          <w:rFonts w:ascii="Times New Roman" w:eastAsia="Times New Roman" w:hAnsi="Times New Roman" w:cs="Times New Roman"/>
          <w:color w:val="666666"/>
          <w:sz w:val="24"/>
          <w:szCs w:val="24"/>
        </w:rPr>
        <w:t>και </w:t>
      </w:r>
      <w:r w:rsidRPr="00EC1B71">
        <w:rPr>
          <w:rFonts w:ascii="Times New Roman" w:eastAsia="Times New Roman" w:hAnsi="Times New Roman" w:cs="Times New Roman"/>
          <w:b/>
          <w:bCs/>
          <w:color w:val="666666"/>
          <w:sz w:val="24"/>
          <w:szCs w:val="24"/>
        </w:rPr>
        <w:t>ιστορικών προσώπων </w:t>
      </w:r>
      <w:r w:rsidRPr="00EC1B71">
        <w:rPr>
          <w:rFonts w:ascii="Times New Roman" w:eastAsia="Times New Roman" w:hAnsi="Times New Roman" w:cs="Times New Roman"/>
          <w:color w:val="666666"/>
          <w:sz w:val="24"/>
          <w:szCs w:val="24"/>
        </w:rPr>
        <w:t>είναι από τα κύρια χαρακτηριστικά του έργου του</w:t>
      </w:r>
      <w:r w:rsidRPr="00EC1B71">
        <w:rPr>
          <w:rFonts w:ascii="Times New Roman" w:eastAsia="Times New Roman" w:hAnsi="Times New Roman" w:cs="Times New Roman"/>
          <w:b/>
          <w:bCs/>
          <w:color w:val="666666"/>
          <w:sz w:val="24"/>
          <w:szCs w:val="24"/>
        </w:rPr>
        <w:t>.</w:t>
      </w:r>
      <w:r w:rsidRPr="00EC1B71">
        <w:rPr>
          <w:rFonts w:ascii="Times New Roman" w:eastAsia="Times New Roman" w:hAnsi="Times New Roman" w:cs="Times New Roman"/>
          <w:color w:val="666666"/>
          <w:sz w:val="24"/>
          <w:szCs w:val="24"/>
        </w:rPr>
        <w:t> Σε πολλά ποιήματα αντλεί τα θέματά του από την </w:t>
      </w:r>
      <w:r w:rsidRPr="00EC1B71">
        <w:rPr>
          <w:rFonts w:ascii="Times New Roman" w:eastAsia="Times New Roman" w:hAnsi="Times New Roman" w:cs="Times New Roman"/>
          <w:b/>
          <w:bCs/>
          <w:color w:val="666666"/>
          <w:sz w:val="24"/>
          <w:szCs w:val="24"/>
        </w:rPr>
        <w:t>ιστορία</w:t>
      </w:r>
      <w:r w:rsidRPr="00EC1B71">
        <w:rPr>
          <w:rFonts w:ascii="Times New Roman" w:eastAsia="Times New Roman" w:hAnsi="Times New Roman" w:cs="Times New Roman"/>
          <w:color w:val="666666"/>
          <w:sz w:val="24"/>
          <w:szCs w:val="24"/>
        </w:rPr>
        <w:t>. H αγαπημένη του ιστορική περίοδος είναι κυρίως η</w:t>
      </w:r>
      <w:r w:rsidRPr="00EC1B71">
        <w:rPr>
          <w:rFonts w:ascii="Times New Roman" w:eastAsia="Times New Roman" w:hAnsi="Times New Roman" w:cs="Times New Roman"/>
          <w:b/>
          <w:bCs/>
          <w:color w:val="666666"/>
          <w:sz w:val="24"/>
          <w:szCs w:val="24"/>
          <w:u w:val="single"/>
        </w:rPr>
        <w:t>Eλληνιστική</w:t>
      </w:r>
      <w:r w:rsidRPr="00EC1B71">
        <w:rPr>
          <w:rFonts w:ascii="Times New Roman" w:eastAsia="Times New Roman" w:hAnsi="Times New Roman" w:cs="Times New Roman"/>
          <w:b/>
          <w:bCs/>
          <w:color w:val="666666"/>
          <w:sz w:val="24"/>
          <w:szCs w:val="24"/>
        </w:rPr>
        <w:t> </w:t>
      </w:r>
      <w:r w:rsidRPr="00EC1B71">
        <w:rPr>
          <w:rFonts w:ascii="Times New Roman" w:eastAsia="Times New Roman" w:hAnsi="Times New Roman" w:cs="Times New Roman"/>
          <w:color w:val="666666"/>
          <w:sz w:val="24"/>
          <w:szCs w:val="24"/>
        </w:rPr>
        <w:t>(</w:t>
      </w:r>
      <w:r w:rsidRPr="00EC1B71">
        <w:rPr>
          <w:rFonts w:ascii="Times New Roman" w:eastAsia="Times New Roman" w:hAnsi="Times New Roman" w:cs="Times New Roman"/>
          <w:b/>
          <w:bCs/>
          <w:color w:val="666666"/>
          <w:sz w:val="24"/>
          <w:szCs w:val="24"/>
        </w:rPr>
        <w:t>Aλεξανδρινή και Mεταλεξανδρινή</w:t>
      </w:r>
      <w:r w:rsidRPr="00EC1B71">
        <w:rPr>
          <w:rFonts w:ascii="Times New Roman" w:eastAsia="Times New Roman" w:hAnsi="Times New Roman" w:cs="Times New Roman"/>
          <w:color w:val="666666"/>
          <w:sz w:val="24"/>
          <w:szCs w:val="24"/>
        </w:rPr>
        <w:t>) Περίοδος και η Περίοδος </w:t>
      </w:r>
      <w:r w:rsidRPr="00EC1B71">
        <w:rPr>
          <w:rFonts w:ascii="Times New Roman" w:eastAsia="Times New Roman" w:hAnsi="Times New Roman" w:cs="Times New Roman"/>
          <w:b/>
          <w:bCs/>
          <w:color w:val="666666"/>
          <w:sz w:val="24"/>
          <w:szCs w:val="24"/>
        </w:rPr>
        <w:t>της Ρωμαϊκής κυριαρχίας στην Ανατολή</w:t>
      </w:r>
      <w:r w:rsidRPr="00EC1B71">
        <w:rPr>
          <w:rFonts w:ascii="Times New Roman" w:eastAsia="Times New Roman" w:hAnsi="Times New Roman" w:cs="Times New Roman"/>
          <w:color w:val="666666"/>
          <w:sz w:val="24"/>
          <w:szCs w:val="24"/>
        </w:rPr>
        <w:t> (Πτολεμαίοι, Σέλευκοι, Kαίσαρ, Aντώνιος), οι τελευταίοι αιώνες του αρχαίου κόσμου. Εμπνέεται επίσης, αλλά πολύ λιγότερο, από την</w:t>
      </w:r>
      <w:r w:rsidRPr="00EC1B71">
        <w:rPr>
          <w:rFonts w:ascii="Times New Roman" w:eastAsia="Times New Roman" w:hAnsi="Times New Roman" w:cs="Times New Roman"/>
          <w:b/>
          <w:bCs/>
          <w:color w:val="666666"/>
          <w:sz w:val="24"/>
          <w:szCs w:val="24"/>
        </w:rPr>
        <w:t>ελληνική μυθολογία, </w:t>
      </w:r>
      <w:r w:rsidRPr="00EC1B71">
        <w:rPr>
          <w:rFonts w:ascii="Times New Roman" w:eastAsia="Times New Roman" w:hAnsi="Times New Roman" w:cs="Times New Roman"/>
          <w:color w:val="666666"/>
          <w:sz w:val="24"/>
          <w:szCs w:val="24"/>
        </w:rPr>
        <w:t>την </w:t>
      </w:r>
      <w:r w:rsidRPr="00EC1B71">
        <w:rPr>
          <w:rFonts w:ascii="Times New Roman" w:eastAsia="Times New Roman" w:hAnsi="Times New Roman" w:cs="Times New Roman"/>
          <w:b/>
          <w:bCs/>
          <w:color w:val="666666"/>
          <w:sz w:val="24"/>
          <w:szCs w:val="24"/>
        </w:rPr>
        <w:t>κλασική αρχαιότητα</w:t>
      </w:r>
      <w:r w:rsidRPr="00EC1B71">
        <w:rPr>
          <w:rFonts w:ascii="Times New Roman" w:eastAsia="Times New Roman" w:hAnsi="Times New Roman" w:cs="Times New Roman"/>
          <w:color w:val="666666"/>
          <w:sz w:val="24"/>
          <w:szCs w:val="24"/>
        </w:rPr>
        <w:t> και το </w:t>
      </w:r>
      <w:r w:rsidRPr="00EC1B71">
        <w:rPr>
          <w:rFonts w:ascii="Times New Roman" w:eastAsia="Times New Roman" w:hAnsi="Times New Roman" w:cs="Times New Roman"/>
          <w:b/>
          <w:bCs/>
          <w:color w:val="666666"/>
          <w:sz w:val="24"/>
          <w:szCs w:val="24"/>
        </w:rPr>
        <w:t>Bυζάντιο</w:t>
      </w:r>
      <w:r w:rsidRPr="00EC1B71">
        <w:rPr>
          <w:rFonts w:ascii="Times New Roman" w:eastAsia="Times New Roman" w:hAnsi="Times New Roman" w:cs="Times New Roman"/>
          <w:color w:val="666666"/>
          <w:sz w:val="24"/>
          <w:szCs w:val="24"/>
        </w:rPr>
        <w:t>. Tον γοητεύει κυρίως η παρακμή, η αποτυχία, η  ήττα του αρχαίου ελληνικού κόσμου.</w:t>
      </w:r>
    </w:p>
    <w:p w14:paraId="6006AE8C"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666666"/>
          <w:sz w:val="24"/>
          <w:szCs w:val="24"/>
        </w:rPr>
        <w:t>–Φαινομενικά ο λόγος του είναι ψυχρός. H </w:t>
      </w:r>
      <w:r w:rsidRPr="00EC1B71">
        <w:rPr>
          <w:rFonts w:ascii="Times New Roman" w:eastAsia="Times New Roman" w:hAnsi="Times New Roman" w:cs="Times New Roman"/>
          <w:b/>
          <w:bCs/>
          <w:color w:val="666666"/>
          <w:sz w:val="24"/>
          <w:szCs w:val="24"/>
        </w:rPr>
        <w:t>συγκίνηση</w:t>
      </w:r>
      <w:r w:rsidRPr="00EC1B71">
        <w:rPr>
          <w:rFonts w:ascii="Times New Roman" w:eastAsia="Times New Roman" w:hAnsi="Times New Roman" w:cs="Times New Roman"/>
          <w:color w:val="666666"/>
          <w:sz w:val="24"/>
          <w:szCs w:val="24"/>
        </w:rPr>
        <w:t>, το </w:t>
      </w:r>
      <w:r w:rsidRPr="00EC1B71">
        <w:rPr>
          <w:rFonts w:ascii="Times New Roman" w:eastAsia="Times New Roman" w:hAnsi="Times New Roman" w:cs="Times New Roman"/>
          <w:b/>
          <w:bCs/>
          <w:color w:val="666666"/>
          <w:sz w:val="24"/>
          <w:szCs w:val="24"/>
        </w:rPr>
        <w:t>συναίσθημα</w:t>
      </w:r>
      <w:r w:rsidRPr="00EC1B71">
        <w:rPr>
          <w:rFonts w:ascii="Times New Roman" w:eastAsia="Times New Roman" w:hAnsi="Times New Roman" w:cs="Times New Roman"/>
          <w:color w:val="666666"/>
          <w:sz w:val="24"/>
          <w:szCs w:val="24"/>
        </w:rPr>
        <w:t>, ο </w:t>
      </w:r>
      <w:r w:rsidRPr="00EC1B71">
        <w:rPr>
          <w:rFonts w:ascii="Times New Roman" w:eastAsia="Times New Roman" w:hAnsi="Times New Roman" w:cs="Times New Roman"/>
          <w:b/>
          <w:bCs/>
          <w:color w:val="666666"/>
          <w:sz w:val="24"/>
          <w:szCs w:val="24"/>
        </w:rPr>
        <w:t>λυρισμός υπολανθάνουν</w:t>
      </w:r>
      <w:r w:rsidRPr="00EC1B71">
        <w:rPr>
          <w:rFonts w:ascii="Times New Roman" w:eastAsia="Times New Roman" w:hAnsi="Times New Roman" w:cs="Times New Roman"/>
          <w:color w:val="666666"/>
          <w:sz w:val="24"/>
          <w:szCs w:val="24"/>
        </w:rPr>
        <w:t>, </w:t>
      </w:r>
      <w:r w:rsidRPr="00EC1B71">
        <w:rPr>
          <w:rFonts w:ascii="Times New Roman" w:eastAsia="Times New Roman" w:hAnsi="Times New Roman" w:cs="Times New Roman"/>
          <w:b/>
          <w:bCs/>
          <w:color w:val="666666"/>
          <w:sz w:val="24"/>
          <w:szCs w:val="24"/>
        </w:rPr>
        <w:t>καλύπτονται έντεχνα</w:t>
      </w:r>
      <w:r w:rsidRPr="00EC1B71">
        <w:rPr>
          <w:rFonts w:ascii="Times New Roman" w:eastAsia="Times New Roman" w:hAnsi="Times New Roman" w:cs="Times New Roman"/>
          <w:color w:val="666666"/>
          <w:sz w:val="24"/>
          <w:szCs w:val="24"/>
        </w:rPr>
        <w:t> πίσω από </w:t>
      </w:r>
      <w:r w:rsidRPr="00EC1B71">
        <w:rPr>
          <w:rFonts w:ascii="Times New Roman" w:eastAsia="Times New Roman" w:hAnsi="Times New Roman" w:cs="Times New Roman"/>
          <w:b/>
          <w:bCs/>
          <w:color w:val="666666"/>
          <w:sz w:val="24"/>
          <w:szCs w:val="24"/>
        </w:rPr>
        <w:t>μύθους</w:t>
      </w:r>
      <w:r w:rsidRPr="00EC1B71">
        <w:rPr>
          <w:rFonts w:ascii="Times New Roman" w:eastAsia="Times New Roman" w:hAnsi="Times New Roman" w:cs="Times New Roman"/>
          <w:color w:val="666666"/>
          <w:sz w:val="24"/>
          <w:szCs w:val="24"/>
        </w:rPr>
        <w:t> και σ</w:t>
      </w:r>
      <w:r w:rsidRPr="00EC1B71">
        <w:rPr>
          <w:rFonts w:ascii="Times New Roman" w:eastAsia="Times New Roman" w:hAnsi="Times New Roman" w:cs="Times New Roman"/>
          <w:b/>
          <w:bCs/>
          <w:color w:val="666666"/>
          <w:sz w:val="24"/>
          <w:szCs w:val="24"/>
        </w:rPr>
        <w:t>ύμβολα</w:t>
      </w:r>
      <w:r w:rsidRPr="00EC1B71">
        <w:rPr>
          <w:rFonts w:ascii="Times New Roman" w:eastAsia="Times New Roman" w:hAnsi="Times New Roman" w:cs="Times New Roman"/>
          <w:color w:val="666666"/>
          <w:sz w:val="24"/>
          <w:szCs w:val="24"/>
        </w:rPr>
        <w:t>.</w:t>
      </w:r>
    </w:p>
    <w:p w14:paraId="7B631363"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666666"/>
          <w:sz w:val="24"/>
          <w:szCs w:val="24"/>
        </w:rPr>
        <w:t>–</w:t>
      </w:r>
      <w:r w:rsidRPr="00EC1B71">
        <w:rPr>
          <w:rFonts w:ascii="Times New Roman" w:eastAsia="Times New Roman" w:hAnsi="Times New Roman" w:cs="Times New Roman"/>
          <w:b/>
          <w:bCs/>
          <w:color w:val="666666"/>
          <w:sz w:val="24"/>
          <w:szCs w:val="24"/>
        </w:rPr>
        <w:t>Yπολανθάνει </w:t>
      </w:r>
      <w:r w:rsidRPr="00EC1B71">
        <w:rPr>
          <w:rFonts w:ascii="Times New Roman" w:eastAsia="Times New Roman" w:hAnsi="Times New Roman" w:cs="Times New Roman"/>
          <w:color w:val="666666"/>
          <w:sz w:val="24"/>
          <w:szCs w:val="24"/>
        </w:rPr>
        <w:t>επίσης λεπτή </w:t>
      </w:r>
      <w:r w:rsidRPr="00EC1B71">
        <w:rPr>
          <w:rFonts w:ascii="Times New Roman" w:eastAsia="Times New Roman" w:hAnsi="Times New Roman" w:cs="Times New Roman"/>
          <w:b/>
          <w:bCs/>
          <w:color w:val="666666"/>
          <w:sz w:val="24"/>
          <w:szCs w:val="24"/>
        </w:rPr>
        <w:t>ειρωνεία </w:t>
      </w:r>
      <w:r w:rsidRPr="00EC1B71">
        <w:rPr>
          <w:rFonts w:ascii="Times New Roman" w:eastAsia="Times New Roman" w:hAnsi="Times New Roman" w:cs="Times New Roman"/>
          <w:color w:val="666666"/>
          <w:sz w:val="24"/>
          <w:szCs w:val="24"/>
        </w:rPr>
        <w:t>και </w:t>
      </w:r>
      <w:r w:rsidRPr="00EC1B71">
        <w:rPr>
          <w:rFonts w:ascii="Times New Roman" w:eastAsia="Times New Roman" w:hAnsi="Times New Roman" w:cs="Times New Roman"/>
          <w:b/>
          <w:bCs/>
          <w:color w:val="666666"/>
          <w:sz w:val="24"/>
          <w:szCs w:val="24"/>
        </w:rPr>
        <w:t>σαρκασμός </w:t>
      </w:r>
      <w:r w:rsidRPr="00EC1B71">
        <w:rPr>
          <w:rFonts w:ascii="Times New Roman" w:eastAsia="Times New Roman" w:hAnsi="Times New Roman" w:cs="Times New Roman"/>
          <w:color w:val="666666"/>
          <w:sz w:val="24"/>
          <w:szCs w:val="24"/>
        </w:rPr>
        <w:t>που γίνεται  κάποιες φορές</w:t>
      </w:r>
      <w:r w:rsidRPr="00EC1B71">
        <w:rPr>
          <w:rFonts w:ascii="Times New Roman" w:eastAsia="Times New Roman" w:hAnsi="Times New Roman" w:cs="Times New Roman"/>
          <w:b/>
          <w:bCs/>
          <w:color w:val="666666"/>
          <w:sz w:val="24"/>
          <w:szCs w:val="24"/>
        </w:rPr>
        <w:t>αυτοσαρκασμός</w:t>
      </w:r>
      <w:r w:rsidRPr="00EC1B71">
        <w:rPr>
          <w:rFonts w:ascii="Times New Roman" w:eastAsia="Times New Roman" w:hAnsi="Times New Roman" w:cs="Times New Roman"/>
          <w:color w:val="666666"/>
          <w:sz w:val="24"/>
          <w:szCs w:val="24"/>
        </w:rPr>
        <w:t>.  </w:t>
      </w:r>
    </w:p>
    <w:p w14:paraId="22EBB7B3"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666666"/>
          <w:sz w:val="24"/>
          <w:szCs w:val="24"/>
        </w:rPr>
        <w:t>–</w:t>
      </w:r>
      <w:r w:rsidRPr="00EC1B71">
        <w:rPr>
          <w:rFonts w:ascii="Times New Roman" w:eastAsia="Times New Roman" w:hAnsi="Times New Roman" w:cs="Times New Roman"/>
          <w:b/>
          <w:bCs/>
          <w:color w:val="666666"/>
          <w:sz w:val="24"/>
          <w:szCs w:val="24"/>
        </w:rPr>
        <w:t>Aπουσιάζει </w:t>
      </w:r>
      <w:r w:rsidRPr="00EC1B71">
        <w:rPr>
          <w:rFonts w:ascii="Times New Roman" w:eastAsia="Times New Roman" w:hAnsi="Times New Roman" w:cs="Times New Roman"/>
          <w:color w:val="666666"/>
          <w:sz w:val="24"/>
          <w:szCs w:val="24"/>
        </w:rPr>
        <w:t>σχεδόν τελείως η </w:t>
      </w:r>
      <w:r w:rsidRPr="00EC1B71">
        <w:rPr>
          <w:rFonts w:ascii="Times New Roman" w:eastAsia="Times New Roman" w:hAnsi="Times New Roman" w:cs="Times New Roman"/>
          <w:b/>
          <w:bCs/>
          <w:color w:val="666666"/>
          <w:sz w:val="24"/>
          <w:szCs w:val="24"/>
        </w:rPr>
        <w:t>περιγραφή της φύσης.</w:t>
      </w:r>
    </w:p>
    <w:p w14:paraId="47F315E2"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666666"/>
          <w:sz w:val="24"/>
          <w:szCs w:val="24"/>
        </w:rPr>
        <w:t>–Ο </w:t>
      </w:r>
      <w:r w:rsidRPr="00EC1B71">
        <w:rPr>
          <w:rFonts w:ascii="Times New Roman" w:eastAsia="Times New Roman" w:hAnsi="Times New Roman" w:cs="Times New Roman"/>
          <w:b/>
          <w:bCs/>
          <w:color w:val="666666"/>
          <w:sz w:val="24"/>
          <w:szCs w:val="24"/>
        </w:rPr>
        <w:t>δραματικός μονόλογος (το ποιητικό υποκείμενο απευθύνεται στο “εσύ”) </w:t>
      </w:r>
      <w:r w:rsidRPr="00EC1B71">
        <w:rPr>
          <w:rFonts w:ascii="Times New Roman" w:eastAsia="Times New Roman" w:hAnsi="Times New Roman" w:cs="Times New Roman"/>
          <w:color w:val="666666"/>
          <w:sz w:val="24"/>
          <w:szCs w:val="24"/>
        </w:rPr>
        <w:t>και ο</w:t>
      </w:r>
      <w:r w:rsidRPr="00EC1B71">
        <w:rPr>
          <w:rFonts w:ascii="Times New Roman" w:eastAsia="Times New Roman" w:hAnsi="Times New Roman" w:cs="Times New Roman"/>
          <w:b/>
          <w:bCs/>
          <w:color w:val="666666"/>
          <w:sz w:val="24"/>
          <w:szCs w:val="24"/>
        </w:rPr>
        <w:t>διάλογος</w:t>
      </w:r>
      <w:r w:rsidRPr="00EC1B71">
        <w:rPr>
          <w:rFonts w:ascii="Times New Roman" w:eastAsia="Times New Roman" w:hAnsi="Times New Roman" w:cs="Times New Roman"/>
          <w:color w:val="666666"/>
          <w:sz w:val="24"/>
          <w:szCs w:val="24"/>
        </w:rPr>
        <w:t> είναι από τους κύριους αφηγηματικούς τρόπους που χρησιμοποιεί.  Τα ποιήματά του χαρακτηρίζονται από </w:t>
      </w:r>
      <w:r w:rsidRPr="00EC1B71">
        <w:rPr>
          <w:rFonts w:ascii="Times New Roman" w:eastAsia="Times New Roman" w:hAnsi="Times New Roman" w:cs="Times New Roman"/>
          <w:b/>
          <w:bCs/>
          <w:color w:val="666666"/>
          <w:sz w:val="24"/>
          <w:szCs w:val="24"/>
        </w:rPr>
        <w:t>θεατρικότητα</w:t>
      </w:r>
      <w:r w:rsidRPr="00EC1B71">
        <w:rPr>
          <w:rFonts w:ascii="Times New Roman" w:eastAsia="Times New Roman" w:hAnsi="Times New Roman" w:cs="Times New Roman"/>
          <w:color w:val="666666"/>
          <w:sz w:val="24"/>
          <w:szCs w:val="24"/>
        </w:rPr>
        <w:t>. Στο έργο του </w:t>
      </w:r>
      <w:r w:rsidRPr="00EC1B71">
        <w:rPr>
          <w:rFonts w:ascii="Times New Roman" w:eastAsia="Times New Roman" w:hAnsi="Times New Roman" w:cs="Times New Roman"/>
          <w:b/>
          <w:bCs/>
          <w:color w:val="666666"/>
          <w:sz w:val="24"/>
          <w:szCs w:val="24"/>
        </w:rPr>
        <w:t>δρουν</w:t>
      </w:r>
      <w:r w:rsidRPr="00EC1B71">
        <w:rPr>
          <w:rFonts w:ascii="Times New Roman" w:eastAsia="Times New Roman" w:hAnsi="Times New Roman" w:cs="Times New Roman"/>
          <w:color w:val="666666"/>
          <w:sz w:val="24"/>
          <w:szCs w:val="24"/>
        </w:rPr>
        <w:t> πρόσωπα/ </w:t>
      </w:r>
      <w:r w:rsidRPr="00EC1B71">
        <w:rPr>
          <w:rFonts w:ascii="Times New Roman" w:eastAsia="Times New Roman" w:hAnsi="Times New Roman" w:cs="Times New Roman"/>
          <w:b/>
          <w:bCs/>
          <w:color w:val="666666"/>
          <w:sz w:val="24"/>
          <w:szCs w:val="24"/>
          <w:u w:val="single"/>
        </w:rPr>
        <w:t>προσωπεία</w:t>
      </w:r>
      <w:r w:rsidRPr="00EC1B71">
        <w:rPr>
          <w:rFonts w:ascii="Times New Roman" w:eastAsia="Times New Roman" w:hAnsi="Times New Roman" w:cs="Times New Roman"/>
          <w:b/>
          <w:bCs/>
          <w:color w:val="666666"/>
          <w:sz w:val="24"/>
          <w:szCs w:val="24"/>
        </w:rPr>
        <w:t>, </w:t>
      </w:r>
      <w:r w:rsidRPr="00EC1B71">
        <w:rPr>
          <w:rFonts w:ascii="Times New Roman" w:eastAsia="Times New Roman" w:hAnsi="Times New Roman" w:cs="Times New Roman"/>
          <w:color w:val="666666"/>
          <w:sz w:val="24"/>
          <w:szCs w:val="24"/>
        </w:rPr>
        <w:t>όπως στο αρχαίο δράμα, πίσω από τα οποία κρύβεται ο ποιητής. Yποδύεται </w:t>
      </w:r>
      <w:r w:rsidRPr="00EC1B71">
        <w:rPr>
          <w:rFonts w:ascii="Times New Roman" w:eastAsia="Times New Roman" w:hAnsi="Times New Roman" w:cs="Times New Roman"/>
          <w:b/>
          <w:bCs/>
          <w:color w:val="666666"/>
          <w:sz w:val="24"/>
          <w:szCs w:val="24"/>
        </w:rPr>
        <w:t>ρόλους.</w:t>
      </w:r>
    </w:p>
    <w:p w14:paraId="539B605C" w14:textId="77777777" w:rsidR="00EC1B71" w:rsidRPr="00EC1B71" w:rsidRDefault="00EC1B71" w:rsidP="00EC1B7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rPr>
      </w:pPr>
      <w:r w:rsidRPr="00EC1B71">
        <w:rPr>
          <w:rFonts w:ascii="Times New Roman" w:eastAsia="Times New Roman" w:hAnsi="Times New Roman" w:cs="Times New Roman"/>
          <w:b/>
          <w:bCs/>
          <w:color w:val="333333"/>
          <w:sz w:val="24"/>
          <w:szCs w:val="24"/>
        </w:rPr>
        <w:t>«οι Θερμοπύλες»</w:t>
      </w:r>
      <w:r w:rsidRPr="00EC1B71">
        <w:rPr>
          <w:rFonts w:ascii="Times New Roman" w:eastAsia="Times New Roman" w:hAnsi="Times New Roman" w:cs="Times New Roman"/>
          <w:color w:val="333333"/>
          <w:sz w:val="24"/>
          <w:szCs w:val="24"/>
        </w:rPr>
        <w:br/>
      </w:r>
      <w:r w:rsidRPr="00EC1B71">
        <w:rPr>
          <w:rFonts w:ascii="Times New Roman" w:eastAsia="Times New Roman" w:hAnsi="Times New Roman" w:cs="Times New Roman"/>
          <w:b/>
          <w:color w:val="000000"/>
          <w:sz w:val="24"/>
          <w:szCs w:val="24"/>
        </w:rPr>
        <w:t>Θέμα</w:t>
      </w:r>
      <w:r w:rsidRPr="00EC1B71">
        <w:rPr>
          <w:rFonts w:ascii="Times New Roman" w:eastAsia="Times New Roman" w:hAnsi="Times New Roman" w:cs="Times New Roman"/>
          <w:color w:val="000000"/>
          <w:sz w:val="24"/>
          <w:szCs w:val="24"/>
        </w:rPr>
        <w:t>: Ο Καβάφης αξιοποιώντας το ιστορικό γεγονός της μάχης των Θερμοπυλών, συνθέτει ένα ποίημα για να επαινέσει όσους θέτουν στη ζωή τους «Θερμοπύλες», όσους θέτουν δηλαδή κάποιον σημαντικό για εκείνους σκοπό και τον υπερασπίζονται μέχρι τέλους.</w:t>
      </w:r>
    </w:p>
    <w:p w14:paraId="0ACC7A6C"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b/>
          <w:color w:val="222222"/>
          <w:sz w:val="24"/>
          <w:szCs w:val="24"/>
        </w:rPr>
        <w:t>ΘΕΜΑΤΙΚΑ   ΚΕΝΤΡΑ</w:t>
      </w:r>
      <w:r w:rsidRPr="00EC1B71">
        <w:rPr>
          <w:rFonts w:ascii="Times New Roman" w:eastAsia="Times New Roman" w:hAnsi="Times New Roman" w:cs="Times New Roman"/>
          <w:color w:val="222222"/>
          <w:sz w:val="24"/>
          <w:szCs w:val="24"/>
        </w:rPr>
        <w:t>:</w:t>
      </w:r>
    </w:p>
    <w:p w14:paraId="61814245" w14:textId="77777777" w:rsidR="00EC1B71" w:rsidRPr="00EC1B71" w:rsidRDefault="00EC1B71" w:rsidP="00EC1B71">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222222"/>
          <w:sz w:val="24"/>
          <w:szCs w:val="24"/>
        </w:rPr>
        <w:t>Τιµή σε αυτούς που αγωνίστηκαν και πέθαναν ηρωικά</w:t>
      </w:r>
    </w:p>
    <w:p w14:paraId="36D84462" w14:textId="77777777" w:rsidR="00EC1B71" w:rsidRPr="00EC1B71" w:rsidRDefault="00EC1B71" w:rsidP="00EC1B71">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222222"/>
          <w:sz w:val="24"/>
          <w:szCs w:val="24"/>
        </w:rPr>
        <w:lastRenderedPageBreak/>
        <w:t>Το ήθος και η υψηλή συναίσθηση του χρέους</w:t>
      </w:r>
    </w:p>
    <w:p w14:paraId="21C42BFC" w14:textId="77777777" w:rsidR="00EC1B71" w:rsidRPr="00EC1B71" w:rsidRDefault="00EC1B71" w:rsidP="00EC1B71">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222222"/>
          <w:sz w:val="24"/>
          <w:szCs w:val="24"/>
        </w:rPr>
        <w:t>Η σθεναρή αντίσταση παρά την πλήρη επίγνωση για τις µοιραίες εξελίξεις</w:t>
      </w:r>
    </w:p>
    <w:p w14:paraId="7DD827DA"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b/>
          <w:bCs/>
          <w:color w:val="333333"/>
          <w:sz w:val="24"/>
          <w:szCs w:val="24"/>
          <w:u w:val="single"/>
        </w:rPr>
        <w:t>Οι ενότητες</w:t>
      </w:r>
    </w:p>
    <w:p w14:paraId="687DD712"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b/>
          <w:bCs/>
          <w:color w:val="333333"/>
          <w:sz w:val="24"/>
          <w:szCs w:val="24"/>
        </w:rPr>
        <w:t>1.</w:t>
      </w:r>
      <w:r w:rsidRPr="00EC1B71">
        <w:rPr>
          <w:rFonts w:ascii="Times New Roman" w:eastAsia="Times New Roman" w:hAnsi="Times New Roman" w:cs="Times New Roman"/>
          <w:color w:val="333333"/>
          <w:sz w:val="24"/>
          <w:szCs w:val="24"/>
        </w:rPr>
        <w:t> Στ. 1-3: Η οφειλόμενη τιμή σε όσους συναισθάνονται την ευθύνη του χρέους. Οι άνθρωποι αυτοί δεν παρεκκλίνουν από αυτό (</w:t>
      </w:r>
      <w:r w:rsidRPr="00EC1B71">
        <w:rPr>
          <w:rFonts w:ascii="Times New Roman" w:eastAsia="Times New Roman" w:hAnsi="Times New Roman" w:cs="Times New Roman"/>
          <w:i/>
          <w:iCs/>
          <w:color w:val="333333"/>
          <w:sz w:val="24"/>
          <w:szCs w:val="24"/>
        </w:rPr>
        <w:t>μη κινούντες</w:t>
      </w:r>
      <w:r w:rsidRPr="00EC1B71">
        <w:rPr>
          <w:rFonts w:ascii="Times New Roman" w:eastAsia="Times New Roman" w:hAnsi="Times New Roman" w:cs="Times New Roman"/>
          <w:color w:val="333333"/>
          <w:sz w:val="24"/>
          <w:szCs w:val="24"/>
        </w:rPr>
        <w:t>: θα περιμέναμε καλύτερα τον τύπο «μη κινούμενοι» ).</w:t>
      </w:r>
    </w:p>
    <w:p w14:paraId="3EB0B790"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b/>
          <w:bCs/>
          <w:color w:val="333333"/>
          <w:sz w:val="24"/>
          <w:szCs w:val="24"/>
        </w:rPr>
        <w:t>2.</w:t>
      </w:r>
      <w:r w:rsidRPr="00EC1B71">
        <w:rPr>
          <w:rFonts w:ascii="Times New Roman" w:eastAsia="Times New Roman" w:hAnsi="Times New Roman" w:cs="Times New Roman"/>
          <w:color w:val="333333"/>
          <w:sz w:val="24"/>
          <w:szCs w:val="24"/>
        </w:rPr>
        <w:t> Στ. 4-10: Τα ηθικά γνωρίσματα αυτών των ανθρώπων.</w:t>
      </w:r>
    </w:p>
    <w:p w14:paraId="1C7EE9FA"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t>Ενδιαφέρον παρουσιάζουν οι υψηλές ηθικές αξίες που εκφράζουν οι «μαχητές» σε συνδυασμό με την ανθρώπινη φύση τους</w:t>
      </w:r>
    </w:p>
    <w:p w14:paraId="4BE2ED6B"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t>α) Είναι δίκαιοι και απόλυτα υπεύθυνοι όσον αφορά τη δική τους δράση, αλλά δείχνουν λύπη κι    ευσπλαχνία στους συνανθρώπους τους:    </w:t>
      </w:r>
    </w:p>
    <w:p w14:paraId="5BBAF44A"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t>β) Είναι γενναιόδωροι (γενναίοι) και συνδράμουν όσους χρειάζονται  βοήθεια όσο  μπορούν κάθε φορά, ανάλογα με την οικονομική τους δυνατότητα</w:t>
      </w:r>
    </w:p>
    <w:p w14:paraId="2E3AB398"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t>  γ) Τρίτο ηθικό γνώρισμα των ανθρώπων αυτών είναι η φιλαλήθεια χωρίς ωστόσο να μισούν όσους     ψεύδονται:</w:t>
      </w:r>
    </w:p>
    <w:p w14:paraId="1D089999"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b/>
          <w:bCs/>
          <w:color w:val="333333"/>
          <w:sz w:val="24"/>
          <w:szCs w:val="24"/>
        </w:rPr>
        <w:t>3.</w:t>
      </w:r>
      <w:r w:rsidRPr="00EC1B71">
        <w:rPr>
          <w:rFonts w:ascii="Times New Roman" w:eastAsia="Times New Roman" w:hAnsi="Times New Roman" w:cs="Times New Roman"/>
          <w:color w:val="333333"/>
          <w:sz w:val="24"/>
          <w:szCs w:val="24"/>
        </w:rPr>
        <w:t> Στ. 11-14: Περισσότερη τιμή πρέπει σε όσους μένουν σταθεροί στις αξίες ακόμη κι όταν</w:t>
      </w:r>
    </w:p>
    <w:p w14:paraId="6DF95214"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t>   προβλέπουν ότι ο αγώνας τους θα προδοθεί, θα αποτύχει.</w:t>
      </w:r>
    </w:p>
    <w:p w14:paraId="10CEBEC2"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t> </w:t>
      </w:r>
    </w:p>
    <w:p w14:paraId="6678C4C2"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b/>
          <w:bCs/>
          <w:color w:val="333333"/>
          <w:sz w:val="24"/>
          <w:szCs w:val="24"/>
          <w:u w:val="single"/>
        </w:rPr>
        <w:t>Συμβολισμοί</w:t>
      </w:r>
    </w:p>
    <w:p w14:paraId="42212DBA"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t>α) Οι </w:t>
      </w:r>
      <w:r w:rsidRPr="00EC1B71">
        <w:rPr>
          <w:rFonts w:ascii="Times New Roman" w:eastAsia="Times New Roman" w:hAnsi="Times New Roman" w:cs="Times New Roman"/>
          <w:b/>
          <w:bCs/>
          <w:color w:val="333333"/>
          <w:sz w:val="24"/>
          <w:szCs w:val="24"/>
        </w:rPr>
        <w:t>Θερμοπύλες</w:t>
      </w:r>
      <w:r w:rsidRPr="00EC1B71">
        <w:rPr>
          <w:rFonts w:ascii="Times New Roman" w:eastAsia="Times New Roman" w:hAnsi="Times New Roman" w:cs="Times New Roman"/>
          <w:color w:val="333333"/>
          <w:sz w:val="24"/>
          <w:szCs w:val="24"/>
        </w:rPr>
        <w:t> αποτελούν σύμβολο αυτοθυσίας για την προάσπιση αξιών και ιδανικών. Εδώ  συμβολίζουν το καθήκον που επιβάλλεται στον άνθρωπο κάθε εποχής όχι από την επιταγή του νόμου αλλά από το εσωτερικό του. Αυτό τον καθηλώνει στην εκπλήρωση του χρέους του ακόμη κι όταν γνωρίζει ότι όλα προοικονομούν την αποτυχία, την ήττα. </w:t>
      </w:r>
    </w:p>
    <w:p w14:paraId="0DE41DF4"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t>β) Ο</w:t>
      </w:r>
      <w:r w:rsidRPr="00EC1B71">
        <w:rPr>
          <w:rFonts w:ascii="Times New Roman" w:eastAsia="Times New Roman" w:hAnsi="Times New Roman" w:cs="Times New Roman"/>
          <w:b/>
          <w:bCs/>
          <w:color w:val="333333"/>
          <w:sz w:val="24"/>
          <w:szCs w:val="24"/>
        </w:rPr>
        <w:t> Εφιάλτης</w:t>
      </w:r>
      <w:r w:rsidRPr="00EC1B71">
        <w:rPr>
          <w:rFonts w:ascii="Times New Roman" w:eastAsia="Times New Roman" w:hAnsi="Times New Roman" w:cs="Times New Roman"/>
          <w:color w:val="333333"/>
          <w:sz w:val="24"/>
          <w:szCs w:val="24"/>
        </w:rPr>
        <w:t> συμβολίζει την προδοσία (από εξωτερικούς ή εσωτερικούς παράγοντες) που αναγκάζει τον άνθρωπο να απομακρυνθεί από τις αξίες και τα ιδανικά του </w:t>
      </w:r>
      <w:r w:rsidR="00781700">
        <w:rPr>
          <w:rFonts w:ascii="Times New Roman" w:eastAsia="Times New Roman" w:hAnsi="Times New Roman" w:cs="Times New Roman"/>
          <w:color w:val="333333"/>
          <w:sz w:val="24"/>
          <w:szCs w:val="24"/>
        </w:rPr>
        <w:t xml:space="preserve">, </w:t>
      </w:r>
      <w:r w:rsidRPr="00EC1B71">
        <w:rPr>
          <w:rFonts w:ascii="Times New Roman" w:eastAsia="Times New Roman" w:hAnsi="Times New Roman" w:cs="Times New Roman"/>
          <w:color w:val="222222"/>
          <w:sz w:val="24"/>
          <w:szCs w:val="24"/>
        </w:rPr>
        <w:t xml:space="preserve">τις εσωτερικές ανθρώπινες αδυναμίες, </w:t>
      </w:r>
      <w:r w:rsidR="00781700">
        <w:rPr>
          <w:rFonts w:ascii="Times New Roman" w:eastAsia="Times New Roman" w:hAnsi="Times New Roman" w:cs="Times New Roman"/>
          <w:color w:val="222222"/>
          <w:sz w:val="24"/>
          <w:szCs w:val="24"/>
        </w:rPr>
        <w:t xml:space="preserve">υλικές , πρόσκαιρες απολαύσεις </w:t>
      </w:r>
      <w:r w:rsidRPr="00EC1B71">
        <w:rPr>
          <w:rFonts w:ascii="Times New Roman" w:eastAsia="Times New Roman" w:hAnsi="Times New Roman" w:cs="Times New Roman"/>
          <w:color w:val="222222"/>
          <w:sz w:val="24"/>
          <w:szCs w:val="24"/>
        </w:rPr>
        <w:t xml:space="preserve"> και τις </w:t>
      </w:r>
      <w:r w:rsidR="00781700">
        <w:rPr>
          <w:rFonts w:ascii="Times New Roman" w:eastAsia="Times New Roman" w:hAnsi="Times New Roman" w:cs="Times New Roman"/>
          <w:color w:val="222222"/>
          <w:sz w:val="24"/>
          <w:szCs w:val="24"/>
        </w:rPr>
        <w:t>αντίξοες</w:t>
      </w:r>
      <w:r w:rsidRPr="00EC1B71">
        <w:rPr>
          <w:rFonts w:ascii="Times New Roman" w:eastAsia="Times New Roman" w:hAnsi="Times New Roman" w:cs="Times New Roman"/>
          <w:color w:val="222222"/>
          <w:sz w:val="24"/>
          <w:szCs w:val="24"/>
        </w:rPr>
        <w:t xml:space="preserve"> εξωτερικές συνθήκες που δρουν ανασταλτικά στην τήρηση του χρέους </w:t>
      </w:r>
      <w:r w:rsidRPr="00EC1B71">
        <w:rPr>
          <w:rFonts w:ascii="Times New Roman" w:eastAsia="Times New Roman" w:hAnsi="Times New Roman" w:cs="Times New Roman"/>
          <w:color w:val="333333"/>
          <w:sz w:val="24"/>
          <w:szCs w:val="24"/>
        </w:rPr>
        <w:t>.</w:t>
      </w:r>
    </w:p>
    <w:p w14:paraId="035DC3E7"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t>γ) Οι </w:t>
      </w:r>
      <w:r w:rsidRPr="00EC1B71">
        <w:rPr>
          <w:rFonts w:ascii="Times New Roman" w:eastAsia="Times New Roman" w:hAnsi="Times New Roman" w:cs="Times New Roman"/>
          <w:b/>
          <w:bCs/>
          <w:color w:val="333333"/>
          <w:sz w:val="24"/>
          <w:szCs w:val="24"/>
        </w:rPr>
        <w:t>Μήδοι</w:t>
      </w:r>
      <w:r w:rsidRPr="00EC1B71">
        <w:rPr>
          <w:rFonts w:ascii="Times New Roman" w:eastAsia="Times New Roman" w:hAnsi="Times New Roman" w:cs="Times New Roman"/>
          <w:color w:val="333333"/>
          <w:sz w:val="24"/>
          <w:szCs w:val="24"/>
        </w:rPr>
        <w:t> συμβολίζουν τον εχθρό, </w:t>
      </w:r>
      <w:r w:rsidRPr="00EC1B71">
        <w:rPr>
          <w:rFonts w:ascii="Times New Roman" w:eastAsia="Times New Roman" w:hAnsi="Times New Roman" w:cs="Times New Roman"/>
          <w:color w:val="222222"/>
          <w:sz w:val="24"/>
          <w:szCs w:val="24"/>
        </w:rPr>
        <w:t>την βαρβαρότητα που επέρχετα, </w:t>
      </w:r>
      <w:r w:rsidRPr="00EC1B71">
        <w:rPr>
          <w:rFonts w:ascii="Times New Roman" w:eastAsia="Times New Roman" w:hAnsi="Times New Roman" w:cs="Times New Roman"/>
          <w:color w:val="333333"/>
          <w:sz w:val="24"/>
          <w:szCs w:val="24"/>
        </w:rPr>
        <w:t>τα αξεπέραστα εμπόδια που ορθώνονται μπροστά στον άνθρωπο κατά την προσπάθειά του να πραγματώσει τους υψηλούς στόχους. </w:t>
      </w:r>
    </w:p>
    <w:p w14:paraId="3F31397A"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b/>
          <w:bCs/>
          <w:color w:val="333333"/>
          <w:sz w:val="24"/>
          <w:szCs w:val="24"/>
          <w:u w:val="single"/>
        </w:rPr>
        <w:t>Οι μετοχές</w:t>
      </w:r>
    </w:p>
    <w:p w14:paraId="5E76DEE0"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t>– </w:t>
      </w:r>
      <w:r w:rsidRPr="00EC1B71">
        <w:rPr>
          <w:rFonts w:ascii="Times New Roman" w:eastAsia="Times New Roman" w:hAnsi="Times New Roman" w:cs="Times New Roman"/>
          <w:b/>
          <w:iCs/>
          <w:color w:val="333333"/>
          <w:sz w:val="24"/>
          <w:szCs w:val="24"/>
        </w:rPr>
        <w:t>μή κινούντες, συντρέχοντες, ομιλούντες</w:t>
      </w:r>
      <w:r w:rsidRPr="00EC1B71">
        <w:rPr>
          <w:rFonts w:ascii="Times New Roman" w:eastAsia="Times New Roman" w:hAnsi="Times New Roman" w:cs="Times New Roman"/>
          <w:color w:val="333333"/>
          <w:sz w:val="24"/>
          <w:szCs w:val="24"/>
        </w:rPr>
        <w:t>: βρίσκονται σε αρχαιοελληνικούς τύπους, συντακτικά είναι επιρρηματικές τροπικές και προσδιορίζουν τα ρήματα</w:t>
      </w:r>
      <w:r w:rsidRPr="00EC1B71">
        <w:rPr>
          <w:rFonts w:ascii="Times New Roman" w:eastAsia="Times New Roman" w:hAnsi="Times New Roman" w:cs="Times New Roman"/>
          <w:i/>
          <w:iCs/>
          <w:color w:val="333333"/>
          <w:sz w:val="24"/>
          <w:szCs w:val="24"/>
        </w:rPr>
        <w:t>όρισαν</w:t>
      </w:r>
      <w:r w:rsidRPr="00EC1B71">
        <w:rPr>
          <w:rFonts w:ascii="Times New Roman" w:eastAsia="Times New Roman" w:hAnsi="Times New Roman" w:cs="Times New Roman"/>
          <w:color w:val="333333"/>
          <w:sz w:val="24"/>
          <w:szCs w:val="24"/>
        </w:rPr>
        <w:t> και </w:t>
      </w:r>
      <w:r w:rsidRPr="00EC1B71">
        <w:rPr>
          <w:rFonts w:ascii="Times New Roman" w:eastAsia="Times New Roman" w:hAnsi="Times New Roman" w:cs="Times New Roman"/>
          <w:i/>
          <w:iCs/>
          <w:color w:val="333333"/>
          <w:sz w:val="24"/>
          <w:szCs w:val="24"/>
        </w:rPr>
        <w:t>φυλάγουν</w:t>
      </w:r>
      <w:r w:rsidRPr="00EC1B71">
        <w:rPr>
          <w:rFonts w:ascii="Times New Roman" w:eastAsia="Times New Roman" w:hAnsi="Times New Roman" w:cs="Times New Roman"/>
          <w:color w:val="333333"/>
          <w:sz w:val="24"/>
          <w:szCs w:val="24"/>
        </w:rPr>
        <w:t> έχοντας όλες το ίδιο υποκείμενο με αυτά. Σημασιολογικά δίνουν κάποια ηθικά γνωρίσματα των ανθρώπων που </w:t>
      </w:r>
      <w:r w:rsidRPr="00EC1B71">
        <w:rPr>
          <w:rFonts w:ascii="Times New Roman" w:eastAsia="Times New Roman" w:hAnsi="Times New Roman" w:cs="Times New Roman"/>
          <w:i/>
          <w:iCs/>
          <w:color w:val="333333"/>
          <w:sz w:val="24"/>
          <w:szCs w:val="24"/>
        </w:rPr>
        <w:t>όρισαν κ</w:t>
      </w:r>
      <w:r w:rsidRPr="00EC1B71">
        <w:rPr>
          <w:rFonts w:ascii="Times New Roman" w:eastAsia="Times New Roman" w:hAnsi="Times New Roman" w:cs="Times New Roman"/>
          <w:color w:val="333333"/>
          <w:sz w:val="24"/>
          <w:szCs w:val="24"/>
        </w:rPr>
        <w:t>αι </w:t>
      </w:r>
      <w:r w:rsidRPr="00EC1B71">
        <w:rPr>
          <w:rFonts w:ascii="Times New Roman" w:eastAsia="Times New Roman" w:hAnsi="Times New Roman" w:cs="Times New Roman"/>
          <w:i/>
          <w:iCs/>
          <w:color w:val="333333"/>
          <w:sz w:val="24"/>
          <w:szCs w:val="24"/>
        </w:rPr>
        <w:t>φυλάγουν Θερμοπύλες</w:t>
      </w:r>
      <w:r w:rsidRPr="00EC1B71">
        <w:rPr>
          <w:rFonts w:ascii="Times New Roman" w:eastAsia="Times New Roman" w:hAnsi="Times New Roman" w:cs="Times New Roman"/>
          <w:color w:val="333333"/>
          <w:sz w:val="24"/>
          <w:szCs w:val="24"/>
        </w:rPr>
        <w:t>.</w:t>
      </w:r>
    </w:p>
    <w:p w14:paraId="11512440"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lastRenderedPageBreak/>
        <w:t>– Η μετοχή </w:t>
      </w:r>
      <w:r w:rsidRPr="00EC1B71">
        <w:rPr>
          <w:rFonts w:ascii="Times New Roman" w:eastAsia="Times New Roman" w:hAnsi="Times New Roman" w:cs="Times New Roman"/>
          <w:i/>
          <w:iCs/>
          <w:color w:val="333333"/>
          <w:sz w:val="24"/>
          <w:szCs w:val="24"/>
        </w:rPr>
        <w:t>ψευδομένους</w:t>
      </w:r>
      <w:r w:rsidRPr="00EC1B71">
        <w:rPr>
          <w:rFonts w:ascii="Times New Roman" w:eastAsia="Times New Roman" w:hAnsi="Times New Roman" w:cs="Times New Roman"/>
          <w:color w:val="333333"/>
          <w:sz w:val="24"/>
          <w:szCs w:val="24"/>
        </w:rPr>
        <w:t> διαφέρει. Είναι ουσιαστικοποιμένη και δεν έχει βέβαια το ίδιο υποκείμενο με τις υπόλοιπες. </w:t>
      </w:r>
    </w:p>
    <w:p w14:paraId="70E85BCD"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b/>
          <w:color w:val="333333"/>
          <w:sz w:val="24"/>
          <w:szCs w:val="24"/>
        </w:rPr>
      </w:pPr>
      <w:r w:rsidRPr="00EC1B71">
        <w:rPr>
          <w:rFonts w:ascii="Times New Roman" w:eastAsia="Times New Roman" w:hAnsi="Times New Roman" w:cs="Times New Roman"/>
          <w:b/>
          <w:color w:val="333333"/>
          <w:sz w:val="24"/>
          <w:szCs w:val="24"/>
          <w:u w:val="single"/>
        </w:rPr>
        <w:t>Μορφή:</w:t>
      </w:r>
    </w:p>
    <w:p w14:paraId="1D16BC4A" w14:textId="77777777" w:rsidR="00EC1B71" w:rsidRPr="00EC1B71" w:rsidRDefault="00EC1B71" w:rsidP="00EC1B71">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rPr>
      </w:pPr>
      <w:r w:rsidRPr="00EC1B71">
        <w:rPr>
          <w:rFonts w:ascii="Times New Roman" w:eastAsia="Times New Roman" w:hAnsi="Times New Roman" w:cs="Times New Roman"/>
          <w:color w:val="333333"/>
          <w:sz w:val="24"/>
          <w:szCs w:val="24"/>
        </w:rPr>
        <w:t>-Το ποίημα αποτελείται από 14 ιαμβικούς ενδεκασύλλαβους ανομοιοκατάληκτους στίχους χωρισμένους σε δύο στροφικές ενότητες.</w:t>
      </w:r>
    </w:p>
    <w:p w14:paraId="0C421D41" w14:textId="77777777" w:rsidR="00EC1B71" w:rsidRPr="00EC1B71" w:rsidRDefault="00EC1B71" w:rsidP="00EC1B7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rPr>
      </w:pPr>
      <w:r w:rsidRPr="00EC1B71">
        <w:rPr>
          <w:rFonts w:ascii="Times New Roman" w:eastAsia="Times New Roman" w:hAnsi="Times New Roman" w:cs="Times New Roman"/>
          <w:color w:val="333333"/>
          <w:sz w:val="24"/>
          <w:szCs w:val="24"/>
        </w:rPr>
        <w:t>– Η γλώσσα αποτελεί ένα μεικτό και ιδιάζον γλωσσικό σύνολο. Είναι η</w:t>
      </w:r>
      <w:r w:rsidRPr="00EC1B71">
        <w:rPr>
          <w:rFonts w:ascii="Times New Roman" w:eastAsia="Times New Roman" w:hAnsi="Times New Roman" w:cs="Times New Roman"/>
          <w:b/>
          <w:bCs/>
          <w:color w:val="333333"/>
          <w:sz w:val="24"/>
          <w:szCs w:val="24"/>
        </w:rPr>
        <w:t> δημοτική</w:t>
      </w:r>
      <w:r w:rsidRPr="00EC1B71">
        <w:rPr>
          <w:rFonts w:ascii="Times New Roman" w:eastAsia="Times New Roman" w:hAnsi="Times New Roman" w:cs="Times New Roman"/>
          <w:color w:val="333333"/>
          <w:sz w:val="24"/>
          <w:szCs w:val="24"/>
        </w:rPr>
        <w:t> με λέξεις της </w:t>
      </w:r>
      <w:r w:rsidRPr="00EC1B71">
        <w:rPr>
          <w:rFonts w:ascii="Times New Roman" w:eastAsia="Times New Roman" w:hAnsi="Times New Roman" w:cs="Times New Roman"/>
          <w:b/>
          <w:bCs/>
          <w:color w:val="333333"/>
          <w:sz w:val="24"/>
          <w:szCs w:val="24"/>
        </w:rPr>
        <w:t>καθαρεύουσας </w:t>
      </w:r>
      <w:r w:rsidRPr="00EC1B71">
        <w:rPr>
          <w:rFonts w:ascii="Times New Roman" w:eastAsia="Times New Roman" w:hAnsi="Times New Roman" w:cs="Times New Roman"/>
          <w:color w:val="333333"/>
          <w:sz w:val="24"/>
          <w:szCs w:val="24"/>
        </w:rPr>
        <w:t>(μη κινούντες) και  </w:t>
      </w:r>
      <w:r w:rsidRPr="00EC1B71">
        <w:rPr>
          <w:rFonts w:ascii="Times New Roman" w:eastAsia="Times New Roman" w:hAnsi="Times New Roman" w:cs="Times New Roman"/>
          <w:b/>
          <w:bCs/>
          <w:color w:val="333333"/>
          <w:sz w:val="24"/>
          <w:szCs w:val="24"/>
        </w:rPr>
        <w:t>ιδιωματισμούς της Πόλης</w:t>
      </w:r>
      <w:r w:rsidRPr="00EC1B71">
        <w:rPr>
          <w:rFonts w:ascii="Times New Roman" w:eastAsia="Times New Roman" w:hAnsi="Times New Roman" w:cs="Times New Roman"/>
          <w:color w:val="333333"/>
          <w:sz w:val="24"/>
          <w:szCs w:val="24"/>
        </w:rPr>
        <w:t> (φυλάγουν).</w:t>
      </w:r>
    </w:p>
    <w:p w14:paraId="5F690D32" w14:textId="77777777" w:rsidR="006B2840" w:rsidRPr="00EC1B71" w:rsidRDefault="006B2840" w:rsidP="00EC1B71">
      <w:pPr>
        <w:jc w:val="both"/>
        <w:rPr>
          <w:rFonts w:ascii="Times New Roman" w:hAnsi="Times New Roman" w:cs="Times New Roman"/>
          <w:sz w:val="24"/>
          <w:szCs w:val="24"/>
        </w:rPr>
      </w:pPr>
    </w:p>
    <w:sectPr w:rsidR="006B2840" w:rsidRPr="00EC1B71" w:rsidSect="00EC1B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17CB7"/>
    <w:multiLevelType w:val="multilevel"/>
    <w:tmpl w:val="8718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88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71"/>
    <w:rsid w:val="00234392"/>
    <w:rsid w:val="00665F73"/>
    <w:rsid w:val="006B2840"/>
    <w:rsid w:val="00781700"/>
    <w:rsid w:val="008F068E"/>
    <w:rsid w:val="0097670D"/>
    <w:rsid w:val="00D77FF5"/>
    <w:rsid w:val="00EC1B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F9C1"/>
  <w15:docId w15:val="{4E712559-14E6-4CA8-92A7-D0DABB1F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EC1B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C1B71"/>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EC1B71"/>
    <w:rPr>
      <w:color w:val="0000FF"/>
      <w:u w:val="single"/>
    </w:rPr>
  </w:style>
  <w:style w:type="paragraph" w:styleId="Web">
    <w:name w:val="Normal (Web)"/>
    <w:basedOn w:val="a"/>
    <w:uiPriority w:val="99"/>
    <w:semiHidden/>
    <w:unhideWhenUsed/>
    <w:rsid w:val="00EC1B7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C1B71"/>
    <w:rPr>
      <w:b/>
      <w:bCs/>
    </w:rPr>
  </w:style>
  <w:style w:type="character" w:styleId="a4">
    <w:name w:val="Emphasis"/>
    <w:basedOn w:val="a0"/>
    <w:uiPriority w:val="20"/>
    <w:qFormat/>
    <w:rsid w:val="00EC1B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679466">
      <w:bodyDiv w:val="1"/>
      <w:marLeft w:val="0"/>
      <w:marRight w:val="0"/>
      <w:marTop w:val="0"/>
      <w:marBottom w:val="0"/>
      <w:divBdr>
        <w:top w:val="none" w:sz="0" w:space="0" w:color="auto"/>
        <w:left w:val="none" w:sz="0" w:space="0" w:color="auto"/>
        <w:bottom w:val="none" w:sz="0" w:space="0" w:color="auto"/>
        <w:right w:val="none" w:sz="0" w:space="0" w:color="auto"/>
      </w:divBdr>
      <w:divsChild>
        <w:div w:id="999425587">
          <w:marLeft w:val="0"/>
          <w:marRight w:val="0"/>
          <w:marTop w:val="0"/>
          <w:marBottom w:val="75"/>
          <w:divBdr>
            <w:top w:val="none" w:sz="0" w:space="0" w:color="auto"/>
            <w:left w:val="none" w:sz="0" w:space="0" w:color="auto"/>
            <w:bottom w:val="single" w:sz="6" w:space="0" w:color="BAA99F"/>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s.sch.gr/skourti/category/%ce%bb%ce%bf%ce%b3%ce%bf%cf%84%ce%b5%cf%87%ce%bd%ce%af%ce%b1-%ce%b2-%ce%b3%cf%85%ce%bc%ce%bd%ce%b1%cf%83%ce%af%ce%bf%cf%8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4578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κωνσταντινος κωτσης</cp:lastModifiedBy>
  <cp:revision>2</cp:revision>
  <cp:lastPrinted>2021-03-08T07:17:00Z</cp:lastPrinted>
  <dcterms:created xsi:type="dcterms:W3CDTF">2025-01-21T20:13:00Z</dcterms:created>
  <dcterms:modified xsi:type="dcterms:W3CDTF">2025-01-21T20:13:00Z</dcterms:modified>
</cp:coreProperties>
</file>