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AE" w:rsidRDefault="00164FAE" w:rsidP="00D5739D">
      <w:pPr>
        <w:jc w:val="center"/>
        <w:rPr>
          <w:rFonts w:ascii="Arial" w:hAnsi="Arial" w:cs="Arial"/>
          <w:sz w:val="44"/>
          <w:szCs w:val="44"/>
          <w:lang w:val="en-US"/>
        </w:rPr>
      </w:pPr>
    </w:p>
    <w:p w:rsidR="003F3199" w:rsidRDefault="00D5739D" w:rsidP="00D5739D">
      <w:pPr>
        <w:jc w:val="center"/>
        <w:rPr>
          <w:rFonts w:ascii="Arial" w:hAnsi="Arial" w:cs="Arial"/>
          <w:sz w:val="44"/>
          <w:szCs w:val="44"/>
        </w:rPr>
      </w:pPr>
      <w:r>
        <w:rPr>
          <w:rFonts w:ascii="Arial" w:hAnsi="Arial" w:cs="Arial"/>
          <w:sz w:val="44"/>
          <w:szCs w:val="44"/>
        </w:rPr>
        <w:t>Αντουάν Ντε Σαιντ - Εξυπερύ</w:t>
      </w:r>
    </w:p>
    <w:p w:rsidR="00881F40" w:rsidRPr="00881F40" w:rsidRDefault="003F3199" w:rsidP="00881F40">
      <w:pPr>
        <w:jc w:val="center"/>
        <w:rPr>
          <w:rFonts w:ascii="Arial" w:hAnsi="Arial" w:cs="Arial"/>
          <w:b/>
          <w:color w:val="548DD4" w:themeColor="text2" w:themeTint="99"/>
          <w:sz w:val="44"/>
          <w:szCs w:val="44"/>
        </w:rPr>
      </w:pPr>
      <w:r w:rsidRPr="00D5739D">
        <w:rPr>
          <w:rFonts w:ascii="Arial" w:hAnsi="Arial" w:cs="Arial"/>
          <w:b/>
          <w:color w:val="548DD4" w:themeColor="text2" w:themeTint="99"/>
          <w:sz w:val="44"/>
          <w:szCs w:val="44"/>
        </w:rPr>
        <w:t>Ο μικρός πρίγκηπας και η αλεπού</w:t>
      </w:r>
    </w:p>
    <w:p w:rsidR="00881F40" w:rsidRDefault="00881F40" w:rsidP="00881F40">
      <w:pPr>
        <w:pStyle w:val="Default"/>
        <w:spacing w:line="360" w:lineRule="auto"/>
        <w:jc w:val="both"/>
        <w:rPr>
          <w:b/>
          <w:bCs/>
          <w:sz w:val="28"/>
          <w:szCs w:val="28"/>
        </w:rPr>
      </w:pPr>
    </w:p>
    <w:p w:rsidR="00DA29DF" w:rsidRDefault="00881F40" w:rsidP="00881F40">
      <w:pPr>
        <w:pStyle w:val="Default"/>
        <w:spacing w:line="360" w:lineRule="auto"/>
        <w:jc w:val="both"/>
        <w:rPr>
          <w:b/>
          <w:bCs/>
          <w:sz w:val="32"/>
          <w:szCs w:val="32"/>
        </w:rPr>
      </w:pPr>
      <w:r w:rsidRPr="00881F40">
        <w:rPr>
          <w:b/>
          <w:bCs/>
          <w:sz w:val="32"/>
          <w:szCs w:val="32"/>
        </w:rPr>
        <w:t xml:space="preserve">Παραμύθι: </w:t>
      </w:r>
    </w:p>
    <w:p w:rsidR="00DA29DF" w:rsidRDefault="00DA29DF" w:rsidP="00DA29DF">
      <w:pPr>
        <w:pStyle w:val="Default"/>
        <w:numPr>
          <w:ilvl w:val="0"/>
          <w:numId w:val="1"/>
        </w:numPr>
        <w:spacing w:line="360" w:lineRule="auto"/>
        <w:jc w:val="both"/>
        <w:rPr>
          <w:bCs/>
          <w:sz w:val="32"/>
          <w:szCs w:val="32"/>
        </w:rPr>
      </w:pPr>
      <w:r w:rsidRPr="00DA29DF">
        <w:rPr>
          <w:bCs/>
          <w:sz w:val="32"/>
          <w:szCs w:val="32"/>
        </w:rPr>
        <w:t>Είναι</w:t>
      </w:r>
      <w:r>
        <w:rPr>
          <w:bCs/>
          <w:sz w:val="32"/>
          <w:szCs w:val="32"/>
        </w:rPr>
        <w:t xml:space="preserve"> υπερφυσικό, μαγικό, απίθανο, φανταστικό.</w:t>
      </w:r>
    </w:p>
    <w:p w:rsidR="00DA29DF" w:rsidRDefault="00DA29DF" w:rsidP="00DA29DF">
      <w:pPr>
        <w:pStyle w:val="Default"/>
        <w:numPr>
          <w:ilvl w:val="0"/>
          <w:numId w:val="1"/>
        </w:numPr>
        <w:spacing w:line="360" w:lineRule="auto"/>
        <w:jc w:val="both"/>
        <w:rPr>
          <w:bCs/>
          <w:sz w:val="32"/>
          <w:szCs w:val="32"/>
        </w:rPr>
      </w:pPr>
      <w:r>
        <w:rPr>
          <w:bCs/>
          <w:sz w:val="32"/>
          <w:szCs w:val="32"/>
        </w:rPr>
        <w:t xml:space="preserve"> Κινείται στο χώρο του εξωπραγματικού και του αόριστου. Διαθέτει υπερβολή και ψέματα. </w:t>
      </w:r>
    </w:p>
    <w:p w:rsidR="00881F40" w:rsidRDefault="00DA29DF" w:rsidP="00DA29DF">
      <w:pPr>
        <w:pStyle w:val="Default"/>
        <w:numPr>
          <w:ilvl w:val="0"/>
          <w:numId w:val="1"/>
        </w:numPr>
        <w:spacing w:line="360" w:lineRule="auto"/>
        <w:jc w:val="both"/>
        <w:rPr>
          <w:bCs/>
          <w:sz w:val="32"/>
          <w:szCs w:val="32"/>
        </w:rPr>
      </w:pPr>
      <w:r>
        <w:rPr>
          <w:bCs/>
          <w:sz w:val="32"/>
          <w:szCs w:val="32"/>
        </w:rPr>
        <w:t>Σκοπός του είναι να ψυχαγωγήσει.</w:t>
      </w:r>
    </w:p>
    <w:p w:rsidR="007F5F77" w:rsidRDefault="007F5F77" w:rsidP="007F5F77">
      <w:pPr>
        <w:pStyle w:val="Default"/>
        <w:spacing w:line="360" w:lineRule="auto"/>
        <w:jc w:val="both"/>
        <w:rPr>
          <w:bCs/>
          <w:sz w:val="32"/>
          <w:szCs w:val="32"/>
        </w:rPr>
      </w:pPr>
    </w:p>
    <w:p w:rsidR="007F5F77" w:rsidRDefault="007F5F77" w:rsidP="007F5F77">
      <w:pPr>
        <w:pStyle w:val="Default"/>
        <w:spacing w:line="360" w:lineRule="auto"/>
        <w:jc w:val="center"/>
        <w:rPr>
          <w:bCs/>
          <w:sz w:val="32"/>
          <w:szCs w:val="32"/>
        </w:rPr>
      </w:pPr>
      <w:r>
        <w:rPr>
          <w:noProof/>
          <w:lang w:eastAsia="el-GR"/>
        </w:rPr>
        <w:drawing>
          <wp:inline distT="0" distB="0" distL="0" distR="0">
            <wp:extent cx="3076575" cy="2000250"/>
            <wp:effectExtent l="19050" t="0" r="9525" b="0"/>
            <wp:docPr id="4" name="Εικόνα 4" descr="Ο ΧΑΦΙΕΣ: Συγκλονιστικό απόσπασμα από τη συνομιλία του Μικρού Πρίγκιπα με  την αλεπού!--- «Εξημέρωσέ μ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ΧΑΦΙΕΣ: Συγκλονιστικό απόσπασμα από τη συνομιλία του Μικρού Πρίγκιπα με  την αλεπού!--- «Εξημέρωσέ με»"/>
                    <pic:cNvPicPr>
                      <a:picLocks noChangeAspect="1" noChangeArrowheads="1"/>
                    </pic:cNvPicPr>
                  </pic:nvPicPr>
                  <pic:blipFill>
                    <a:blip r:embed="rId8" cstate="print"/>
                    <a:srcRect/>
                    <a:stretch>
                      <a:fillRect/>
                    </a:stretch>
                  </pic:blipFill>
                  <pic:spPr bwMode="auto">
                    <a:xfrm>
                      <a:off x="0" y="0"/>
                      <a:ext cx="3076575" cy="2000250"/>
                    </a:xfrm>
                    <a:prstGeom prst="rect">
                      <a:avLst/>
                    </a:prstGeom>
                    <a:noFill/>
                    <a:ln w="9525">
                      <a:noFill/>
                      <a:miter lim="800000"/>
                      <a:headEnd/>
                      <a:tailEnd/>
                    </a:ln>
                  </pic:spPr>
                </pic:pic>
              </a:graphicData>
            </a:graphic>
          </wp:inline>
        </w:drawing>
      </w:r>
    </w:p>
    <w:p w:rsidR="007F5F77" w:rsidRDefault="007F5F77" w:rsidP="007F5F77">
      <w:pPr>
        <w:pStyle w:val="Default"/>
        <w:spacing w:line="360" w:lineRule="auto"/>
        <w:jc w:val="both"/>
        <w:rPr>
          <w:bCs/>
          <w:sz w:val="32"/>
          <w:szCs w:val="32"/>
        </w:rPr>
      </w:pPr>
    </w:p>
    <w:p w:rsidR="00DA29DF" w:rsidRPr="00DA29DF" w:rsidRDefault="00DA29DF" w:rsidP="00DA29DF">
      <w:pPr>
        <w:pStyle w:val="Default"/>
        <w:spacing w:line="360" w:lineRule="auto"/>
        <w:ind w:left="720"/>
        <w:jc w:val="both"/>
        <w:rPr>
          <w:bCs/>
          <w:sz w:val="32"/>
          <w:szCs w:val="32"/>
        </w:rPr>
      </w:pPr>
    </w:p>
    <w:p w:rsidR="00DA29DF" w:rsidRPr="00881F40" w:rsidRDefault="00881F40" w:rsidP="00881F40">
      <w:pPr>
        <w:pStyle w:val="Default"/>
        <w:spacing w:line="360" w:lineRule="auto"/>
        <w:jc w:val="both"/>
        <w:rPr>
          <w:b/>
          <w:bCs/>
          <w:sz w:val="28"/>
          <w:szCs w:val="28"/>
        </w:rPr>
      </w:pPr>
      <w:r w:rsidRPr="00881F40">
        <w:rPr>
          <w:b/>
          <w:bCs/>
          <w:sz w:val="28"/>
          <w:szCs w:val="28"/>
        </w:rPr>
        <w:t>Ομοιότητες και διαφο</w:t>
      </w:r>
      <w:r>
        <w:rPr>
          <w:b/>
          <w:bCs/>
          <w:sz w:val="28"/>
          <w:szCs w:val="28"/>
        </w:rPr>
        <w:t>ρές με τα παραδοσιακά παραμύθια:</w:t>
      </w:r>
    </w:p>
    <w:p w:rsidR="00881F40" w:rsidRPr="00881F40" w:rsidRDefault="00881F40" w:rsidP="00881F40">
      <w:pPr>
        <w:spacing w:line="360" w:lineRule="auto"/>
        <w:jc w:val="both"/>
        <w:rPr>
          <w:rFonts w:ascii="Arial" w:hAnsi="Arial" w:cs="Arial"/>
          <w:sz w:val="28"/>
          <w:szCs w:val="28"/>
        </w:rPr>
      </w:pPr>
      <w:r w:rsidRPr="00881F40">
        <w:rPr>
          <w:rFonts w:ascii="Arial" w:hAnsi="Arial" w:cs="Arial"/>
          <w:sz w:val="28"/>
          <w:szCs w:val="28"/>
        </w:rPr>
        <w:t>Είναι μια φανταστική περιπέτεια που θυμίζει παραμύθι. Όπως στα παραμύθια έτσι κι εδώ, τα ζώα και τα λουλούδια σκέφτονται, αισθάνονται και μιλούν. Πρόκειται για ένα ένα αλληγορικό κείμενο με ποιητικό ύφος και πολλούς συμβολισμούς</w:t>
      </w:r>
      <w:r w:rsidR="001A3EEE">
        <w:rPr>
          <w:rFonts w:ascii="Arial" w:hAnsi="Arial" w:cs="Arial"/>
          <w:sz w:val="28"/>
          <w:szCs w:val="28"/>
        </w:rPr>
        <w:t>.</w:t>
      </w:r>
    </w:p>
    <w:p w:rsidR="00881F40" w:rsidRPr="00881F40" w:rsidRDefault="00881F40" w:rsidP="00D5739D">
      <w:pPr>
        <w:jc w:val="center"/>
        <w:rPr>
          <w:rFonts w:ascii="Arial" w:hAnsi="Arial" w:cs="Arial"/>
          <w:b/>
          <w:color w:val="548DD4" w:themeColor="text2" w:themeTint="99"/>
          <w:sz w:val="44"/>
          <w:szCs w:val="44"/>
        </w:rPr>
      </w:pPr>
    </w:p>
    <w:tbl>
      <w:tblPr>
        <w:tblW w:w="9120" w:type="dxa"/>
        <w:tblBorders>
          <w:top w:val="nil"/>
          <w:left w:val="nil"/>
          <w:bottom w:val="nil"/>
          <w:right w:val="nil"/>
        </w:tblBorders>
        <w:tblLayout w:type="fixed"/>
        <w:tblLook w:val="0000"/>
      </w:tblPr>
      <w:tblGrid>
        <w:gridCol w:w="4560"/>
        <w:gridCol w:w="4560"/>
      </w:tblGrid>
      <w:tr w:rsidR="00881F40" w:rsidRPr="00E46634" w:rsidTr="00E400C2">
        <w:trPr>
          <w:trHeight w:val="177"/>
        </w:trPr>
        <w:tc>
          <w:tcPr>
            <w:tcW w:w="4560" w:type="dxa"/>
          </w:tcPr>
          <w:p w:rsidR="00881F40" w:rsidRPr="001A3EEE" w:rsidRDefault="00881F40" w:rsidP="00E400C2">
            <w:pPr>
              <w:pStyle w:val="Default"/>
              <w:jc w:val="both"/>
              <w:rPr>
                <w:b/>
                <w:bCs/>
                <w:sz w:val="28"/>
                <w:szCs w:val="28"/>
              </w:rPr>
            </w:pPr>
          </w:p>
          <w:p w:rsidR="00881F40" w:rsidRPr="001A3EEE" w:rsidRDefault="00881F40" w:rsidP="00E400C2">
            <w:pPr>
              <w:pStyle w:val="Default"/>
              <w:jc w:val="both"/>
              <w:rPr>
                <w:b/>
                <w:bCs/>
                <w:sz w:val="28"/>
                <w:szCs w:val="28"/>
              </w:rPr>
            </w:pPr>
          </w:p>
          <w:p w:rsidR="00881F40" w:rsidRPr="001A3EEE" w:rsidRDefault="00881F40" w:rsidP="00E400C2">
            <w:pPr>
              <w:pStyle w:val="Default"/>
              <w:jc w:val="both"/>
              <w:rPr>
                <w:b/>
                <w:bCs/>
                <w:sz w:val="28"/>
                <w:szCs w:val="28"/>
              </w:rPr>
            </w:pPr>
          </w:p>
          <w:p w:rsidR="00881F40" w:rsidRPr="001A3EEE" w:rsidRDefault="00881F40" w:rsidP="00E400C2">
            <w:pPr>
              <w:pStyle w:val="Default"/>
              <w:jc w:val="both"/>
              <w:rPr>
                <w:b/>
                <w:bCs/>
                <w:sz w:val="28"/>
                <w:szCs w:val="28"/>
              </w:rPr>
            </w:pPr>
          </w:p>
          <w:p w:rsidR="00881F40" w:rsidRPr="001A3EEE" w:rsidRDefault="00881F40" w:rsidP="00E400C2">
            <w:pPr>
              <w:pStyle w:val="Default"/>
              <w:jc w:val="both"/>
              <w:rPr>
                <w:sz w:val="28"/>
                <w:szCs w:val="28"/>
              </w:rPr>
            </w:pPr>
            <w:r w:rsidRPr="001A3EEE">
              <w:rPr>
                <w:b/>
                <w:bCs/>
                <w:sz w:val="28"/>
                <w:szCs w:val="28"/>
              </w:rPr>
              <w:t xml:space="preserve">Ομοιότητες </w:t>
            </w:r>
          </w:p>
        </w:tc>
        <w:tc>
          <w:tcPr>
            <w:tcW w:w="4560" w:type="dxa"/>
          </w:tcPr>
          <w:p w:rsidR="00881F40" w:rsidRPr="001A3EEE" w:rsidRDefault="00881F40" w:rsidP="00E400C2">
            <w:pPr>
              <w:pStyle w:val="Default"/>
              <w:jc w:val="both"/>
              <w:rPr>
                <w:b/>
                <w:bCs/>
                <w:sz w:val="28"/>
                <w:szCs w:val="28"/>
              </w:rPr>
            </w:pPr>
          </w:p>
          <w:p w:rsidR="00881F40" w:rsidRPr="001A3EEE" w:rsidRDefault="00881F40" w:rsidP="00E400C2">
            <w:pPr>
              <w:pStyle w:val="Default"/>
              <w:jc w:val="both"/>
              <w:rPr>
                <w:b/>
                <w:bCs/>
                <w:sz w:val="28"/>
                <w:szCs w:val="28"/>
                <w:lang w:val="en-US"/>
              </w:rPr>
            </w:pPr>
          </w:p>
          <w:p w:rsidR="00881F40" w:rsidRPr="001A3EEE" w:rsidRDefault="00881F40" w:rsidP="00E400C2">
            <w:pPr>
              <w:pStyle w:val="Default"/>
              <w:jc w:val="both"/>
              <w:rPr>
                <w:b/>
                <w:bCs/>
                <w:sz w:val="28"/>
                <w:szCs w:val="28"/>
                <w:lang w:val="en-US"/>
              </w:rPr>
            </w:pPr>
          </w:p>
          <w:p w:rsidR="00881F40" w:rsidRPr="001A3EEE" w:rsidRDefault="00881F40" w:rsidP="00E400C2">
            <w:pPr>
              <w:pStyle w:val="Default"/>
              <w:jc w:val="both"/>
              <w:rPr>
                <w:b/>
                <w:bCs/>
                <w:sz w:val="28"/>
                <w:szCs w:val="28"/>
              </w:rPr>
            </w:pPr>
          </w:p>
          <w:p w:rsidR="00881F40" w:rsidRPr="001A3EEE" w:rsidRDefault="00881F40" w:rsidP="00E400C2">
            <w:pPr>
              <w:pStyle w:val="Default"/>
              <w:jc w:val="both"/>
              <w:rPr>
                <w:sz w:val="28"/>
                <w:szCs w:val="28"/>
              </w:rPr>
            </w:pPr>
            <w:r w:rsidRPr="001A3EEE">
              <w:rPr>
                <w:b/>
                <w:bCs/>
                <w:sz w:val="28"/>
                <w:szCs w:val="28"/>
              </w:rPr>
              <w:t>Δ</w:t>
            </w:r>
            <w:r w:rsidR="001A3EEE">
              <w:rPr>
                <w:b/>
                <w:bCs/>
                <w:sz w:val="28"/>
                <w:szCs w:val="28"/>
              </w:rPr>
              <w:t>ι</w:t>
            </w:r>
            <w:r w:rsidRPr="001A3EEE">
              <w:rPr>
                <w:b/>
                <w:bCs/>
                <w:sz w:val="28"/>
                <w:szCs w:val="28"/>
              </w:rPr>
              <w:t xml:space="preserve">αφορές </w:t>
            </w:r>
          </w:p>
        </w:tc>
      </w:tr>
      <w:tr w:rsidR="00881F40" w:rsidRPr="00E46634" w:rsidTr="00E400C2">
        <w:trPr>
          <w:trHeight w:val="311"/>
        </w:trPr>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προσωποποίηση ζώων και φυτών </w:t>
            </w:r>
          </w:p>
          <w:p w:rsidR="00881F40" w:rsidRPr="00E46634" w:rsidRDefault="00881F40" w:rsidP="00E400C2">
            <w:pPr>
              <w:pStyle w:val="Default"/>
              <w:jc w:val="both"/>
            </w:pPr>
          </w:p>
        </w:tc>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το κείμενο είναι μεγάλο ενώ τα παραμύθια συνήθως είναι μικρά </w:t>
            </w:r>
          </w:p>
          <w:p w:rsidR="00881F40" w:rsidRPr="00E46634" w:rsidRDefault="00881F40" w:rsidP="00E400C2">
            <w:pPr>
              <w:pStyle w:val="Default"/>
              <w:jc w:val="both"/>
            </w:pPr>
          </w:p>
        </w:tc>
      </w:tr>
      <w:tr w:rsidR="00881F40" w:rsidRPr="00E46634" w:rsidTr="00E400C2">
        <w:trPr>
          <w:trHeight w:val="1025"/>
        </w:trPr>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περιπέτεια και γρήγορος ρυθμός </w:t>
            </w:r>
          </w:p>
          <w:p w:rsidR="00881F40" w:rsidRPr="00E46634" w:rsidRDefault="00881F40" w:rsidP="00E400C2">
            <w:pPr>
              <w:pStyle w:val="Default"/>
              <w:jc w:val="both"/>
            </w:pPr>
          </w:p>
        </w:tc>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τα παραμύθια συνήθως είναι </w:t>
            </w:r>
          </w:p>
          <w:p w:rsidR="00881F40" w:rsidRPr="00E46634" w:rsidRDefault="00881F40" w:rsidP="00E400C2">
            <w:pPr>
              <w:pStyle w:val="Default"/>
              <w:jc w:val="both"/>
            </w:pPr>
          </w:p>
          <w:p w:rsidR="00881F40" w:rsidRPr="00E46634" w:rsidRDefault="00881F40" w:rsidP="00E400C2">
            <w:pPr>
              <w:pStyle w:val="Default"/>
              <w:jc w:val="both"/>
            </w:pPr>
            <w:r w:rsidRPr="00E46634">
              <w:t xml:space="preserve">απλοϊκά ενώ αυτό εμπεριέχει συμβολισμούς, με ποικίλες προεκτάσεις, βαθυστόχαστες και φιλοσοφικές αναλύσεις και διεισδύει στην ανθρώπινη ψυχή, πρόκειται για ένα παραμύθι που περισσότερο απευθύνεται σε ενήλικες </w:t>
            </w:r>
          </w:p>
        </w:tc>
      </w:tr>
      <w:tr w:rsidR="00881F40" w:rsidRPr="00E46634" w:rsidTr="00E400C2">
        <w:trPr>
          <w:trHeight w:val="1168"/>
        </w:trPr>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εξωπραγματικά</w:t>
            </w:r>
            <w:r>
              <w:t>, φανταστικά</w:t>
            </w:r>
            <w:r w:rsidRPr="00E46634">
              <w:t xml:space="preserve"> στοιχεία </w:t>
            </w:r>
          </w:p>
          <w:p w:rsidR="00881F40" w:rsidRPr="00E46634" w:rsidRDefault="00881F40" w:rsidP="00E400C2">
            <w:pPr>
              <w:pStyle w:val="Default"/>
              <w:jc w:val="both"/>
            </w:pPr>
          </w:p>
        </w:tc>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η αλεπού στα παραμύθια, έχει συχνά αρνητικά χαρακτηριστικά, όπως την πονηράδα της, ενώ εδώ παρουσιάζεται ανθρώπινη, σοφή, να μεταδίδει υψηλά νοήματα και ανθρωπιστικές αξίες και να μας προτρέπει σε ένα διαφορετικό και πιο ουσιαστικό τρόπο ζωής </w:t>
            </w:r>
          </w:p>
          <w:p w:rsidR="00881F40" w:rsidRPr="00E46634" w:rsidRDefault="00881F40" w:rsidP="00E400C2">
            <w:pPr>
              <w:pStyle w:val="Default"/>
              <w:jc w:val="both"/>
            </w:pPr>
          </w:p>
        </w:tc>
      </w:tr>
      <w:tr w:rsidR="00881F40" w:rsidRPr="00E46634" w:rsidTr="00E400C2">
        <w:trPr>
          <w:trHeight w:val="169"/>
        </w:trPr>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απλή γλώσσα, ύφος απλό και λιτό </w:t>
            </w:r>
          </w:p>
          <w:p w:rsidR="00881F40" w:rsidRPr="00E46634" w:rsidRDefault="00881F40" w:rsidP="00E400C2">
            <w:pPr>
              <w:pStyle w:val="Default"/>
              <w:jc w:val="both"/>
            </w:pPr>
          </w:p>
        </w:tc>
        <w:tc>
          <w:tcPr>
            <w:tcW w:w="4560" w:type="dxa"/>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γνωρίζουμε τον δημιουργό </w:t>
            </w:r>
          </w:p>
          <w:p w:rsidR="00881F40" w:rsidRPr="00E46634" w:rsidRDefault="00881F40" w:rsidP="00E400C2">
            <w:pPr>
              <w:pStyle w:val="Default"/>
              <w:jc w:val="both"/>
            </w:pPr>
          </w:p>
        </w:tc>
      </w:tr>
      <w:tr w:rsidR="00881F40" w:rsidRPr="00E46634" w:rsidTr="00E400C2">
        <w:trPr>
          <w:trHeight w:val="169"/>
        </w:trPr>
        <w:tc>
          <w:tcPr>
            <w:tcW w:w="9120" w:type="dxa"/>
            <w:gridSpan w:val="2"/>
          </w:tcPr>
          <w:p w:rsidR="00881F40" w:rsidRPr="00E46634" w:rsidRDefault="00881F40" w:rsidP="00E400C2">
            <w:pPr>
              <w:pStyle w:val="Default"/>
              <w:jc w:val="both"/>
              <w:rPr>
                <w:color w:val="auto"/>
              </w:rPr>
            </w:pPr>
          </w:p>
          <w:p w:rsidR="00881F40" w:rsidRPr="00E46634" w:rsidRDefault="00881F40" w:rsidP="00E400C2">
            <w:pPr>
              <w:pStyle w:val="Default"/>
              <w:jc w:val="both"/>
            </w:pPr>
            <w:r w:rsidRPr="00E46634">
              <w:t xml:space="preserve">• έντονο στοιχείο διδακτισμού </w:t>
            </w:r>
          </w:p>
          <w:p w:rsidR="00881F40" w:rsidRPr="00E46634" w:rsidRDefault="00881F40" w:rsidP="00E400C2">
            <w:pPr>
              <w:pStyle w:val="Default"/>
              <w:jc w:val="both"/>
            </w:pPr>
          </w:p>
        </w:tc>
      </w:tr>
      <w:tr w:rsidR="00881F40" w:rsidRPr="00E46634" w:rsidTr="00E400C2">
        <w:trPr>
          <w:trHeight w:val="310"/>
        </w:trPr>
        <w:tc>
          <w:tcPr>
            <w:tcW w:w="9120" w:type="dxa"/>
            <w:gridSpan w:val="2"/>
          </w:tcPr>
          <w:p w:rsidR="00881F40" w:rsidRPr="00E46634" w:rsidRDefault="00881F40" w:rsidP="00E400C2">
            <w:pPr>
              <w:pStyle w:val="Default"/>
              <w:jc w:val="both"/>
              <w:rPr>
                <w:color w:val="auto"/>
              </w:rPr>
            </w:pPr>
          </w:p>
          <w:p w:rsidR="00881F40" w:rsidRDefault="00881F40" w:rsidP="00E400C2">
            <w:pPr>
              <w:pStyle w:val="Default"/>
              <w:jc w:val="both"/>
            </w:pPr>
            <w:r w:rsidRPr="00E46634">
              <w:t>• διάλογος ο οποίος προωθεί την εξέλιξη</w:t>
            </w:r>
          </w:p>
          <w:p w:rsidR="00881F40" w:rsidRPr="00E46634" w:rsidRDefault="00881F40" w:rsidP="00E400C2">
            <w:pPr>
              <w:pStyle w:val="Default"/>
              <w:tabs>
                <w:tab w:val="left" w:pos="4395"/>
              </w:tabs>
              <w:jc w:val="both"/>
            </w:pPr>
            <w:r w:rsidRPr="00E46634">
              <w:t xml:space="preserve"> της υπόθεσης </w:t>
            </w:r>
          </w:p>
          <w:p w:rsidR="00881F40" w:rsidRPr="00E46634" w:rsidRDefault="00881F40" w:rsidP="00E400C2">
            <w:pPr>
              <w:pStyle w:val="Default"/>
              <w:jc w:val="both"/>
            </w:pPr>
          </w:p>
        </w:tc>
      </w:tr>
    </w:tbl>
    <w:p w:rsidR="00881F40" w:rsidRPr="00E46634" w:rsidRDefault="00881F40" w:rsidP="00881F40">
      <w:pPr>
        <w:pStyle w:val="Default"/>
        <w:jc w:val="both"/>
      </w:pPr>
    </w:p>
    <w:p w:rsidR="00881F40" w:rsidRPr="00E46634" w:rsidRDefault="00881F40" w:rsidP="00881F40">
      <w:pPr>
        <w:pStyle w:val="Default"/>
        <w:jc w:val="both"/>
      </w:pPr>
    </w:p>
    <w:p w:rsidR="003F3199" w:rsidRDefault="003F3199">
      <w:pPr>
        <w:rPr>
          <w:rFonts w:ascii="Arial" w:hAnsi="Arial" w:cs="Arial"/>
          <w:sz w:val="44"/>
          <w:szCs w:val="44"/>
        </w:rPr>
      </w:pPr>
    </w:p>
    <w:p w:rsidR="006A453D" w:rsidRDefault="006A453D">
      <w:pPr>
        <w:rPr>
          <w:rFonts w:ascii="Arial" w:hAnsi="Arial" w:cs="Arial"/>
          <w:sz w:val="44"/>
          <w:szCs w:val="44"/>
        </w:rPr>
      </w:pPr>
    </w:p>
    <w:p w:rsidR="006A453D" w:rsidRDefault="006A453D">
      <w:pPr>
        <w:rPr>
          <w:rFonts w:ascii="Arial" w:hAnsi="Arial" w:cs="Arial"/>
          <w:sz w:val="44"/>
          <w:szCs w:val="44"/>
        </w:rPr>
      </w:pPr>
    </w:p>
    <w:p w:rsidR="006A453D" w:rsidRDefault="006A453D">
      <w:pPr>
        <w:rPr>
          <w:rFonts w:ascii="Arial" w:hAnsi="Arial" w:cs="Arial"/>
          <w:sz w:val="44"/>
          <w:szCs w:val="44"/>
        </w:rPr>
      </w:pPr>
    </w:p>
    <w:p w:rsidR="0071454D" w:rsidRPr="0071454D" w:rsidRDefault="0071454D" w:rsidP="0071454D">
      <w:pPr>
        <w:pStyle w:val="Default"/>
        <w:pageBreakBefore/>
        <w:rPr>
          <w:sz w:val="28"/>
          <w:szCs w:val="28"/>
        </w:rPr>
      </w:pPr>
      <w:r w:rsidRPr="0071454D">
        <w:rPr>
          <w:b/>
          <w:bCs/>
          <w:sz w:val="28"/>
          <w:szCs w:val="28"/>
        </w:rPr>
        <w:lastRenderedPageBreak/>
        <w:t>Ερμηνεία ιδιαίτερων σημείων</w:t>
      </w:r>
      <w:r w:rsidR="001A3EEE">
        <w:rPr>
          <w:b/>
          <w:bCs/>
          <w:sz w:val="28"/>
          <w:szCs w:val="28"/>
        </w:rPr>
        <w:t>:</w:t>
      </w:r>
    </w:p>
    <w:p w:rsidR="001A3EEE" w:rsidRDefault="0071454D" w:rsidP="001A3EEE">
      <w:pPr>
        <w:pStyle w:val="Default"/>
        <w:spacing w:line="360" w:lineRule="auto"/>
        <w:jc w:val="both"/>
      </w:pPr>
      <w:r w:rsidRPr="0071454D">
        <w:rPr>
          <w:b/>
          <w:bCs/>
        </w:rPr>
        <w:t xml:space="preserve">«Αν έρχεσαι όμως όποτε και νά ναι, δε θα ξέρω ποτέ ποια ώρα να φορέσω στην καρδιά μου τα καλά της. Σ’ όλα χρειάζεται κάποια τελετή.»: </w:t>
      </w:r>
      <w:r w:rsidRPr="0071454D">
        <w:t>μια φιλία χτίζεται σιγά σιγά και με πολλή προσπάθεια. Γίνεται με υπομονή και επιμονή και χρειάζεται την απαραίτητη προετοιμασία, καθώς και την κατάθεση της ψυχής μας. Έτσι θα δημιουργηθεί το απαραίτητο κλίμα προσμονής και αυτός που ημερώνεται θα έχει κάποιον να περιμένει, θα προετοιμάζεται και θα νιώθει το γλυκό συναίσθημα της αναμονής. Με το ημέρωμα η χαρά διπλασιάζεται και ο πόνος μοιράζεται. Το ημέρωμα απαιτεί τελετή, όλα πρέπει να γίνονται με ένα τρόπο που θα στοχεύει στην ψυχική απόλαυση και στην πραγματική ευτυχία ώστε η ζωή να αποκτά νόημα.</w:t>
      </w:r>
    </w:p>
    <w:p w:rsidR="0071454D" w:rsidRPr="0071454D" w:rsidRDefault="0071454D" w:rsidP="001A3EEE">
      <w:pPr>
        <w:pStyle w:val="Default"/>
        <w:spacing w:line="360" w:lineRule="auto"/>
        <w:jc w:val="both"/>
      </w:pPr>
      <w:r w:rsidRPr="0071454D">
        <w:t xml:space="preserve"> </w:t>
      </w:r>
    </w:p>
    <w:p w:rsidR="0071454D" w:rsidRDefault="0071454D" w:rsidP="001A3EEE">
      <w:pPr>
        <w:pStyle w:val="Default"/>
        <w:spacing w:line="360" w:lineRule="auto"/>
        <w:jc w:val="both"/>
      </w:pPr>
      <w:r w:rsidRPr="0071454D">
        <w:rPr>
          <w:b/>
          <w:bCs/>
        </w:rPr>
        <w:t xml:space="preserve">«μόνο με την καρδιά βλέπεις καλά. Την ουσία δεν τη βλέπουν τα μάτια.»: </w:t>
      </w:r>
      <w:r w:rsidRPr="0071454D">
        <w:t>τα μάτια βλέπουν μόνο την υλική πραγματικότητα, την επιφάνεια, σε αντίθεση με την καρδιά που αντιλαμβάνεται την ουσία των πραγμάτων. Η αγάπη είναι τα μάτια της ψυχής, αυτό που βλέπει πίσω από την εξωτερική εμφάνιση. Δεν πρέπει ο άνθρωπος να παρασύρεται από ψεύτικες εικόνες, αλλά να προσπαθεί να αντιληφθεί την πραγματικότητα με τη δύναμη της καρδιάς. Ο συγγραφέας μας καλεί να στραφούμε σε όσα έχουν πραγματική αξία, δηλαδή στην ενασχόληση με τον άνθρωπο και στη συναισθηματική και ψυχική μας υγεία</w:t>
      </w:r>
    </w:p>
    <w:p w:rsidR="001A3EEE" w:rsidRPr="0071454D" w:rsidRDefault="001A3EEE" w:rsidP="001A3EEE">
      <w:pPr>
        <w:pStyle w:val="Default"/>
        <w:spacing w:line="360" w:lineRule="auto"/>
        <w:jc w:val="both"/>
      </w:pPr>
    </w:p>
    <w:p w:rsidR="0071454D" w:rsidRPr="0071454D" w:rsidRDefault="0071454D" w:rsidP="001A3EEE">
      <w:pPr>
        <w:pStyle w:val="Default"/>
        <w:spacing w:line="360" w:lineRule="auto"/>
        <w:jc w:val="both"/>
      </w:pPr>
      <w:r w:rsidRPr="0071454D">
        <w:rPr>
          <w:b/>
          <w:bCs/>
        </w:rPr>
        <w:t xml:space="preserve">«να δημιουργείς δεσμούς»: </w:t>
      </w:r>
      <w:r w:rsidRPr="0071454D">
        <w:t xml:space="preserve">δηλαδή να δημιουργείς φιλίες και ουσιαστικές σχέσεις με τους ανθρώπους. </w:t>
      </w:r>
    </w:p>
    <w:p w:rsidR="0071454D" w:rsidRPr="0071454D" w:rsidRDefault="0071454D" w:rsidP="001A3EEE">
      <w:pPr>
        <w:pStyle w:val="Default"/>
        <w:spacing w:line="360" w:lineRule="auto"/>
        <w:jc w:val="both"/>
      </w:pPr>
      <w:r w:rsidRPr="0071454D">
        <w:rPr>
          <w:b/>
          <w:bCs/>
        </w:rPr>
        <w:t xml:space="preserve">«δε γνωρίζει κανείς παρά τα πράγματα που ημερώνει»: </w:t>
      </w:r>
      <w:r w:rsidRPr="0071454D">
        <w:t xml:space="preserve">η αγάπη ισοδυναμεί με τη γνώση, καθώς γνωρίζουμε σε βάθος κάτι ή κάποιον, μόνο όταν το/ τον αγαπάμε και αφιερώνουμε χρόνο για αυτό/ αυτόν. </w:t>
      </w:r>
    </w:p>
    <w:p w:rsidR="0071454D" w:rsidRPr="0071454D" w:rsidRDefault="0071454D" w:rsidP="001A3EEE">
      <w:pPr>
        <w:pStyle w:val="Default"/>
        <w:spacing w:line="360" w:lineRule="auto"/>
        <w:jc w:val="both"/>
      </w:pPr>
      <w:r w:rsidRPr="0071454D">
        <w:rPr>
          <w:b/>
          <w:bCs/>
        </w:rPr>
        <w:t xml:space="preserve">«Οι άνθρωποι έχουν τουφέκια»: </w:t>
      </w:r>
      <w:r w:rsidRPr="0071454D">
        <w:t xml:space="preserve">πρόκειται για την πιο άγρια δραστηριότητα του ανθρώπου, τον πόλεμο, θύμα του οποίου ήταν και ο ίδιος ο συγγραφέας. Ο άνθρωπος είναι εχθρός της αλεπούς, αυτό όμως δεν την εμποδίζει να επιζητήσει τη φιλία του πρίγκιπα. Κανείς δεν είναι πραγματικά εχθρός κανενός, οι ανθρώπινες σχέσεις μπορούν να δομηθούν ακόμα και ανάμεσα σε «παραδοσιακούς» εχθρούς, που οι προκαταλήψεις και τα στερεότυπα τους εμπόδιζαν να συνάψουν δεσμούς μεταξύ τους. </w:t>
      </w:r>
    </w:p>
    <w:p w:rsidR="001A3EEE" w:rsidRPr="0071454D" w:rsidRDefault="0071454D" w:rsidP="001A3EEE">
      <w:pPr>
        <w:pStyle w:val="Default"/>
        <w:pageBreakBefore/>
        <w:spacing w:line="360" w:lineRule="auto"/>
        <w:jc w:val="both"/>
      </w:pPr>
      <w:r w:rsidRPr="0071454D">
        <w:rPr>
          <w:b/>
          <w:bCs/>
        </w:rPr>
        <w:lastRenderedPageBreak/>
        <w:t xml:space="preserve">«Οι άνθρωποι δεν έχουν πια καιρό να γνωρίσουν τίποτα. Τ’ αγοράζουν όλα έτοιμα στα εμπορικά. Καθώς όμως δεν υπάρχουν εμπορικά που πουλάνε φίλους, οι άνθρωποι δεν έχουν πια φίλους.»: </w:t>
      </w:r>
      <w:r w:rsidRPr="0071454D">
        <w:t>στο σημείο αυτό γίνεται λόγος για την αλλοτρίωση των ανθρωπίνων σχέσεων και της ανθρώπινης ζωής γενικότερα. Γεμίζουμε τη ζωή και τις μέρες μας με υλικά αγαθά, αφού όλα πωλούνται και αγοράζονται. Ή έτσι πιστεύουμε. Η αλεπού ασκεί κριτική στους ανθρώπους, λέγοντας ότι δεν έχουν πια φίλους γιατί τους έχουν αντικαταστήσει με πράγματα</w:t>
      </w:r>
      <w:r w:rsidR="001A3EEE" w:rsidRPr="001A3EEE">
        <w:t xml:space="preserve"> </w:t>
      </w:r>
      <w:r w:rsidR="001A3EEE" w:rsidRPr="0071454D">
        <w:t xml:space="preserve">που αγοράζουν από τα μαγαζιά. Η φιλία όμως είναι κάτι που δεν αγοράζεται με χρήματα αλλά κατακτιέται με κόπο και προσπάθεια. Οι άνθρωποι, δυστυχώς, δεν έχουν πια χρόνο και διάθεση να ασχοληθούν με τις ψυχικές τους ανάγκες, αφού τρέχουν συνεχώς χωρίς να έχουν συνειδητοποιήσει τι ακριβώς κυνηγούν. </w:t>
      </w:r>
    </w:p>
    <w:p w:rsidR="0071454D" w:rsidRPr="0071454D" w:rsidRDefault="0071454D" w:rsidP="001A3EEE">
      <w:pPr>
        <w:pStyle w:val="Default"/>
        <w:spacing w:line="360" w:lineRule="auto"/>
        <w:jc w:val="both"/>
      </w:pPr>
    </w:p>
    <w:p w:rsidR="006A453D" w:rsidRDefault="006A453D" w:rsidP="001A3EEE">
      <w:pPr>
        <w:pStyle w:val="Default"/>
        <w:spacing w:line="360" w:lineRule="auto"/>
        <w:jc w:val="both"/>
        <w:rPr>
          <w:b/>
          <w:bCs/>
          <w:sz w:val="23"/>
          <w:szCs w:val="23"/>
        </w:rPr>
      </w:pPr>
    </w:p>
    <w:p w:rsidR="006A453D" w:rsidRDefault="006A453D" w:rsidP="001A3EEE">
      <w:pPr>
        <w:pStyle w:val="Default"/>
        <w:spacing w:line="360" w:lineRule="auto"/>
        <w:jc w:val="both"/>
        <w:rPr>
          <w:b/>
          <w:bCs/>
          <w:sz w:val="32"/>
          <w:szCs w:val="32"/>
        </w:rPr>
      </w:pPr>
      <w:r>
        <w:rPr>
          <w:b/>
          <w:bCs/>
          <w:sz w:val="32"/>
          <w:szCs w:val="32"/>
        </w:rPr>
        <w:t>Συμβολισμοί</w:t>
      </w:r>
      <w:r w:rsidR="00095227">
        <w:rPr>
          <w:b/>
          <w:bCs/>
          <w:sz w:val="32"/>
          <w:szCs w:val="32"/>
        </w:rPr>
        <w:t xml:space="preserve"> - χαρακτηρισμοί</w:t>
      </w:r>
    </w:p>
    <w:p w:rsidR="006A453D" w:rsidRPr="00095227" w:rsidRDefault="006A453D" w:rsidP="001A3EEE">
      <w:pPr>
        <w:pStyle w:val="Default"/>
        <w:numPr>
          <w:ilvl w:val="0"/>
          <w:numId w:val="2"/>
        </w:numPr>
        <w:spacing w:line="360" w:lineRule="auto"/>
        <w:jc w:val="both"/>
        <w:rPr>
          <w:b/>
          <w:bCs/>
          <w:sz w:val="28"/>
          <w:szCs w:val="28"/>
        </w:rPr>
      </w:pPr>
      <w:r w:rsidRPr="00095227">
        <w:rPr>
          <w:b/>
          <w:bCs/>
          <w:sz w:val="28"/>
          <w:szCs w:val="28"/>
        </w:rPr>
        <w:t xml:space="preserve">Μικρός Πρίγκιπας: </w:t>
      </w:r>
      <w:r w:rsidRPr="00095227">
        <w:rPr>
          <w:sz w:val="28"/>
          <w:szCs w:val="28"/>
        </w:rPr>
        <w:t xml:space="preserve">πρόκειται για τον κεντρικό ήρωα του παραμυθιού. Χαρακτηρίζεται από </w:t>
      </w:r>
      <w:r w:rsidRPr="00095227">
        <w:rPr>
          <w:b/>
          <w:bCs/>
          <w:sz w:val="28"/>
          <w:szCs w:val="28"/>
        </w:rPr>
        <w:t>αθωότητα</w:t>
      </w:r>
      <w:r w:rsidRPr="00095227">
        <w:rPr>
          <w:sz w:val="28"/>
          <w:szCs w:val="28"/>
        </w:rPr>
        <w:t xml:space="preserve">, αλλά λειτουργεί </w:t>
      </w:r>
      <w:r w:rsidRPr="00095227">
        <w:rPr>
          <w:b/>
          <w:bCs/>
          <w:sz w:val="28"/>
          <w:szCs w:val="28"/>
        </w:rPr>
        <w:t xml:space="preserve">εγωιστικά </w:t>
      </w:r>
      <w:r w:rsidRPr="00095227">
        <w:rPr>
          <w:sz w:val="28"/>
          <w:szCs w:val="28"/>
        </w:rPr>
        <w:t xml:space="preserve">αφού όντας </w:t>
      </w:r>
      <w:r w:rsidRPr="00095227">
        <w:rPr>
          <w:b/>
          <w:bCs/>
          <w:sz w:val="28"/>
          <w:szCs w:val="28"/>
        </w:rPr>
        <w:t xml:space="preserve">παραπλανημένος </w:t>
      </w:r>
      <w:r w:rsidRPr="00095227">
        <w:rPr>
          <w:sz w:val="28"/>
          <w:szCs w:val="28"/>
        </w:rPr>
        <w:t xml:space="preserve">όπως ο σύγχρονος άνθρωπος, θεωρεί πως κάθε υλικό αγαθό που δεν έχει κανένας άλλος είναι μοναδικό για αυτόν. </w:t>
      </w:r>
    </w:p>
    <w:p w:rsidR="006A453D" w:rsidRPr="00095227" w:rsidRDefault="006A453D" w:rsidP="001A3EEE">
      <w:pPr>
        <w:pStyle w:val="Default"/>
        <w:spacing w:line="360" w:lineRule="auto"/>
        <w:ind w:left="720"/>
        <w:jc w:val="both"/>
        <w:rPr>
          <w:sz w:val="28"/>
          <w:szCs w:val="28"/>
        </w:rPr>
      </w:pPr>
      <w:r w:rsidRPr="00095227">
        <w:rPr>
          <w:sz w:val="28"/>
          <w:szCs w:val="28"/>
        </w:rPr>
        <w:t xml:space="preserve">Ο διάλογός του με την αλεπού τον κάνει συναισθηματικά </w:t>
      </w:r>
      <w:r w:rsidRPr="00095227">
        <w:rPr>
          <w:b/>
          <w:bCs/>
          <w:sz w:val="28"/>
          <w:szCs w:val="28"/>
        </w:rPr>
        <w:t>ώριμο</w:t>
      </w:r>
      <w:r w:rsidRPr="00095227">
        <w:rPr>
          <w:sz w:val="28"/>
          <w:szCs w:val="28"/>
        </w:rPr>
        <w:t xml:space="preserve">. Πρόκειται όμως για ένα παιδί, που η </w:t>
      </w:r>
      <w:r w:rsidRPr="00095227">
        <w:rPr>
          <w:b/>
          <w:bCs/>
          <w:sz w:val="28"/>
          <w:szCs w:val="28"/>
        </w:rPr>
        <w:t xml:space="preserve">αγνότητα </w:t>
      </w:r>
      <w:r w:rsidRPr="00095227">
        <w:rPr>
          <w:sz w:val="28"/>
          <w:szCs w:val="28"/>
        </w:rPr>
        <w:t xml:space="preserve">της ψυχής του  δημιουργεί μία τάση </w:t>
      </w:r>
      <w:r w:rsidRPr="00095227">
        <w:rPr>
          <w:b/>
          <w:bCs/>
          <w:sz w:val="28"/>
          <w:szCs w:val="28"/>
        </w:rPr>
        <w:t xml:space="preserve">φιλομάθειας </w:t>
      </w:r>
      <w:r w:rsidRPr="00095227">
        <w:rPr>
          <w:sz w:val="28"/>
          <w:szCs w:val="28"/>
        </w:rPr>
        <w:t xml:space="preserve">και </w:t>
      </w:r>
      <w:r w:rsidRPr="00095227">
        <w:rPr>
          <w:b/>
          <w:bCs/>
          <w:sz w:val="28"/>
          <w:szCs w:val="28"/>
        </w:rPr>
        <w:t>ειλικρίνειας</w:t>
      </w:r>
      <w:r w:rsidRPr="00095227">
        <w:rPr>
          <w:sz w:val="28"/>
          <w:szCs w:val="28"/>
        </w:rPr>
        <w:t xml:space="preserve">. Αγνοεί και θέτει συνεχώς ερωτήματα, ψάχνει την αλήθεια και συμβολίζει τον άνθρωπο που </w:t>
      </w:r>
      <w:r w:rsidRPr="00095227">
        <w:rPr>
          <w:b/>
          <w:bCs/>
          <w:sz w:val="28"/>
          <w:szCs w:val="28"/>
        </w:rPr>
        <w:t xml:space="preserve">περιπλανιέται </w:t>
      </w:r>
      <w:r w:rsidRPr="00095227">
        <w:rPr>
          <w:sz w:val="28"/>
          <w:szCs w:val="28"/>
        </w:rPr>
        <w:t xml:space="preserve">για να γνωρίσει τον κόσμο και να ψάξει τις κρυφές αλήθειες που δίνουν νόημα στην ανθρώπινη ύπαρξη. Πρόκειται για κάθε νέο άνθρωπο που ζητά να ανακαλύψει τη ζωή και την αγάπη. Το ταξίδι του συμβολίζει το «ταξίδι» όλων μας μέχρι να πάρουμε απαντήσεις σε όσα μας απασχολούν και να </w:t>
      </w:r>
      <w:r w:rsidRPr="00095227">
        <w:rPr>
          <w:sz w:val="28"/>
          <w:szCs w:val="28"/>
        </w:rPr>
        <w:lastRenderedPageBreak/>
        <w:t xml:space="preserve">καταλήξουμε δημιουργώντας αξίες σταθερές μέσα από τις εμπειρίες μας. </w:t>
      </w:r>
      <w:r w:rsidRPr="00095227">
        <w:rPr>
          <w:b/>
          <w:bCs/>
          <w:sz w:val="28"/>
          <w:szCs w:val="28"/>
        </w:rPr>
        <w:t xml:space="preserve">Ικανοποιείται </w:t>
      </w:r>
      <w:r w:rsidRPr="00095227">
        <w:rPr>
          <w:sz w:val="28"/>
          <w:szCs w:val="28"/>
        </w:rPr>
        <w:t xml:space="preserve">με το μάθημα της αλεπούς και νιώθει πραγματικά </w:t>
      </w:r>
      <w:r w:rsidRPr="00095227">
        <w:rPr>
          <w:b/>
          <w:bCs/>
          <w:sz w:val="28"/>
          <w:szCs w:val="28"/>
        </w:rPr>
        <w:t xml:space="preserve">ευτυχισμένος </w:t>
      </w:r>
      <w:r w:rsidRPr="00095227">
        <w:rPr>
          <w:sz w:val="28"/>
          <w:szCs w:val="28"/>
        </w:rPr>
        <w:t xml:space="preserve">όταν ανακαλύπτει την πραγματική ουσία της αγάπης. Η </w:t>
      </w:r>
      <w:r w:rsidRPr="00095227">
        <w:rPr>
          <w:b/>
          <w:bCs/>
          <w:sz w:val="28"/>
          <w:szCs w:val="28"/>
        </w:rPr>
        <w:t xml:space="preserve">συνειδητοποίηση </w:t>
      </w:r>
      <w:r w:rsidRPr="00095227">
        <w:rPr>
          <w:sz w:val="28"/>
          <w:szCs w:val="28"/>
        </w:rPr>
        <w:t xml:space="preserve">αυτής της αγάπης που νιώθει για το τριαντάφυλλό του, είναι αυτή που δίνει νόημα στη ζωή του. Ο Μικρός Πρίγκιπας ως </w:t>
      </w:r>
      <w:r w:rsidRPr="00095227">
        <w:rPr>
          <w:b/>
          <w:color w:val="0070C0"/>
          <w:sz w:val="28"/>
          <w:szCs w:val="28"/>
        </w:rPr>
        <w:t xml:space="preserve">σύμβολο </w:t>
      </w:r>
      <w:r w:rsidRPr="00095227">
        <w:rPr>
          <w:sz w:val="28"/>
          <w:szCs w:val="28"/>
        </w:rPr>
        <w:t xml:space="preserve">αντιπροσωπεύει μέσα από την </w:t>
      </w:r>
      <w:r w:rsidRPr="00095227">
        <w:rPr>
          <w:b/>
          <w:bCs/>
          <w:sz w:val="28"/>
          <w:szCs w:val="28"/>
        </w:rPr>
        <w:t xml:space="preserve">παιδικότητά </w:t>
      </w:r>
      <w:r w:rsidRPr="00095227">
        <w:rPr>
          <w:sz w:val="28"/>
          <w:szCs w:val="28"/>
        </w:rPr>
        <w:t xml:space="preserve">του, την </w:t>
      </w:r>
      <w:r w:rsidRPr="00095227">
        <w:rPr>
          <w:b/>
          <w:sz w:val="28"/>
          <w:szCs w:val="28"/>
        </w:rPr>
        <w:t>αθωότητα</w:t>
      </w:r>
      <w:r w:rsidRPr="00095227">
        <w:rPr>
          <w:sz w:val="28"/>
          <w:szCs w:val="28"/>
        </w:rPr>
        <w:t xml:space="preserve"> και την αγάπη. </w:t>
      </w:r>
    </w:p>
    <w:p w:rsidR="00095227" w:rsidRPr="00095227" w:rsidRDefault="00095227" w:rsidP="001A3EEE">
      <w:pPr>
        <w:pStyle w:val="Default"/>
        <w:spacing w:line="360" w:lineRule="auto"/>
        <w:ind w:left="720"/>
        <w:jc w:val="both"/>
        <w:rPr>
          <w:sz w:val="28"/>
          <w:szCs w:val="28"/>
        </w:rPr>
      </w:pPr>
    </w:p>
    <w:p w:rsidR="00095227" w:rsidRPr="00095227" w:rsidRDefault="00095227" w:rsidP="001A3EEE">
      <w:pPr>
        <w:pStyle w:val="Default"/>
        <w:spacing w:line="360" w:lineRule="auto"/>
        <w:ind w:left="720"/>
        <w:jc w:val="both"/>
        <w:rPr>
          <w:b/>
          <w:bCs/>
          <w:sz w:val="28"/>
          <w:szCs w:val="28"/>
        </w:rPr>
      </w:pPr>
    </w:p>
    <w:p w:rsidR="006A453D" w:rsidRPr="00095227" w:rsidRDefault="006A453D" w:rsidP="001A3EEE">
      <w:pPr>
        <w:pStyle w:val="Default"/>
        <w:numPr>
          <w:ilvl w:val="0"/>
          <w:numId w:val="2"/>
        </w:numPr>
        <w:spacing w:line="360" w:lineRule="auto"/>
        <w:jc w:val="both"/>
        <w:rPr>
          <w:sz w:val="28"/>
          <w:szCs w:val="28"/>
        </w:rPr>
      </w:pPr>
      <w:r w:rsidRPr="00095227">
        <w:rPr>
          <w:sz w:val="28"/>
          <w:szCs w:val="28"/>
        </w:rPr>
        <w:t xml:space="preserve"> </w:t>
      </w:r>
      <w:r w:rsidRPr="00095227">
        <w:rPr>
          <w:b/>
          <w:bCs/>
          <w:sz w:val="28"/>
          <w:szCs w:val="28"/>
        </w:rPr>
        <w:t xml:space="preserve">Αλεπού: </w:t>
      </w:r>
      <w:r w:rsidRPr="00095227">
        <w:rPr>
          <w:sz w:val="28"/>
          <w:szCs w:val="28"/>
        </w:rPr>
        <w:t xml:space="preserve">εμφανίζεται ξαφνικά, όταν ο Μικρός Πρίγκιπας βρίσκεται στον τριανταφυλλόκηπο. Είναι από την αρχή πολύ </w:t>
      </w:r>
      <w:r w:rsidRPr="00095227">
        <w:rPr>
          <w:b/>
          <w:bCs/>
          <w:sz w:val="28"/>
          <w:szCs w:val="28"/>
        </w:rPr>
        <w:t xml:space="preserve">φιλική </w:t>
      </w:r>
      <w:r w:rsidRPr="00095227">
        <w:rPr>
          <w:sz w:val="28"/>
          <w:szCs w:val="28"/>
        </w:rPr>
        <w:t xml:space="preserve">μαζί του και του ζητά πολύ </w:t>
      </w:r>
      <w:r w:rsidRPr="00095227">
        <w:rPr>
          <w:b/>
          <w:bCs/>
          <w:sz w:val="28"/>
          <w:szCs w:val="28"/>
        </w:rPr>
        <w:t xml:space="preserve">ευγενικά </w:t>
      </w:r>
      <w:r w:rsidRPr="00095227">
        <w:rPr>
          <w:sz w:val="28"/>
          <w:szCs w:val="28"/>
        </w:rPr>
        <w:t xml:space="preserve">να την «ημερώσει». Επειδή όμως εκείνος δεν γνωρίζει τη σημασία της λέξης ούτε πώς να πραγματοποιήσει το ημέρωμα, η αλεπού αναλαμβάνει όχι μόνο το ρόλο του </w:t>
      </w:r>
      <w:r w:rsidRPr="00095227">
        <w:rPr>
          <w:b/>
          <w:bCs/>
          <w:sz w:val="28"/>
          <w:szCs w:val="28"/>
        </w:rPr>
        <w:t xml:space="preserve">εκπαιδευτή </w:t>
      </w:r>
      <w:r w:rsidRPr="00095227">
        <w:rPr>
          <w:sz w:val="28"/>
          <w:szCs w:val="28"/>
        </w:rPr>
        <w:t xml:space="preserve">αλλά και αυτόν του </w:t>
      </w:r>
      <w:r w:rsidRPr="00095227">
        <w:rPr>
          <w:b/>
          <w:bCs/>
          <w:sz w:val="28"/>
          <w:szCs w:val="28"/>
        </w:rPr>
        <w:t>εκπαιδευόμενου</w:t>
      </w:r>
      <w:r w:rsidRPr="00095227">
        <w:rPr>
          <w:sz w:val="28"/>
          <w:szCs w:val="28"/>
        </w:rPr>
        <w:t xml:space="preserve">. </w:t>
      </w:r>
      <w:r w:rsidRPr="00095227">
        <w:rPr>
          <w:b/>
          <w:color w:val="0070C0"/>
          <w:sz w:val="28"/>
          <w:szCs w:val="28"/>
        </w:rPr>
        <w:t xml:space="preserve">Συμβολίζει </w:t>
      </w:r>
      <w:r w:rsidRPr="00095227">
        <w:rPr>
          <w:sz w:val="28"/>
          <w:szCs w:val="28"/>
        </w:rPr>
        <w:t xml:space="preserve">την </w:t>
      </w:r>
      <w:r w:rsidRPr="00095227">
        <w:rPr>
          <w:b/>
          <w:bCs/>
          <w:sz w:val="28"/>
          <w:szCs w:val="28"/>
        </w:rPr>
        <w:t>εξυπνάδα</w:t>
      </w:r>
      <w:r w:rsidRPr="00095227">
        <w:rPr>
          <w:sz w:val="28"/>
          <w:szCs w:val="28"/>
        </w:rPr>
        <w:t xml:space="preserve">, την ανθρώπινη </w:t>
      </w:r>
      <w:r w:rsidRPr="00095227">
        <w:rPr>
          <w:b/>
          <w:bCs/>
          <w:sz w:val="28"/>
          <w:szCs w:val="28"/>
        </w:rPr>
        <w:t>σοφία</w:t>
      </w:r>
      <w:r w:rsidRPr="00095227">
        <w:rPr>
          <w:sz w:val="28"/>
          <w:szCs w:val="28"/>
        </w:rPr>
        <w:t xml:space="preserve">, καθώς και την κρυφή </w:t>
      </w:r>
      <w:r w:rsidRPr="00095227">
        <w:rPr>
          <w:b/>
          <w:bCs/>
          <w:sz w:val="28"/>
          <w:szCs w:val="28"/>
        </w:rPr>
        <w:t xml:space="preserve">ελπίδα </w:t>
      </w:r>
      <w:r w:rsidRPr="00095227">
        <w:rPr>
          <w:sz w:val="28"/>
          <w:szCs w:val="28"/>
        </w:rPr>
        <w:t xml:space="preserve">του ανθρώπου να ξεφύγει από κάθε τι πονηρό και πανούργο όπως είναι τυπικά ο χαρακτήρας κάθε αλεπούς. Επιπλέον η αλεπού του Εξυπερύ </w:t>
      </w:r>
      <w:r w:rsidRPr="00095227">
        <w:rPr>
          <w:b/>
          <w:color w:val="0070C0"/>
          <w:sz w:val="28"/>
          <w:szCs w:val="28"/>
        </w:rPr>
        <w:t>συμβολίζει</w:t>
      </w:r>
      <w:r w:rsidRPr="00095227">
        <w:rPr>
          <w:sz w:val="28"/>
          <w:szCs w:val="28"/>
        </w:rPr>
        <w:t xml:space="preserve"> τους ανθρώπους που δίνουν αγάπη χωρίς ανταλλάγματα και εγωισμούς. Η ίδια εξηγεί στο μικρό πρίγκιπα την αξία της φιλίας και των συναισθημάτων και του μαθαίνει ότι η ανθρώπινη ευτυχία βρίσκεται στην αναμονή του αγαπημένου προσώπου και στη φροντίδα για αυτό. Με την </w:t>
      </w:r>
      <w:r w:rsidRPr="00095227">
        <w:rPr>
          <w:b/>
          <w:bCs/>
          <w:sz w:val="28"/>
          <w:szCs w:val="28"/>
        </w:rPr>
        <w:t xml:space="preserve">επιμονή </w:t>
      </w:r>
      <w:r w:rsidRPr="00095227">
        <w:rPr>
          <w:sz w:val="28"/>
          <w:szCs w:val="28"/>
        </w:rPr>
        <w:t xml:space="preserve">και τη σοφία της η αλεπού βοηθάει το μικρό πρίγκιπα να κοινωνικοποιηθεί και να μάθει να ζει με άλλους, παίρνοντας χαρά μέσα από την επαφή με τα αγαπημένα του πρόσωπα. Έτσι, χάρη στην </w:t>
      </w:r>
      <w:r w:rsidRPr="00095227">
        <w:rPr>
          <w:sz w:val="28"/>
          <w:szCs w:val="28"/>
        </w:rPr>
        <w:lastRenderedPageBreak/>
        <w:t xml:space="preserve">αλεπού, ο πρίγκιπας περνάει από την άγνοια στη γνώση, τη μοναχική ζωή στη συντροφικότητα, από την ανευθυνότητα στην υπευθυνότητα, από την ανωριμότητα στη συναισθηματική ωριμότητα. Η σχέση που αναπτύσσει η αλεπού με το Μικρό Πρίγκιπα δεν έχει στοιχεία συμφέροντος και αποτελεί πρότυπο για όλες τις ανθρώπινες σχέσεις. </w:t>
      </w:r>
    </w:p>
    <w:p w:rsidR="00095227" w:rsidRPr="00095227" w:rsidRDefault="00095227" w:rsidP="00095227">
      <w:pPr>
        <w:pStyle w:val="Default"/>
        <w:spacing w:line="360" w:lineRule="auto"/>
        <w:jc w:val="both"/>
        <w:rPr>
          <w:sz w:val="28"/>
          <w:szCs w:val="28"/>
        </w:rPr>
      </w:pPr>
    </w:p>
    <w:p w:rsidR="00095227" w:rsidRPr="00095227" w:rsidRDefault="00095227" w:rsidP="00095227">
      <w:pPr>
        <w:pStyle w:val="Default"/>
        <w:spacing w:line="360" w:lineRule="auto"/>
        <w:jc w:val="both"/>
        <w:rPr>
          <w:sz w:val="28"/>
          <w:szCs w:val="28"/>
        </w:rPr>
      </w:pPr>
    </w:p>
    <w:p w:rsidR="006A453D" w:rsidRPr="00095227" w:rsidRDefault="006A453D" w:rsidP="001A3EEE">
      <w:pPr>
        <w:pStyle w:val="Default"/>
        <w:numPr>
          <w:ilvl w:val="0"/>
          <w:numId w:val="2"/>
        </w:numPr>
        <w:spacing w:line="360" w:lineRule="auto"/>
        <w:jc w:val="both"/>
        <w:rPr>
          <w:sz w:val="28"/>
          <w:szCs w:val="28"/>
        </w:rPr>
      </w:pPr>
      <w:r w:rsidRPr="00095227">
        <w:rPr>
          <w:b/>
          <w:bCs/>
          <w:sz w:val="28"/>
          <w:szCs w:val="28"/>
        </w:rPr>
        <w:t xml:space="preserve">Τριαντάφυλλο: </w:t>
      </w:r>
      <w:r w:rsidRPr="00095227">
        <w:rPr>
          <w:sz w:val="28"/>
          <w:szCs w:val="28"/>
        </w:rPr>
        <w:t xml:space="preserve">τα τριαντάφυλλα </w:t>
      </w:r>
      <w:r w:rsidRPr="00095227">
        <w:rPr>
          <w:b/>
          <w:color w:val="0070C0"/>
          <w:sz w:val="28"/>
          <w:szCs w:val="28"/>
        </w:rPr>
        <w:t>συμβολίζουν</w:t>
      </w:r>
      <w:r w:rsidRPr="00095227">
        <w:rPr>
          <w:sz w:val="28"/>
          <w:szCs w:val="28"/>
        </w:rPr>
        <w:t xml:space="preserve"> την </w:t>
      </w:r>
      <w:r w:rsidRPr="00095227">
        <w:rPr>
          <w:b/>
          <w:bCs/>
          <w:sz w:val="28"/>
          <w:szCs w:val="28"/>
        </w:rPr>
        <w:t>ομορφιά</w:t>
      </w:r>
      <w:r w:rsidRPr="00095227">
        <w:rPr>
          <w:sz w:val="28"/>
          <w:szCs w:val="28"/>
        </w:rPr>
        <w:t xml:space="preserve">, που αρχικά μας γοητεύει, αλλά δεν είναι δυνατή από μόνη της να μας συγκινήσει, αφού δεν την έχουμε ημερώσει. Το ένα και μοναδικό τριαντάφυλλο του Μικρού Πρίγκιπα συμβολίζει την ομορφιά εκείνη που μας συγκινεί πιο πολύ από όλες, το αγαπημένο μας πρόσωπο με το οποίο μας δένουν ξεχωριστές στιγμές και κοινές εμπειρίες. Η παρουσία του στο έργο είναι ιδιαίτερα </w:t>
      </w:r>
      <w:r w:rsidRPr="00095227">
        <w:rPr>
          <w:bCs/>
          <w:sz w:val="28"/>
          <w:szCs w:val="28"/>
        </w:rPr>
        <w:t>σημαντική</w:t>
      </w:r>
      <w:r w:rsidRPr="00095227">
        <w:rPr>
          <w:b/>
          <w:bCs/>
          <w:sz w:val="28"/>
          <w:szCs w:val="28"/>
        </w:rPr>
        <w:t xml:space="preserve"> </w:t>
      </w:r>
      <w:r w:rsidRPr="00095227">
        <w:rPr>
          <w:sz w:val="28"/>
          <w:szCs w:val="28"/>
        </w:rPr>
        <w:t xml:space="preserve">αν και εμφανίζεται μόνο σε μερικές σελίδες. Ο </w:t>
      </w:r>
      <w:r w:rsidRPr="00095227">
        <w:rPr>
          <w:b/>
          <w:bCs/>
          <w:sz w:val="28"/>
          <w:szCs w:val="28"/>
        </w:rPr>
        <w:t xml:space="preserve">εγωιστικός </w:t>
      </w:r>
      <w:r w:rsidRPr="00095227">
        <w:rPr>
          <w:sz w:val="28"/>
          <w:szCs w:val="28"/>
        </w:rPr>
        <w:t xml:space="preserve">του χαρακτήρας με τις πολλές </w:t>
      </w:r>
      <w:r w:rsidRPr="00095227">
        <w:rPr>
          <w:b/>
          <w:bCs/>
          <w:sz w:val="28"/>
          <w:szCs w:val="28"/>
        </w:rPr>
        <w:t xml:space="preserve">παραξενιές </w:t>
      </w:r>
      <w:r w:rsidRPr="00095227">
        <w:rPr>
          <w:sz w:val="28"/>
          <w:szCs w:val="28"/>
        </w:rPr>
        <w:t xml:space="preserve">και τις διαρκείς </w:t>
      </w:r>
      <w:r w:rsidRPr="00095227">
        <w:rPr>
          <w:b/>
          <w:bCs/>
          <w:sz w:val="28"/>
          <w:szCs w:val="28"/>
        </w:rPr>
        <w:t>απαιτήσεις</w:t>
      </w:r>
      <w:r w:rsidRPr="00095227">
        <w:rPr>
          <w:sz w:val="28"/>
          <w:szCs w:val="28"/>
        </w:rPr>
        <w:t xml:space="preserve">, οδηγούν το Μικρό Πρίγκιπα στην απόφαση να εγκαταλείψει τον πλανήτη του και να περιπλανηθεί στο σύμπαν. Αντικρύζοντας ο πρίγκιπας τον τριανταφυλλόκηπο, πικραίνεται καθώς αντιλαμβάνεται πως το λουλούδι του, που το θεωρούσε μοναδικό στον κόσμο, έχει χιλιάδες όμοια. Με τη βοήθεια όμως της αλεπούς θα μάθει πως κάθε τι που αγαπάμε, είναι μοναδικό για εμάς. Έτσι, το τριαντάφυλλό του, είναι </w:t>
      </w:r>
      <w:r w:rsidRPr="00095227">
        <w:rPr>
          <w:bCs/>
          <w:sz w:val="28"/>
          <w:szCs w:val="28"/>
        </w:rPr>
        <w:t>μοναδικό</w:t>
      </w:r>
      <w:r w:rsidRPr="00095227">
        <w:rPr>
          <w:b/>
          <w:bCs/>
          <w:sz w:val="28"/>
          <w:szCs w:val="28"/>
        </w:rPr>
        <w:t xml:space="preserve"> </w:t>
      </w:r>
      <w:r w:rsidRPr="00095227">
        <w:rPr>
          <w:sz w:val="28"/>
          <w:szCs w:val="28"/>
        </w:rPr>
        <w:t xml:space="preserve">για εκείνον και αποτελεί την </w:t>
      </w:r>
      <w:r w:rsidRPr="00095227">
        <w:rPr>
          <w:bCs/>
          <w:sz w:val="28"/>
          <w:szCs w:val="28"/>
        </w:rPr>
        <w:t>αιτία</w:t>
      </w:r>
      <w:r w:rsidRPr="00095227">
        <w:rPr>
          <w:b/>
          <w:bCs/>
          <w:sz w:val="28"/>
          <w:szCs w:val="28"/>
        </w:rPr>
        <w:t xml:space="preserve"> </w:t>
      </w:r>
      <w:r w:rsidRPr="00095227">
        <w:rPr>
          <w:sz w:val="28"/>
          <w:szCs w:val="28"/>
        </w:rPr>
        <w:t xml:space="preserve">της επιθυμίας του για επιστροφή στον πλανήτη του. Η επιλογή του λουλουδιού να είναι τριαντάφυλλο ίσως να συνδέεται και με το συμβολισμό του ως το λουλούδι της αγάπης. </w:t>
      </w:r>
    </w:p>
    <w:p w:rsidR="00095227" w:rsidRPr="00095227" w:rsidRDefault="00095227" w:rsidP="00095227">
      <w:pPr>
        <w:pStyle w:val="Default"/>
        <w:spacing w:line="360" w:lineRule="auto"/>
        <w:jc w:val="both"/>
        <w:rPr>
          <w:sz w:val="28"/>
          <w:szCs w:val="28"/>
        </w:rPr>
      </w:pPr>
    </w:p>
    <w:p w:rsidR="006A453D" w:rsidRDefault="0080509D" w:rsidP="001A3EEE">
      <w:pPr>
        <w:pStyle w:val="Default"/>
        <w:numPr>
          <w:ilvl w:val="0"/>
          <w:numId w:val="2"/>
        </w:numPr>
        <w:spacing w:line="360" w:lineRule="auto"/>
        <w:jc w:val="both"/>
        <w:rPr>
          <w:sz w:val="28"/>
          <w:szCs w:val="28"/>
        </w:rPr>
      </w:pPr>
      <w:r w:rsidRPr="00095227">
        <w:rPr>
          <w:b/>
          <w:bCs/>
          <w:sz w:val="28"/>
          <w:szCs w:val="28"/>
        </w:rPr>
        <w:t xml:space="preserve">Έρημος: </w:t>
      </w:r>
      <w:r w:rsidRPr="00095227">
        <w:rPr>
          <w:sz w:val="28"/>
          <w:szCs w:val="28"/>
        </w:rPr>
        <w:t xml:space="preserve">η έρημος μπορεί να </w:t>
      </w:r>
      <w:r w:rsidRPr="00095227">
        <w:rPr>
          <w:b/>
          <w:color w:val="0070C0"/>
          <w:sz w:val="28"/>
          <w:szCs w:val="28"/>
        </w:rPr>
        <w:t xml:space="preserve">συμβολίζει </w:t>
      </w:r>
      <w:r w:rsidRPr="00095227">
        <w:rPr>
          <w:sz w:val="28"/>
          <w:szCs w:val="28"/>
        </w:rPr>
        <w:t xml:space="preserve">το μυαλό του αφηγητή ή το δικό μας μυαλό όταν μας κυριεύει η </w:t>
      </w:r>
      <w:r w:rsidRPr="00095227">
        <w:rPr>
          <w:b/>
          <w:bCs/>
          <w:sz w:val="28"/>
          <w:szCs w:val="28"/>
        </w:rPr>
        <w:t>μοναξιά</w:t>
      </w:r>
      <w:r w:rsidRPr="00095227">
        <w:rPr>
          <w:sz w:val="28"/>
          <w:szCs w:val="28"/>
        </w:rPr>
        <w:t>. Σε τέτοιες στιγμές η ζωή αποκτά μουντά και μονότονα χρώματα και η σωτηρία</w:t>
      </w:r>
      <w:r w:rsidR="001A3EEE" w:rsidRPr="00095227">
        <w:rPr>
          <w:sz w:val="28"/>
          <w:szCs w:val="28"/>
        </w:rPr>
        <w:t>.</w:t>
      </w:r>
    </w:p>
    <w:p w:rsidR="00095227" w:rsidRDefault="00095227" w:rsidP="00095227">
      <w:pPr>
        <w:pStyle w:val="a6"/>
        <w:rPr>
          <w:sz w:val="28"/>
          <w:szCs w:val="28"/>
        </w:rPr>
      </w:pPr>
    </w:p>
    <w:p w:rsidR="00095227" w:rsidRPr="00095227" w:rsidRDefault="00095227" w:rsidP="00095227">
      <w:pPr>
        <w:pStyle w:val="Default"/>
        <w:spacing w:line="360" w:lineRule="auto"/>
        <w:ind w:left="720"/>
        <w:jc w:val="center"/>
        <w:rPr>
          <w:sz w:val="28"/>
          <w:szCs w:val="28"/>
        </w:rPr>
      </w:pPr>
      <w:r>
        <w:rPr>
          <w:noProof/>
          <w:lang w:eastAsia="el-GR"/>
        </w:rPr>
        <w:drawing>
          <wp:inline distT="0" distB="0" distL="0" distR="0">
            <wp:extent cx="3352800" cy="4752975"/>
            <wp:effectExtent l="19050" t="0" r="0" b="0"/>
            <wp:docPr id="7" name="Εικόνα 7" descr="Ο μικρός πρίγκιπας: &quot;Βλέπουμε μόνο με την καρδιά&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 μικρός πρίγκιπας: &quot;Βλέπουμε μόνο με την καρδιά&quot;"/>
                    <pic:cNvPicPr>
                      <a:picLocks noChangeAspect="1" noChangeArrowheads="1"/>
                    </pic:cNvPicPr>
                  </pic:nvPicPr>
                  <pic:blipFill>
                    <a:blip r:embed="rId9" cstate="print"/>
                    <a:srcRect/>
                    <a:stretch>
                      <a:fillRect/>
                    </a:stretch>
                  </pic:blipFill>
                  <pic:spPr bwMode="auto">
                    <a:xfrm>
                      <a:off x="0" y="0"/>
                      <a:ext cx="3352800" cy="4752975"/>
                    </a:xfrm>
                    <a:prstGeom prst="rect">
                      <a:avLst/>
                    </a:prstGeom>
                    <a:noFill/>
                    <a:ln w="9525">
                      <a:noFill/>
                      <a:miter lim="800000"/>
                      <a:headEnd/>
                      <a:tailEnd/>
                    </a:ln>
                  </pic:spPr>
                </pic:pic>
              </a:graphicData>
            </a:graphic>
          </wp:inline>
        </w:drawing>
      </w:r>
    </w:p>
    <w:p w:rsidR="0071454D" w:rsidRPr="00095227" w:rsidRDefault="0071454D" w:rsidP="00095227">
      <w:pPr>
        <w:pStyle w:val="Default"/>
        <w:pageBreakBefore/>
        <w:spacing w:line="360" w:lineRule="auto"/>
        <w:ind w:left="720"/>
        <w:jc w:val="both"/>
        <w:rPr>
          <w:sz w:val="28"/>
          <w:szCs w:val="28"/>
        </w:rPr>
      </w:pPr>
    </w:p>
    <w:p w:rsidR="006A453D" w:rsidRPr="0080509D" w:rsidRDefault="006A453D" w:rsidP="00095227">
      <w:pPr>
        <w:pStyle w:val="Default"/>
        <w:pageBreakBefore/>
        <w:spacing w:line="360" w:lineRule="auto"/>
        <w:jc w:val="both"/>
        <w:rPr>
          <w:sz w:val="28"/>
          <w:szCs w:val="28"/>
        </w:rPr>
      </w:pPr>
    </w:p>
    <w:p w:rsidR="0080509D" w:rsidRPr="0071454D" w:rsidRDefault="0080509D" w:rsidP="0071454D">
      <w:pPr>
        <w:pStyle w:val="Default"/>
        <w:pageBreakBefore/>
        <w:spacing w:line="360" w:lineRule="auto"/>
        <w:jc w:val="both"/>
        <w:rPr>
          <w:sz w:val="23"/>
          <w:szCs w:val="23"/>
        </w:rPr>
      </w:pPr>
    </w:p>
    <w:p w:rsidR="006A453D" w:rsidRPr="0080509D" w:rsidRDefault="0080509D" w:rsidP="001A3EEE">
      <w:pPr>
        <w:pStyle w:val="Default"/>
        <w:pageBreakBefore/>
        <w:spacing w:line="360" w:lineRule="auto"/>
        <w:ind w:left="720"/>
        <w:jc w:val="both"/>
        <w:rPr>
          <w:sz w:val="23"/>
          <w:szCs w:val="23"/>
        </w:rPr>
      </w:pPr>
      <w:r w:rsidRPr="0080509D">
        <w:rPr>
          <w:b/>
          <w:bCs/>
          <w:sz w:val="23"/>
          <w:szCs w:val="23"/>
        </w:rPr>
        <w:lastRenderedPageBreak/>
        <w:t xml:space="preserve"> </w:t>
      </w:r>
    </w:p>
    <w:p w:rsidR="0080509D" w:rsidRPr="001A3EEE" w:rsidRDefault="0080509D" w:rsidP="00095227">
      <w:pPr>
        <w:pStyle w:val="Default"/>
        <w:pageBreakBefore/>
        <w:spacing w:line="360" w:lineRule="auto"/>
        <w:jc w:val="both"/>
        <w:rPr>
          <w:sz w:val="23"/>
          <w:szCs w:val="23"/>
        </w:rPr>
      </w:pPr>
    </w:p>
    <w:sectPr w:rsidR="0080509D" w:rsidRPr="001A3EEE" w:rsidSect="00B32DC5">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50" w:rsidRDefault="00C15A50" w:rsidP="00C15A50">
      <w:pPr>
        <w:spacing w:after="0" w:line="240" w:lineRule="auto"/>
      </w:pPr>
      <w:r>
        <w:separator/>
      </w:r>
    </w:p>
  </w:endnote>
  <w:endnote w:type="continuationSeparator" w:id="0">
    <w:p w:rsidR="00C15A50" w:rsidRDefault="00C15A50" w:rsidP="00C15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50" w:rsidRDefault="00C15A50" w:rsidP="00C15A50">
      <w:pPr>
        <w:spacing w:after="0" w:line="240" w:lineRule="auto"/>
      </w:pPr>
      <w:r>
        <w:separator/>
      </w:r>
    </w:p>
  </w:footnote>
  <w:footnote w:type="continuationSeparator" w:id="0">
    <w:p w:rsidR="00C15A50" w:rsidRDefault="00C15A50" w:rsidP="00C15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50" w:rsidRPr="00164FAE" w:rsidRDefault="00C15A50" w:rsidP="00164FAE">
    <w:pPr>
      <w:pStyle w:val="a3"/>
      <w:jc w:val="center"/>
      <w:rPr>
        <w:b/>
      </w:rPr>
    </w:pPr>
    <w:r w:rsidRPr="00164FAE">
      <w:rPr>
        <w:b/>
      </w:rPr>
      <w:t>Πρότυπο Γυμνάσιο Αγίων Αναργύρων</w:t>
    </w:r>
  </w:p>
  <w:p w:rsidR="00C15A50" w:rsidRDefault="00C15A50" w:rsidP="00164FAE">
    <w:pPr>
      <w:pStyle w:val="a3"/>
      <w:jc w:val="center"/>
    </w:pPr>
    <w:r>
      <w:t>Κείμενα Νεοελληνικής Λογοτεχνίας – Β΄ Γυμνασίου</w:t>
    </w:r>
  </w:p>
  <w:p w:rsidR="00C15A50" w:rsidRDefault="00C15A50" w:rsidP="00164FAE">
    <w:pPr>
      <w:pStyle w:val="a3"/>
      <w:jc w:val="center"/>
    </w:pPr>
    <w:r>
      <w:t>Καθηγήτρια: Ζωή Σταμπουλίλη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41149"/>
    <w:multiLevelType w:val="hybridMultilevel"/>
    <w:tmpl w:val="935CDC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D5D2A8C"/>
    <w:multiLevelType w:val="hybridMultilevel"/>
    <w:tmpl w:val="2B18A0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1536C85"/>
    <w:multiLevelType w:val="hybridMultilevel"/>
    <w:tmpl w:val="05B08E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DA014D"/>
    <w:multiLevelType w:val="hybridMultilevel"/>
    <w:tmpl w:val="347AA3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3199"/>
    <w:rsid w:val="00095227"/>
    <w:rsid w:val="00164FAE"/>
    <w:rsid w:val="001A3EEE"/>
    <w:rsid w:val="00231D9E"/>
    <w:rsid w:val="003F3199"/>
    <w:rsid w:val="006A453D"/>
    <w:rsid w:val="0071454D"/>
    <w:rsid w:val="007F5F77"/>
    <w:rsid w:val="0080509D"/>
    <w:rsid w:val="008077D2"/>
    <w:rsid w:val="00881F40"/>
    <w:rsid w:val="00B32DC5"/>
    <w:rsid w:val="00BD7AAE"/>
    <w:rsid w:val="00C15A50"/>
    <w:rsid w:val="00D5739D"/>
    <w:rsid w:val="00DA29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A50"/>
    <w:pPr>
      <w:tabs>
        <w:tab w:val="center" w:pos="4153"/>
        <w:tab w:val="right" w:pos="8306"/>
      </w:tabs>
      <w:spacing w:after="0" w:line="240" w:lineRule="auto"/>
    </w:pPr>
  </w:style>
  <w:style w:type="character" w:customStyle="1" w:styleId="Char">
    <w:name w:val="Κεφαλίδα Char"/>
    <w:basedOn w:val="a0"/>
    <w:link w:val="a3"/>
    <w:uiPriority w:val="99"/>
    <w:rsid w:val="00C15A50"/>
  </w:style>
  <w:style w:type="paragraph" w:styleId="a4">
    <w:name w:val="footer"/>
    <w:basedOn w:val="a"/>
    <w:link w:val="Char0"/>
    <w:uiPriority w:val="99"/>
    <w:semiHidden/>
    <w:unhideWhenUsed/>
    <w:rsid w:val="00C15A50"/>
    <w:pPr>
      <w:tabs>
        <w:tab w:val="center" w:pos="4153"/>
        <w:tab w:val="right" w:pos="8306"/>
      </w:tabs>
      <w:spacing w:after="0" w:line="240" w:lineRule="auto"/>
    </w:pPr>
  </w:style>
  <w:style w:type="character" w:customStyle="1" w:styleId="Char0">
    <w:name w:val="Υποσέλιδο Char"/>
    <w:basedOn w:val="a0"/>
    <w:link w:val="a4"/>
    <w:uiPriority w:val="99"/>
    <w:semiHidden/>
    <w:rsid w:val="00C15A50"/>
  </w:style>
  <w:style w:type="paragraph" w:styleId="a5">
    <w:name w:val="Balloon Text"/>
    <w:basedOn w:val="a"/>
    <w:link w:val="Char1"/>
    <w:uiPriority w:val="99"/>
    <w:semiHidden/>
    <w:unhideWhenUsed/>
    <w:rsid w:val="00C15A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15A50"/>
    <w:rPr>
      <w:rFonts w:ascii="Tahoma" w:hAnsi="Tahoma" w:cs="Tahoma"/>
      <w:sz w:val="16"/>
      <w:szCs w:val="16"/>
    </w:rPr>
  </w:style>
  <w:style w:type="paragraph" w:customStyle="1" w:styleId="Default">
    <w:name w:val="Default"/>
    <w:rsid w:val="00881F40"/>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7145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43337-0B6C-469A-8965-E60DED19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1278</Words>
  <Characters>6905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2020-11-04T07:42:00Z</cp:lastPrinted>
  <dcterms:created xsi:type="dcterms:W3CDTF">2020-11-04T07:49:00Z</dcterms:created>
  <dcterms:modified xsi:type="dcterms:W3CDTF">2020-11-04T07:49:00Z</dcterms:modified>
</cp:coreProperties>
</file>