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AD" w:rsidRPr="00EF1B33" w:rsidRDefault="008D20AD" w:rsidP="008D20AD">
      <w:pPr>
        <w:spacing w:after="150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</w:rPr>
      </w:pPr>
      <w:r w:rsidRPr="00EF1B33">
        <w:rPr>
          <w:sz w:val="36"/>
          <w:szCs w:val="36"/>
        </w:rPr>
        <w:t xml:space="preserve">                                                        La    </w:t>
      </w:r>
      <w:r w:rsidRPr="00EF1B33">
        <w:rPr>
          <w:rFonts w:eastAsia="Times New Roman" w:cs="Times New Roman"/>
          <w:b/>
          <w:bCs/>
          <w:kern w:val="36"/>
          <w:sz w:val="36"/>
          <w:szCs w:val="36"/>
        </w:rPr>
        <w:t>Maison</w:t>
      </w:r>
    </w:p>
    <w:p w:rsidR="008D20AD" w:rsidRPr="00D51B6C" w:rsidRDefault="008D20AD" w:rsidP="008D20AD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8D20AD" w:rsidRPr="00D51B6C" w:rsidRDefault="008D20AD" w:rsidP="008D20AD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51B6C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val="el-GR" w:eastAsia="el-GR"/>
        </w:rPr>
        <w:drawing>
          <wp:inline distT="0" distB="0" distL="0" distR="0" wp14:anchorId="489A36D4" wp14:editId="5F3632D0">
            <wp:extent cx="1190625" cy="1190625"/>
            <wp:effectExtent l="19050" t="0" r="9525" b="0"/>
            <wp:docPr id="5" name="Picture 18" descr="Chambre">
              <a:hlinkClick xmlns:a="http://schemas.openxmlformats.org/drawingml/2006/main" r:id="rId5" tooltip="Chambr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ambre">
                      <a:hlinkClick r:id="rId5" tooltip="Chambr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B6C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val="el-GR" w:eastAsia="el-GR"/>
        </w:rPr>
        <w:drawing>
          <wp:inline distT="0" distB="0" distL="0" distR="0" wp14:anchorId="3D484090" wp14:editId="17E1967A">
            <wp:extent cx="1066800" cy="1066800"/>
            <wp:effectExtent l="19050" t="0" r="0" b="0"/>
            <wp:docPr id="94" name="Picture 3" descr="Armoire">
              <a:hlinkClick xmlns:a="http://schemas.openxmlformats.org/drawingml/2006/main" r:id="rId7" tooltip="Armoir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oire">
                      <a:hlinkClick r:id="rId7" tooltip="Armoir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B6C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val="el-GR" w:eastAsia="el-GR"/>
        </w:rPr>
        <w:drawing>
          <wp:inline distT="0" distB="0" distL="0" distR="0" wp14:anchorId="445688B5" wp14:editId="46C75F0C">
            <wp:extent cx="1143000" cy="1143000"/>
            <wp:effectExtent l="19050" t="0" r="0" b="0"/>
            <wp:docPr id="80" name="Picture 17" descr="Chaise">
              <a:hlinkClick xmlns:a="http://schemas.openxmlformats.org/drawingml/2006/main" r:id="rId9" tooltip="Chais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aise">
                      <a:hlinkClick r:id="rId9" tooltip="Chais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B6C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val="el-GR" w:eastAsia="el-GR"/>
        </w:rPr>
        <w:drawing>
          <wp:inline distT="0" distB="0" distL="0" distR="0" wp14:anchorId="69961A49" wp14:editId="3E7B54EF">
            <wp:extent cx="1143000" cy="1143000"/>
            <wp:effectExtent l="19050" t="0" r="0" b="0"/>
            <wp:docPr id="45" name="Picture 45" descr="Ordinateur">
              <a:hlinkClick xmlns:a="http://schemas.openxmlformats.org/drawingml/2006/main" r:id="rId11" tooltip="Ordinateu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Ordinateur">
                      <a:hlinkClick r:id="rId11" tooltip="Ordinateu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B6C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val="el-GR" w:eastAsia="el-GR"/>
        </w:rPr>
        <w:drawing>
          <wp:inline distT="0" distB="0" distL="0" distR="0" wp14:anchorId="1C763CAD" wp14:editId="7F02893E">
            <wp:extent cx="876300" cy="876300"/>
            <wp:effectExtent l="19050" t="0" r="0" b="0"/>
            <wp:docPr id="90" name="Picture 37" descr="Lit">
              <a:hlinkClick xmlns:a="http://schemas.openxmlformats.org/drawingml/2006/main" r:id="rId13" tooltip="Lit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it">
                      <a:hlinkClick r:id="rId13" tooltip="Lit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AD" w:rsidRPr="00EF1B33" w:rsidRDefault="008D20AD" w:rsidP="008D20AD">
      <w:pPr>
        <w:spacing w:after="150" w:line="240" w:lineRule="auto"/>
        <w:outlineLvl w:val="0"/>
        <w:rPr>
          <w:rFonts w:eastAsia="Times New Roman" w:cs="Times New Roman"/>
          <w:b/>
          <w:sz w:val="24"/>
          <w:szCs w:val="24"/>
        </w:rPr>
      </w:pPr>
      <w:r w:rsidRPr="00EF1B33">
        <w:rPr>
          <w:b/>
          <w:sz w:val="24"/>
          <w:szCs w:val="24"/>
        </w:rPr>
        <w:t xml:space="preserve">La </w:t>
      </w:r>
      <w:hyperlink r:id="rId15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Chambre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      l’</w:t>
      </w:r>
      <w:hyperlink r:id="rId16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Armoire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    la   </w:t>
      </w:r>
      <w:hyperlink r:id="rId17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Chaise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</w:t>
      </w:r>
      <w:proofErr w:type="gramStart"/>
      <w:r w:rsidRPr="00EF1B33">
        <w:rPr>
          <w:rFonts w:eastAsia="Times New Roman" w:cs="Times New Roman"/>
          <w:b/>
          <w:sz w:val="24"/>
          <w:szCs w:val="24"/>
        </w:rPr>
        <w:t xml:space="preserve">l’ </w:t>
      </w:r>
      <w:proofErr w:type="gramEnd"/>
      <w:r w:rsidRPr="00EF1B33">
        <w:rPr>
          <w:b/>
          <w:sz w:val="24"/>
          <w:szCs w:val="24"/>
        </w:rPr>
        <w:fldChar w:fldCharType="begin"/>
      </w:r>
      <w:r w:rsidRPr="00EF1B33">
        <w:rPr>
          <w:b/>
          <w:sz w:val="24"/>
          <w:szCs w:val="24"/>
        </w:rPr>
        <w:instrText xml:space="preserve"> HYPERLINK "http://crdp.ac-dijon.fr/Ordinateur,3175.html" </w:instrText>
      </w:r>
      <w:r w:rsidRPr="00EF1B33">
        <w:rPr>
          <w:b/>
          <w:sz w:val="24"/>
          <w:szCs w:val="24"/>
        </w:rPr>
        <w:fldChar w:fldCharType="separate"/>
      </w:r>
      <w:r w:rsidRPr="00EF1B33">
        <w:rPr>
          <w:rFonts w:eastAsia="Times New Roman" w:cs="Times New Roman"/>
          <w:b/>
          <w:bCs/>
          <w:sz w:val="24"/>
          <w:szCs w:val="24"/>
        </w:rPr>
        <w:t>Ordinateur</w:t>
      </w:r>
      <w:r w:rsidRPr="00EF1B33">
        <w:rPr>
          <w:rFonts w:eastAsia="Times New Roman" w:cs="Times New Roman"/>
          <w:b/>
          <w:bCs/>
          <w:sz w:val="24"/>
          <w:szCs w:val="24"/>
        </w:rPr>
        <w:fldChar w:fldCharType="end"/>
      </w:r>
      <w:r w:rsidRPr="00EF1B33">
        <w:rPr>
          <w:rFonts w:eastAsia="Times New Roman" w:cs="Times New Roman"/>
          <w:b/>
          <w:sz w:val="24"/>
          <w:szCs w:val="24"/>
        </w:rPr>
        <w:t xml:space="preserve">                  le Lit       </w:t>
      </w:r>
    </w:p>
    <w:p w:rsidR="008D20AD" w:rsidRPr="00EF1B33" w:rsidRDefault="008D20AD" w:rsidP="008D20AD">
      <w:pPr>
        <w:spacing w:after="150" w:line="240" w:lineRule="auto"/>
        <w:outlineLvl w:val="0"/>
        <w:rPr>
          <w:b/>
          <w:sz w:val="24"/>
          <w:szCs w:val="24"/>
        </w:rPr>
      </w:pP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1F580BE8" wp14:editId="0FCD8AD7">
            <wp:extent cx="1143000" cy="1143000"/>
            <wp:effectExtent l="19050" t="0" r="0" b="0"/>
            <wp:docPr id="58" name="Picture 58" descr="Salle à manger">
              <a:hlinkClick xmlns:a="http://schemas.openxmlformats.org/drawingml/2006/main" r:id="rId18" tooltip="&quot;Salle à mang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alle à manger">
                      <a:hlinkClick r:id="rId18" tooltip="&quot;Salle à mang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bCs/>
          <w:noProof/>
          <w:kern w:val="36"/>
          <w:sz w:val="24"/>
          <w:szCs w:val="24"/>
          <w:lang w:val="el-GR" w:eastAsia="el-GR"/>
        </w:rPr>
        <w:drawing>
          <wp:inline distT="0" distB="0" distL="0" distR="0" wp14:anchorId="5B541F7D" wp14:editId="4548DFE4">
            <wp:extent cx="1143000" cy="1143000"/>
            <wp:effectExtent l="19050" t="0" r="0" b="0"/>
            <wp:docPr id="62" name="Picture 62" descr="Table">
              <a:hlinkClick xmlns:a="http://schemas.openxmlformats.org/drawingml/2006/main" r:id="rId20" tooltip="Tabl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Table">
                      <a:hlinkClick r:id="rId20" tooltip="Tabl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bCs/>
          <w:noProof/>
          <w:kern w:val="36"/>
          <w:sz w:val="24"/>
          <w:szCs w:val="24"/>
          <w:lang w:val="el-GR" w:eastAsia="el-GR"/>
        </w:rPr>
        <w:drawing>
          <wp:inline distT="0" distB="0" distL="0" distR="0" wp14:anchorId="17C213BC" wp14:editId="0B7BC7FA">
            <wp:extent cx="1143000" cy="1143000"/>
            <wp:effectExtent l="19050" t="0" r="0" b="0"/>
            <wp:docPr id="52" name="Picture 52" descr="Porte">
              <a:hlinkClick xmlns:a="http://schemas.openxmlformats.org/drawingml/2006/main" r:id="rId22" tooltip="Por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orte">
                      <a:hlinkClick r:id="rId22" tooltip="Port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bCs/>
          <w:noProof/>
          <w:kern w:val="36"/>
          <w:sz w:val="24"/>
          <w:szCs w:val="24"/>
          <w:lang w:val="el-GR" w:eastAsia="el-GR"/>
        </w:rPr>
        <w:drawing>
          <wp:inline distT="0" distB="0" distL="0" distR="0" wp14:anchorId="26B36989" wp14:editId="4BE46A96">
            <wp:extent cx="1143000" cy="1143000"/>
            <wp:effectExtent l="19050" t="0" r="0" b="0"/>
            <wp:docPr id="6" name="Picture 63" descr="Tapis">
              <a:hlinkClick xmlns:a="http://schemas.openxmlformats.org/drawingml/2006/main" r:id="rId24" tooltip="Tapi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Tapis">
                      <a:hlinkClick r:id="rId24" tooltip="Tapis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bCs/>
          <w:noProof/>
          <w:kern w:val="36"/>
          <w:sz w:val="24"/>
          <w:szCs w:val="24"/>
          <w:lang w:val="el-GR" w:eastAsia="el-GR"/>
        </w:rPr>
        <w:drawing>
          <wp:inline distT="0" distB="0" distL="0" distR="0" wp14:anchorId="14D9D0B7" wp14:editId="0328B641">
            <wp:extent cx="1143000" cy="1143000"/>
            <wp:effectExtent l="19050" t="0" r="0" b="0"/>
            <wp:docPr id="86" name="Picture 27" descr="Fenêtre">
              <a:hlinkClick xmlns:a="http://schemas.openxmlformats.org/drawingml/2006/main" r:id="rId26" tooltip="Fenêtr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enêtre">
                      <a:hlinkClick r:id="rId26" tooltip="Fenêtr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AD" w:rsidRPr="00EF1B33" w:rsidRDefault="008D20AD" w:rsidP="008D20AD">
      <w:pPr>
        <w:spacing w:after="150" w:line="240" w:lineRule="auto"/>
        <w:outlineLvl w:val="0"/>
        <w:rPr>
          <w:b/>
          <w:sz w:val="24"/>
          <w:szCs w:val="24"/>
        </w:rPr>
      </w:pPr>
      <w:proofErr w:type="gramStart"/>
      <w:r w:rsidRPr="00EF1B33">
        <w:rPr>
          <w:b/>
          <w:sz w:val="24"/>
          <w:szCs w:val="24"/>
        </w:rPr>
        <w:t>la</w:t>
      </w:r>
      <w:proofErr w:type="gramEnd"/>
      <w:r w:rsidRPr="00EF1B33">
        <w:rPr>
          <w:b/>
          <w:sz w:val="24"/>
          <w:szCs w:val="24"/>
        </w:rPr>
        <w:t xml:space="preserve"> </w:t>
      </w:r>
      <w:hyperlink r:id="rId28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Salle à manger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la  </w:t>
      </w:r>
      <w:hyperlink r:id="rId29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Table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      la  </w:t>
      </w:r>
      <w:hyperlink r:id="rId30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Porte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  le Tapis                       la    </w:t>
      </w:r>
      <w:hyperlink r:id="rId31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Fenêtre</w:t>
        </w:r>
      </w:hyperlink>
    </w:p>
    <w:p w:rsidR="008D20AD" w:rsidRPr="00EF1B33" w:rsidRDefault="008D20AD" w:rsidP="008D20AD">
      <w:pPr>
        <w:spacing w:after="150" w:line="240" w:lineRule="auto"/>
        <w:rPr>
          <w:rFonts w:eastAsia="Times New Roman" w:cs="Times New Roman"/>
          <w:b/>
          <w:sz w:val="24"/>
          <w:szCs w:val="24"/>
        </w:rPr>
      </w:pP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4BE490D0" wp14:editId="1A94540F">
            <wp:extent cx="1143000" cy="1143000"/>
            <wp:effectExtent l="19050" t="0" r="0" b="0"/>
            <wp:docPr id="60" name="Picture 60" descr="Salon">
              <a:hlinkClick xmlns:a="http://schemas.openxmlformats.org/drawingml/2006/main" r:id="rId32" tooltip="Salo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alon">
                      <a:hlinkClick r:id="rId32" tooltip="Salo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47697B6C" wp14:editId="34B0AC03">
            <wp:extent cx="857250" cy="857250"/>
            <wp:effectExtent l="19050" t="0" r="0" b="0"/>
            <wp:docPr id="89" name="Picture 36" descr="Lecteur DVD">
              <a:hlinkClick xmlns:a="http://schemas.openxmlformats.org/drawingml/2006/main" r:id="rId34" tooltip="&quot;Lecteur DV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ecteur DVD">
                      <a:hlinkClick r:id="rId34" tooltip="&quot;Lecteur DV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78C3B764" wp14:editId="075F8266">
            <wp:extent cx="1143000" cy="1143000"/>
            <wp:effectExtent l="19050" t="0" r="0" b="0"/>
            <wp:docPr id="79" name="Picture 16" descr="Chaîne stéréo">
              <a:hlinkClick xmlns:a="http://schemas.openxmlformats.org/drawingml/2006/main" r:id="rId36" tooltip="&quot;Chaîne stéré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aîne stéréo">
                      <a:hlinkClick r:id="rId36" tooltip="&quot;Chaîne stéré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761A3B53" wp14:editId="6762C8CD">
            <wp:extent cx="1143000" cy="1143000"/>
            <wp:effectExtent l="19050" t="0" r="0" b="0"/>
            <wp:docPr id="13" name="Picture 13" descr="Canapé">
              <a:hlinkClick xmlns:a="http://schemas.openxmlformats.org/drawingml/2006/main" r:id="rId38" tooltip="Canap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napé">
                      <a:hlinkClick r:id="rId38" tooltip="Canapé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53BE3EA8" wp14:editId="4476993C">
            <wp:extent cx="904875" cy="904875"/>
            <wp:effectExtent l="19050" t="0" r="9525" b="0"/>
            <wp:docPr id="21" name="Picture 21" descr="Clefs">
              <a:hlinkClick xmlns:a="http://schemas.openxmlformats.org/drawingml/2006/main" r:id="rId40" tooltip="Clef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lefs">
                      <a:hlinkClick r:id="rId40" tooltip="Clefs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AD" w:rsidRPr="00EF1B33" w:rsidRDefault="008D20AD" w:rsidP="008D20AD">
      <w:pPr>
        <w:spacing w:after="150" w:line="240" w:lineRule="auto"/>
        <w:rPr>
          <w:rFonts w:eastAsia="Times New Roman" w:cs="Times New Roman"/>
          <w:b/>
          <w:sz w:val="24"/>
          <w:szCs w:val="24"/>
        </w:rPr>
      </w:pPr>
      <w:r w:rsidRPr="00EF1B33">
        <w:rPr>
          <w:rFonts w:eastAsia="Times New Roman" w:cs="Times New Roman"/>
          <w:b/>
          <w:sz w:val="24"/>
          <w:szCs w:val="24"/>
        </w:rPr>
        <w:t xml:space="preserve">Le </w:t>
      </w:r>
      <w:hyperlink r:id="rId42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Salon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/Séjour </w:t>
      </w:r>
      <w:r>
        <w:rPr>
          <w:rFonts w:eastAsia="Times New Roman" w:cs="Times New Roman"/>
          <w:b/>
          <w:sz w:val="24"/>
          <w:szCs w:val="24"/>
        </w:rPr>
        <w:t xml:space="preserve">    </w:t>
      </w:r>
      <w:r w:rsidRPr="00EF1B33">
        <w:rPr>
          <w:rFonts w:eastAsia="Times New Roman" w:cs="Times New Roman"/>
          <w:b/>
          <w:sz w:val="24"/>
          <w:szCs w:val="24"/>
        </w:rPr>
        <w:t xml:space="preserve"> le  </w:t>
      </w:r>
      <w:hyperlink r:id="rId43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Lecteur DVD</w:t>
        </w:r>
      </w:hyperlink>
      <w:r>
        <w:rPr>
          <w:rFonts w:eastAsia="Times New Roman" w:cs="Times New Roman"/>
          <w:b/>
          <w:sz w:val="24"/>
          <w:szCs w:val="24"/>
        </w:rPr>
        <w:t xml:space="preserve">    </w:t>
      </w:r>
      <w:r w:rsidRPr="00EF1B33">
        <w:rPr>
          <w:rFonts w:eastAsia="Times New Roman" w:cs="Times New Roman"/>
          <w:b/>
          <w:sz w:val="24"/>
          <w:szCs w:val="24"/>
        </w:rPr>
        <w:t xml:space="preserve"> la </w:t>
      </w:r>
      <w:hyperlink r:id="rId44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Chaîne stéréo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le </w:t>
      </w:r>
      <w:hyperlink r:id="rId45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Canapé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les   </w:t>
      </w:r>
      <w:hyperlink r:id="rId46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Clefs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</w:t>
      </w:r>
    </w:p>
    <w:p w:rsidR="008D20AD" w:rsidRPr="00EF1B33" w:rsidRDefault="008D20AD" w:rsidP="008D20AD">
      <w:pPr>
        <w:spacing w:after="150" w:line="240" w:lineRule="auto"/>
        <w:rPr>
          <w:rFonts w:eastAsia="Times New Roman" w:cs="Times New Roman"/>
          <w:b/>
          <w:sz w:val="24"/>
          <w:szCs w:val="24"/>
        </w:rPr>
      </w:pP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14E16359" wp14:editId="25AD0AED">
            <wp:extent cx="1143000" cy="1143000"/>
            <wp:effectExtent l="19050" t="0" r="0" b="0"/>
            <wp:docPr id="59" name="Picture 59" descr="Salle de bains">
              <a:hlinkClick xmlns:a="http://schemas.openxmlformats.org/drawingml/2006/main" r:id="rId47" tooltip="&quot;Salle de bai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alle de bains">
                      <a:hlinkClick r:id="rId47" tooltip="&quot;Salle de bai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7A88E569" wp14:editId="70D5D9A3">
            <wp:extent cx="1143000" cy="1143000"/>
            <wp:effectExtent l="19050" t="0" r="0" b="0"/>
            <wp:docPr id="82" name="Picture 19" descr="Ciseaux">
              <a:hlinkClick xmlns:a="http://schemas.openxmlformats.org/drawingml/2006/main" r:id="rId49" tooltip="Ciseaux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seaux">
                      <a:hlinkClick r:id="rId49" tooltip="Ciseaux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570B4304" wp14:editId="6616D395">
            <wp:extent cx="1143000" cy="1143000"/>
            <wp:effectExtent l="19050" t="0" r="0" b="0"/>
            <wp:docPr id="75" name="Picture 5" descr="Balai">
              <a:hlinkClick xmlns:a="http://schemas.openxmlformats.org/drawingml/2006/main" r:id="rId51" tooltip="Balai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ai">
                      <a:hlinkClick r:id="rId51" tooltip="Balai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14BFE0E2" wp14:editId="20230B34">
            <wp:extent cx="1019175" cy="1019175"/>
            <wp:effectExtent l="19050" t="0" r="9525" b="0"/>
            <wp:docPr id="77" name="Picture 8" descr="Boîte">
              <a:hlinkClick xmlns:a="http://schemas.openxmlformats.org/drawingml/2006/main" r:id="rId53" tooltip="Boî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îte">
                      <a:hlinkClick r:id="rId53" tooltip="Boît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7B71A034" wp14:editId="511BF4AF">
            <wp:extent cx="1143000" cy="1143000"/>
            <wp:effectExtent l="19050" t="0" r="0" b="0"/>
            <wp:docPr id="72" name="Picture 72" descr="Verre">
              <a:hlinkClick xmlns:a="http://schemas.openxmlformats.org/drawingml/2006/main" r:id="rId55" tooltip="Verr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Verre">
                      <a:hlinkClick r:id="rId55" tooltip="Verr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AD" w:rsidRPr="00EF1B33" w:rsidRDefault="008D20AD" w:rsidP="008D20AD">
      <w:pPr>
        <w:spacing w:after="150" w:line="240" w:lineRule="auto"/>
        <w:rPr>
          <w:rFonts w:eastAsia="Times New Roman" w:cs="Times New Roman"/>
          <w:b/>
          <w:sz w:val="24"/>
          <w:szCs w:val="24"/>
        </w:rPr>
      </w:pPr>
      <w:r w:rsidRPr="00EF1B33">
        <w:rPr>
          <w:b/>
          <w:sz w:val="24"/>
          <w:szCs w:val="24"/>
        </w:rPr>
        <w:t xml:space="preserve">La </w:t>
      </w:r>
      <w:hyperlink r:id="rId57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Salle de bains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 les </w:t>
      </w:r>
      <w:hyperlink r:id="rId58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Ciseaux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le  </w:t>
      </w:r>
      <w:hyperlink r:id="rId59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Balai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la   </w:t>
      </w:r>
      <w:hyperlink r:id="rId60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Boîte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  le  </w:t>
      </w:r>
      <w:hyperlink r:id="rId61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Verre</w:t>
        </w:r>
      </w:hyperlink>
    </w:p>
    <w:p w:rsidR="008D20AD" w:rsidRPr="00EF1B33" w:rsidRDefault="008D20AD" w:rsidP="008D20AD">
      <w:pPr>
        <w:spacing w:after="150" w:line="240" w:lineRule="auto"/>
        <w:rPr>
          <w:rFonts w:eastAsia="Times New Roman" w:cs="Times New Roman"/>
          <w:b/>
          <w:sz w:val="24"/>
          <w:szCs w:val="24"/>
        </w:rPr>
      </w:pP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3886B8EA" wp14:editId="2370AC98">
            <wp:extent cx="1028700" cy="1028700"/>
            <wp:effectExtent l="19050" t="0" r="0" b="0"/>
            <wp:docPr id="85" name="Picture 26" descr="Cuisine">
              <a:hlinkClick xmlns:a="http://schemas.openxmlformats.org/drawingml/2006/main" r:id="rId62" tooltip="Cuisin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uisine">
                      <a:hlinkClick r:id="rId62" tooltip="Cuisin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349A16EA" wp14:editId="166DE4BB">
            <wp:extent cx="971550" cy="971550"/>
            <wp:effectExtent l="19050" t="0" r="0" b="0"/>
            <wp:docPr id="74" name="Picture 4" descr="Assiette">
              <a:hlinkClick xmlns:a="http://schemas.openxmlformats.org/drawingml/2006/main" r:id="rId64" tooltip="Assiet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ette">
                      <a:hlinkClick r:id="rId64" tooltip="Assiett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10EC859F" wp14:editId="5CCED444">
            <wp:extent cx="857250" cy="857250"/>
            <wp:effectExtent l="19050" t="0" r="0" b="0"/>
            <wp:docPr id="83" name="Picture 22" descr="Couteau">
              <a:hlinkClick xmlns:a="http://schemas.openxmlformats.org/drawingml/2006/main" r:id="rId66" tooltip="Couteau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uteau">
                      <a:hlinkClick r:id="rId66" tooltip="Couteau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05B214B1" wp14:editId="1BD07191">
            <wp:extent cx="1028700" cy="1028700"/>
            <wp:effectExtent l="19050" t="0" r="0" b="0"/>
            <wp:docPr id="84" name="Picture 25" descr="Cuillère">
              <a:hlinkClick xmlns:a="http://schemas.openxmlformats.org/drawingml/2006/main" r:id="rId68" tooltip="Cuillèr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uillère">
                      <a:hlinkClick r:id="rId68" tooltip="Cuillèr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26A1820C" wp14:editId="1D06CCF2">
            <wp:extent cx="809625" cy="809625"/>
            <wp:effectExtent l="19050" t="0" r="9525" b="0"/>
            <wp:docPr id="88" name="Picture 31" descr="Fourchette">
              <a:hlinkClick xmlns:a="http://schemas.openxmlformats.org/drawingml/2006/main" r:id="rId70" tooltip="Fourchet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urchette">
                      <a:hlinkClick r:id="rId70" tooltip="Fourchett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B33">
        <w:rPr>
          <w:rFonts w:eastAsia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 wp14:anchorId="28F11770" wp14:editId="441CEE04">
            <wp:extent cx="942975" cy="942975"/>
            <wp:effectExtent l="19050" t="0" r="9525" b="0"/>
            <wp:docPr id="29" name="Picture 29" descr="Four">
              <a:hlinkClick xmlns:a="http://schemas.openxmlformats.org/drawingml/2006/main" r:id="rId72" tooltip="Fou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our">
                      <a:hlinkClick r:id="rId72" tooltip="Fou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AD" w:rsidRPr="00EF1B33" w:rsidRDefault="008D20AD" w:rsidP="008D20AD">
      <w:pPr>
        <w:spacing w:after="150" w:line="240" w:lineRule="auto"/>
        <w:rPr>
          <w:rFonts w:eastAsia="Times New Roman" w:cs="Times New Roman"/>
          <w:b/>
          <w:sz w:val="24"/>
          <w:szCs w:val="24"/>
        </w:rPr>
      </w:pPr>
      <w:r w:rsidRPr="00EF1B33">
        <w:rPr>
          <w:b/>
          <w:sz w:val="24"/>
          <w:szCs w:val="24"/>
        </w:rPr>
        <w:t xml:space="preserve">La </w:t>
      </w:r>
      <w:hyperlink r:id="rId74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Cuisine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 l’</w:t>
      </w:r>
      <w:hyperlink r:id="rId75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Assiette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   le </w:t>
      </w:r>
      <w:hyperlink r:id="rId76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Couteau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la  </w:t>
      </w:r>
      <w:hyperlink r:id="rId77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Cuillère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la </w:t>
      </w:r>
      <w:hyperlink r:id="rId78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Fourchette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       le  </w:t>
      </w:r>
      <w:hyperlink r:id="rId79" w:history="1">
        <w:r w:rsidRPr="00EF1B33">
          <w:rPr>
            <w:rFonts w:eastAsia="Times New Roman" w:cs="Times New Roman"/>
            <w:b/>
            <w:bCs/>
            <w:sz w:val="24"/>
            <w:szCs w:val="24"/>
          </w:rPr>
          <w:t>Four</w:t>
        </w:r>
      </w:hyperlink>
      <w:r w:rsidRPr="00EF1B33">
        <w:rPr>
          <w:rFonts w:eastAsia="Times New Roman" w:cs="Times New Roman"/>
          <w:b/>
          <w:sz w:val="24"/>
          <w:szCs w:val="24"/>
        </w:rPr>
        <w:t xml:space="preserve">      </w:t>
      </w:r>
    </w:p>
    <w:p w:rsidR="00876642" w:rsidRDefault="00876642">
      <w:bookmarkStart w:id="0" w:name="_GoBack"/>
      <w:bookmarkEnd w:id="0"/>
    </w:p>
    <w:sectPr w:rsidR="00876642" w:rsidSect="00EF1B33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AD"/>
    <w:rsid w:val="00876642"/>
    <w:rsid w:val="008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AD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20AD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AD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20AD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rdp.ac-dijon.fr/Lit.html?men=t" TargetMode="External"/><Relationship Id="rId18" Type="http://schemas.openxmlformats.org/officeDocument/2006/relationships/hyperlink" Target="http://crdp.ac-dijon.fr/Salle-a-manger.html?men=t" TargetMode="External"/><Relationship Id="rId26" Type="http://schemas.openxmlformats.org/officeDocument/2006/relationships/hyperlink" Target="http://crdp.ac-dijon.fr/Fenetre.html?men=t" TargetMode="External"/><Relationship Id="rId39" Type="http://schemas.openxmlformats.org/officeDocument/2006/relationships/image" Target="media/image14.gif"/><Relationship Id="rId21" Type="http://schemas.openxmlformats.org/officeDocument/2006/relationships/image" Target="media/image7.gif"/><Relationship Id="rId34" Type="http://schemas.openxmlformats.org/officeDocument/2006/relationships/hyperlink" Target="http://crdp.ac-dijon.fr/Lecteur-DVD.html?men=t" TargetMode="External"/><Relationship Id="rId42" Type="http://schemas.openxmlformats.org/officeDocument/2006/relationships/hyperlink" Target="http://crdp.ac-dijon.fr/Salon.html" TargetMode="External"/><Relationship Id="rId47" Type="http://schemas.openxmlformats.org/officeDocument/2006/relationships/hyperlink" Target="http://crdp.ac-dijon.fr/Salle-de-bains.html?men=t" TargetMode="External"/><Relationship Id="rId50" Type="http://schemas.openxmlformats.org/officeDocument/2006/relationships/image" Target="media/image17.gif"/><Relationship Id="rId55" Type="http://schemas.openxmlformats.org/officeDocument/2006/relationships/hyperlink" Target="http://crdp.ac-dijon.fr/Verre.html?men=t" TargetMode="External"/><Relationship Id="rId63" Type="http://schemas.openxmlformats.org/officeDocument/2006/relationships/image" Target="media/image21.gif"/><Relationship Id="rId68" Type="http://schemas.openxmlformats.org/officeDocument/2006/relationships/hyperlink" Target="http://crdp.ac-dijon.fr/Cuillere.html?men=t" TargetMode="External"/><Relationship Id="rId76" Type="http://schemas.openxmlformats.org/officeDocument/2006/relationships/hyperlink" Target="http://crdp.ac-dijon.fr/Couteau.html" TargetMode="External"/><Relationship Id="rId7" Type="http://schemas.openxmlformats.org/officeDocument/2006/relationships/hyperlink" Target="http://crdp.ac-dijon.fr/Armoire.html?men=t" TargetMode="External"/><Relationship Id="rId71" Type="http://schemas.openxmlformats.org/officeDocument/2006/relationships/image" Target="media/image25.gif"/><Relationship Id="rId2" Type="http://schemas.microsoft.com/office/2007/relationships/stylesWithEffects" Target="stylesWithEffects.xml"/><Relationship Id="rId16" Type="http://schemas.openxmlformats.org/officeDocument/2006/relationships/hyperlink" Target="http://crdp.ac-dijon.fr/Armoire.html" TargetMode="External"/><Relationship Id="rId29" Type="http://schemas.openxmlformats.org/officeDocument/2006/relationships/hyperlink" Target="http://crdp.ac-dijon.fr/Table.html" TargetMode="External"/><Relationship Id="rId11" Type="http://schemas.openxmlformats.org/officeDocument/2006/relationships/hyperlink" Target="http://crdp.ac-dijon.fr/Ordinateur,3175.html?men=t" TargetMode="External"/><Relationship Id="rId24" Type="http://schemas.openxmlformats.org/officeDocument/2006/relationships/hyperlink" Target="http://crdp.ac-dijon.fr/Tapis.html?men=t" TargetMode="External"/><Relationship Id="rId32" Type="http://schemas.openxmlformats.org/officeDocument/2006/relationships/hyperlink" Target="http://crdp.ac-dijon.fr/Salon.html?men=t" TargetMode="External"/><Relationship Id="rId37" Type="http://schemas.openxmlformats.org/officeDocument/2006/relationships/image" Target="media/image13.gif"/><Relationship Id="rId40" Type="http://schemas.openxmlformats.org/officeDocument/2006/relationships/hyperlink" Target="http://crdp.ac-dijon.fr/Clefs.html?men=t" TargetMode="External"/><Relationship Id="rId45" Type="http://schemas.openxmlformats.org/officeDocument/2006/relationships/hyperlink" Target="http://crdp.ac-dijon.fr/Canape.html" TargetMode="External"/><Relationship Id="rId53" Type="http://schemas.openxmlformats.org/officeDocument/2006/relationships/hyperlink" Target="http://crdp.ac-dijon.fr/Boite.html?men=t" TargetMode="External"/><Relationship Id="rId58" Type="http://schemas.openxmlformats.org/officeDocument/2006/relationships/hyperlink" Target="http://crdp.ac-dijon.fr/Ciseaux.html" TargetMode="External"/><Relationship Id="rId66" Type="http://schemas.openxmlformats.org/officeDocument/2006/relationships/hyperlink" Target="http://crdp.ac-dijon.fr/Couteau.html?men=t" TargetMode="External"/><Relationship Id="rId74" Type="http://schemas.openxmlformats.org/officeDocument/2006/relationships/hyperlink" Target="http://crdp.ac-dijon.fr/Cuisine.html" TargetMode="External"/><Relationship Id="rId79" Type="http://schemas.openxmlformats.org/officeDocument/2006/relationships/hyperlink" Target="http://crdp.ac-dijon.fr/Four.html" TargetMode="External"/><Relationship Id="rId5" Type="http://schemas.openxmlformats.org/officeDocument/2006/relationships/hyperlink" Target="http://crdp.ac-dijon.fr/Chambre.html?men=t" TargetMode="External"/><Relationship Id="rId61" Type="http://schemas.openxmlformats.org/officeDocument/2006/relationships/hyperlink" Target="http://crdp.ac-dijon.fr/Verre.html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6.gif"/><Relationship Id="rId31" Type="http://schemas.openxmlformats.org/officeDocument/2006/relationships/hyperlink" Target="http://crdp.ac-dijon.fr/Fenetre.html" TargetMode="External"/><Relationship Id="rId44" Type="http://schemas.openxmlformats.org/officeDocument/2006/relationships/hyperlink" Target="http://crdp.ac-dijon.fr/Chaine-stereo.html" TargetMode="External"/><Relationship Id="rId52" Type="http://schemas.openxmlformats.org/officeDocument/2006/relationships/image" Target="media/image18.gif"/><Relationship Id="rId60" Type="http://schemas.openxmlformats.org/officeDocument/2006/relationships/hyperlink" Target="http://crdp.ac-dijon.fr/Boite.html" TargetMode="External"/><Relationship Id="rId65" Type="http://schemas.openxmlformats.org/officeDocument/2006/relationships/image" Target="media/image22.gif"/><Relationship Id="rId73" Type="http://schemas.openxmlformats.org/officeDocument/2006/relationships/image" Target="media/image26.gif"/><Relationship Id="rId78" Type="http://schemas.openxmlformats.org/officeDocument/2006/relationships/hyperlink" Target="http://crdp.ac-dijon.fr/Fourchette.html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rdp.ac-dijon.fr/Chaise.html?men=t" TargetMode="External"/><Relationship Id="rId14" Type="http://schemas.openxmlformats.org/officeDocument/2006/relationships/image" Target="media/image5.gif"/><Relationship Id="rId22" Type="http://schemas.openxmlformats.org/officeDocument/2006/relationships/hyperlink" Target="http://crdp.ac-dijon.fr/Porte.html?men=t" TargetMode="External"/><Relationship Id="rId27" Type="http://schemas.openxmlformats.org/officeDocument/2006/relationships/image" Target="media/image10.gif"/><Relationship Id="rId30" Type="http://schemas.openxmlformats.org/officeDocument/2006/relationships/hyperlink" Target="http://crdp.ac-dijon.fr/Porte.html" TargetMode="External"/><Relationship Id="rId35" Type="http://schemas.openxmlformats.org/officeDocument/2006/relationships/image" Target="media/image12.gif"/><Relationship Id="rId43" Type="http://schemas.openxmlformats.org/officeDocument/2006/relationships/hyperlink" Target="http://crdp.ac-dijon.fr/Lecteur-DVD.html" TargetMode="External"/><Relationship Id="rId48" Type="http://schemas.openxmlformats.org/officeDocument/2006/relationships/image" Target="media/image16.gif"/><Relationship Id="rId56" Type="http://schemas.openxmlformats.org/officeDocument/2006/relationships/image" Target="media/image20.gif"/><Relationship Id="rId64" Type="http://schemas.openxmlformats.org/officeDocument/2006/relationships/hyperlink" Target="http://crdp.ac-dijon.fr/Assiette.html?men=t" TargetMode="External"/><Relationship Id="rId69" Type="http://schemas.openxmlformats.org/officeDocument/2006/relationships/image" Target="media/image24.gif"/><Relationship Id="rId77" Type="http://schemas.openxmlformats.org/officeDocument/2006/relationships/hyperlink" Target="http://crdp.ac-dijon.fr/Cuillere.html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crdp.ac-dijon.fr/Balai.html?men=t" TargetMode="External"/><Relationship Id="rId72" Type="http://schemas.openxmlformats.org/officeDocument/2006/relationships/hyperlink" Target="http://crdp.ac-dijon.fr/Four.html?men=t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crdp.ac-dijon.fr/Chaise.html" TargetMode="External"/><Relationship Id="rId25" Type="http://schemas.openxmlformats.org/officeDocument/2006/relationships/image" Target="media/image9.gif"/><Relationship Id="rId33" Type="http://schemas.openxmlformats.org/officeDocument/2006/relationships/image" Target="media/image11.gif"/><Relationship Id="rId38" Type="http://schemas.openxmlformats.org/officeDocument/2006/relationships/hyperlink" Target="http://crdp.ac-dijon.fr/Canape.html?men=t" TargetMode="External"/><Relationship Id="rId46" Type="http://schemas.openxmlformats.org/officeDocument/2006/relationships/hyperlink" Target="http://crdp.ac-dijon.fr/Clefs.html" TargetMode="External"/><Relationship Id="rId59" Type="http://schemas.openxmlformats.org/officeDocument/2006/relationships/hyperlink" Target="http://crdp.ac-dijon.fr/Balai.html" TargetMode="External"/><Relationship Id="rId67" Type="http://schemas.openxmlformats.org/officeDocument/2006/relationships/image" Target="media/image23.gif"/><Relationship Id="rId20" Type="http://schemas.openxmlformats.org/officeDocument/2006/relationships/hyperlink" Target="http://crdp.ac-dijon.fr/Table.html?men=t" TargetMode="External"/><Relationship Id="rId41" Type="http://schemas.openxmlformats.org/officeDocument/2006/relationships/image" Target="media/image15.gif"/><Relationship Id="rId54" Type="http://schemas.openxmlformats.org/officeDocument/2006/relationships/image" Target="media/image19.gif"/><Relationship Id="rId62" Type="http://schemas.openxmlformats.org/officeDocument/2006/relationships/hyperlink" Target="http://crdp.ac-dijon.fr/Cuisine.html?men=t" TargetMode="External"/><Relationship Id="rId70" Type="http://schemas.openxmlformats.org/officeDocument/2006/relationships/hyperlink" Target="http://crdp.ac-dijon.fr/Fourchette.html?men=t" TargetMode="External"/><Relationship Id="rId75" Type="http://schemas.openxmlformats.org/officeDocument/2006/relationships/hyperlink" Target="http://crdp.ac-dijon.fr/Assiette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://crdp.ac-dijon.fr/Chambre.html" TargetMode="External"/><Relationship Id="rId23" Type="http://schemas.openxmlformats.org/officeDocument/2006/relationships/image" Target="media/image8.gif"/><Relationship Id="rId28" Type="http://schemas.openxmlformats.org/officeDocument/2006/relationships/hyperlink" Target="http://crdp.ac-dijon.fr/Salle-a-manger.html" TargetMode="External"/><Relationship Id="rId36" Type="http://schemas.openxmlformats.org/officeDocument/2006/relationships/hyperlink" Target="http://crdp.ac-dijon.fr/Chaine-stereo.html?men=t" TargetMode="External"/><Relationship Id="rId49" Type="http://schemas.openxmlformats.org/officeDocument/2006/relationships/hyperlink" Target="http://crdp.ac-dijon.fr/Ciseaux.html?men=t" TargetMode="External"/><Relationship Id="rId57" Type="http://schemas.openxmlformats.org/officeDocument/2006/relationships/hyperlink" Target="http://crdp.ac-dijon.fr/Salle-de-bains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2020-04-16T08:58:00Z</dcterms:created>
  <dcterms:modified xsi:type="dcterms:W3CDTF">2020-04-16T08:58:00Z</dcterms:modified>
</cp:coreProperties>
</file>