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35" w:rsidRPr="00694B0F" w:rsidRDefault="00694B0F" w:rsidP="00694B0F">
      <w:pPr>
        <w:jc w:val="center"/>
        <w:rPr>
          <w:sz w:val="32"/>
        </w:rPr>
      </w:pPr>
      <w:r w:rsidRPr="00694B0F">
        <w:rPr>
          <w:sz w:val="32"/>
        </w:rPr>
        <w:t>ΚΙΝΗΤΙΚΗ ΚΑΙ ΔΥΝΑΜΙΚΗ ΕΝΕΡΓΕΙΑ</w:t>
      </w:r>
    </w:p>
    <w:p w:rsidR="00694B0F" w:rsidRDefault="00694B0F" w:rsidP="00694B0F">
      <w:pPr>
        <w:pStyle w:val="a3"/>
        <w:numPr>
          <w:ilvl w:val="0"/>
          <w:numId w:val="1"/>
        </w:numPr>
      </w:pPr>
      <w:r w:rsidRPr="00694B0F">
        <w:t xml:space="preserve">Ποια είναι η κινητική ενέργεια </w:t>
      </w:r>
      <w:r>
        <w:t xml:space="preserve">ενός </w:t>
      </w:r>
      <w:r w:rsidRPr="00694B0F">
        <w:t xml:space="preserve"> δρομέας με μάζα 65,0 </w:t>
      </w:r>
      <w:r w:rsidRPr="00694B0F">
        <w:rPr>
          <w:lang w:val="en-US"/>
        </w:rPr>
        <w:t>kg</w:t>
      </w:r>
      <w:r w:rsidRPr="00694B0F">
        <w:t>, που ταξιδεύ</w:t>
      </w:r>
      <w:r>
        <w:t xml:space="preserve">ει </w:t>
      </w:r>
      <w:r w:rsidR="00D819F8">
        <w:t xml:space="preserve"> με ταχύτητα</w:t>
      </w:r>
      <w:r w:rsidR="00D819F8" w:rsidRPr="00D819F8">
        <w:t xml:space="preserve"> </w:t>
      </w:r>
      <w:r w:rsidR="00D819F8">
        <w:t xml:space="preserve"> 3</w:t>
      </w:r>
      <w:r w:rsidRPr="00694B0F">
        <w:t xml:space="preserve"> </w:t>
      </w:r>
      <w:r w:rsidRPr="00694B0F">
        <w:rPr>
          <w:lang w:val="en-US"/>
        </w:rPr>
        <w:t>m</w:t>
      </w:r>
      <w:r w:rsidRPr="00694B0F">
        <w:t xml:space="preserve"> / </w:t>
      </w:r>
      <w:r w:rsidRPr="00694B0F">
        <w:rPr>
          <w:lang w:val="en-US"/>
        </w:rPr>
        <w:t>s</w:t>
      </w:r>
      <w:r w:rsidRPr="00694B0F">
        <w:t>;</w:t>
      </w:r>
    </w:p>
    <w:p w:rsidR="00694B0F" w:rsidRDefault="00694B0F" w:rsidP="00694B0F">
      <w:pPr>
        <w:ind w:firstLine="720"/>
      </w:pPr>
      <w:r>
        <w:rPr>
          <w:noProof/>
          <w:lang w:eastAsia="el-GR"/>
        </w:rPr>
        <w:drawing>
          <wp:inline distT="0" distB="0" distL="0" distR="0">
            <wp:extent cx="1123950" cy="1466850"/>
            <wp:effectExtent l="19050" t="0" r="0" b="0"/>
            <wp:docPr id="1" name="Εικόνα 1" descr="http://www.biologycorner.com/physics/energy/img/jog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logycorner.com/physics/energy/img/jogg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B0F" w:rsidRDefault="00694B0F" w:rsidP="00694B0F">
      <w:pPr>
        <w:ind w:firstLine="720"/>
      </w:pPr>
    </w:p>
    <w:p w:rsidR="00694B0F" w:rsidRDefault="00694B0F" w:rsidP="00694B0F">
      <w:pPr>
        <w:pStyle w:val="a3"/>
        <w:numPr>
          <w:ilvl w:val="0"/>
          <w:numId w:val="1"/>
        </w:numPr>
      </w:pPr>
      <w:r w:rsidRPr="00694B0F">
        <w:t xml:space="preserve">Ποια είναι η κινητική ενέργεια </w:t>
      </w:r>
      <w:r>
        <w:t xml:space="preserve">μιας </w:t>
      </w:r>
      <w:r w:rsidRPr="00694B0F">
        <w:t xml:space="preserve"> μπάλα</w:t>
      </w:r>
      <w:r>
        <w:t>ς</w:t>
      </w:r>
      <w:r w:rsidRPr="00694B0F">
        <w:t xml:space="preserve"> ποδοσφαίρου</w:t>
      </w:r>
      <w:r>
        <w:t xml:space="preserve"> μάζας  </w:t>
      </w:r>
      <w:r w:rsidRPr="00694B0F">
        <w:t xml:space="preserve">0,38 kg </w:t>
      </w:r>
      <w:r>
        <w:t xml:space="preserve"> </w:t>
      </w:r>
      <w:r w:rsidR="00D819F8">
        <w:t>που κινείται με ταχύτητα 1</w:t>
      </w:r>
      <w:r w:rsidR="00D819F8" w:rsidRPr="00D819F8">
        <w:t>00</w:t>
      </w:r>
      <w:r w:rsidRPr="00694B0F">
        <w:t xml:space="preserve"> m / s; </w:t>
      </w:r>
      <w:r>
        <w:rPr>
          <w:noProof/>
          <w:lang w:eastAsia="el-GR"/>
        </w:rPr>
        <w:drawing>
          <wp:inline distT="0" distB="0" distL="0" distR="0">
            <wp:extent cx="533400" cy="525780"/>
            <wp:effectExtent l="19050" t="0" r="0" b="0"/>
            <wp:docPr id="4" name="Εικόνα 4" descr="http://www.biologycorner.com/physics/energy/img/soccer_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ologycorner.com/physics/energy/img/soccer_bal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B0F" w:rsidRDefault="00694B0F" w:rsidP="00694B0F">
      <w:pPr>
        <w:pStyle w:val="a3"/>
        <w:numPr>
          <w:ilvl w:val="0"/>
          <w:numId w:val="1"/>
        </w:numPr>
      </w:pPr>
      <w:r w:rsidRPr="00694B0F">
        <w:t xml:space="preserve">Ποια είναι η μάζα </w:t>
      </w:r>
      <w:r>
        <w:t xml:space="preserve">μιας μπάλας του </w:t>
      </w:r>
      <w:r w:rsidRPr="00694B0F">
        <w:t xml:space="preserve"> μπέιζμπολ που έχει κινητική ενέργεια 105 J και κινείται με 10 m / s;</w:t>
      </w:r>
      <w:r>
        <w:t xml:space="preserve"> </w:t>
      </w:r>
    </w:p>
    <w:p w:rsidR="00694B0F" w:rsidRPr="00694B0F" w:rsidRDefault="00694B0F" w:rsidP="00694B0F">
      <w:pPr>
        <w:pStyle w:val="a3"/>
        <w:numPr>
          <w:ilvl w:val="0"/>
          <w:numId w:val="1"/>
        </w:numPr>
      </w:pPr>
      <w:r w:rsidRPr="00694B0F">
        <w:t xml:space="preserve">Ένα μήλο σε ένα δέντρο έχει </w:t>
      </w:r>
      <w:r>
        <w:t xml:space="preserve"> </w:t>
      </w:r>
      <w:r w:rsidR="00A41648">
        <w:t xml:space="preserve"> </w:t>
      </w:r>
      <w:proofErr w:type="spellStart"/>
      <w:r w:rsidR="00A41648">
        <w:t>βαρυτική</w:t>
      </w:r>
      <w:proofErr w:type="spellEnd"/>
      <w:r w:rsidR="00A41648">
        <w:t xml:space="preserve"> δυναμική ενέργεια </w:t>
      </w:r>
      <w:r w:rsidR="00A41648" w:rsidRPr="00A41648">
        <w:t>2,5</w:t>
      </w:r>
      <w:r w:rsidRPr="00694B0F">
        <w:t xml:space="preserve">J και </w:t>
      </w:r>
      <w:r>
        <w:t xml:space="preserve"> </w:t>
      </w:r>
      <w:r w:rsidRPr="00694B0F">
        <w:t xml:space="preserve"> μάζα </w:t>
      </w:r>
      <w:r>
        <w:t xml:space="preserve">ίση με </w:t>
      </w:r>
      <w:r w:rsidR="00D819F8">
        <w:t xml:space="preserve"> </w:t>
      </w:r>
      <w:r w:rsidRPr="00694B0F">
        <w:t xml:space="preserve"> </w:t>
      </w:r>
      <w:r w:rsidR="00A41648" w:rsidRPr="00A41648">
        <w:t xml:space="preserve">100 </w:t>
      </w:r>
      <w:r>
        <w:rPr>
          <w:lang w:val="en-US"/>
        </w:rPr>
        <w:t>gr</w:t>
      </w:r>
      <w:r w:rsidRPr="00694B0F">
        <w:t>. Πόσο ψηλά από το έδαφος είναι το μήλο;</w:t>
      </w:r>
    </w:p>
    <w:p w:rsidR="00694B0F" w:rsidRDefault="00694B0F" w:rsidP="00694B0F">
      <w:pPr>
        <w:pStyle w:val="a3"/>
        <w:numPr>
          <w:ilvl w:val="0"/>
          <w:numId w:val="1"/>
        </w:numPr>
      </w:pPr>
      <w:r w:rsidRPr="00694B0F">
        <w:t xml:space="preserve">Υποθέτοντας ότι η ενέργεια διατηρείται και δεν υπάρχει τριβή, στο κάτω μέρος του </w:t>
      </w:r>
      <w:r>
        <w:t>κεκλιμένου επιπέδου</w:t>
      </w:r>
      <w:r w:rsidR="00D819F8" w:rsidRPr="00D819F8">
        <w:t>,</w:t>
      </w:r>
      <w:r>
        <w:t xml:space="preserve"> η αρχική δυναμική ενέργεια του καροτσιού έχει </w:t>
      </w:r>
      <w:r w:rsidRPr="00694B0F">
        <w:t xml:space="preserve"> πλήρως μετατρ</w:t>
      </w:r>
      <w:r>
        <w:t xml:space="preserve">απεί </w:t>
      </w:r>
      <w:r w:rsidRPr="00694B0F">
        <w:t xml:space="preserve"> σε κινητική ενέργεια. Χρησιμοποι</w:t>
      </w:r>
      <w:r>
        <w:t xml:space="preserve">ώντας </w:t>
      </w:r>
      <w:r w:rsidR="00D819F8">
        <w:t xml:space="preserve"> τους </w:t>
      </w:r>
      <w:r w:rsidRPr="00694B0F">
        <w:t xml:space="preserve"> τύπο</w:t>
      </w:r>
      <w:r w:rsidR="00D819F8">
        <w:t xml:space="preserve">υς </w:t>
      </w:r>
      <w:r w:rsidRPr="00694B0F">
        <w:t xml:space="preserve"> για</w:t>
      </w:r>
      <w:r>
        <w:t xml:space="preserve"> την </w:t>
      </w:r>
      <w:r w:rsidRPr="00694B0F">
        <w:t xml:space="preserve"> κινητική </w:t>
      </w:r>
      <w:r w:rsidR="00D819F8">
        <w:t xml:space="preserve"> και την δυναμική </w:t>
      </w:r>
      <w:r w:rsidRPr="00694B0F">
        <w:t>ενέργεια</w:t>
      </w:r>
      <w:r w:rsidR="00D819F8" w:rsidRPr="00D819F8">
        <w:t>,</w:t>
      </w:r>
      <w:r w:rsidRPr="00694B0F">
        <w:t xml:space="preserve"> </w:t>
      </w:r>
      <w:r>
        <w:t xml:space="preserve">  να υπολογίσετε </w:t>
      </w:r>
      <w:r w:rsidRPr="00694B0F">
        <w:t>την ταχύτητα του καλ</w:t>
      </w:r>
      <w:r>
        <w:t xml:space="preserve">αθιού </w:t>
      </w:r>
      <w:r w:rsidRPr="00694B0F">
        <w:t xml:space="preserve"> στο κάτω μέρος του</w:t>
      </w:r>
      <w:r>
        <w:t xml:space="preserve"> κεκλιμένου επιπέδου </w:t>
      </w:r>
      <w:r w:rsidR="00D819F8">
        <w:t xml:space="preserve">.Δίνονται ύψος κεκλιμένου επιπέδου 300 </w:t>
      </w:r>
      <w:r w:rsidR="00D819F8" w:rsidRPr="00D819F8">
        <w:t xml:space="preserve"> </w:t>
      </w:r>
      <w:r w:rsidR="00D819F8">
        <w:rPr>
          <w:lang w:val="en-US"/>
        </w:rPr>
        <w:t>cm</w:t>
      </w:r>
      <w:r w:rsidR="00D819F8" w:rsidRPr="00D819F8">
        <w:t xml:space="preserve"> </w:t>
      </w:r>
      <w:r w:rsidR="00D819F8">
        <w:t xml:space="preserve">και ένταση </w:t>
      </w:r>
      <w:proofErr w:type="spellStart"/>
      <w:r w:rsidR="00D819F8">
        <w:t>βαρυτικού</w:t>
      </w:r>
      <w:proofErr w:type="spellEnd"/>
      <w:r w:rsidR="00D819F8">
        <w:t xml:space="preserve"> πεδίου</w:t>
      </w:r>
      <w:r w:rsidR="00D819F8" w:rsidRPr="00D819F8">
        <w:t xml:space="preserve"> </w:t>
      </w:r>
      <w:r w:rsidR="00D819F8">
        <w:rPr>
          <w:lang w:val="en-US"/>
        </w:rPr>
        <w:t>g</w:t>
      </w:r>
      <w:r w:rsidR="00D819F8" w:rsidRPr="00D819F8">
        <w:t>=10</w:t>
      </w:r>
      <w:r w:rsidR="00D819F8">
        <w:rPr>
          <w:lang w:val="en-US"/>
        </w:rPr>
        <w:t>m</w:t>
      </w:r>
      <w:r w:rsidR="00D819F8" w:rsidRPr="00D819F8">
        <w:t>/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sec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819F8" w:rsidRPr="00D819F8">
        <w:rPr>
          <w:rFonts w:eastAsiaTheme="minorEastAsia"/>
        </w:rPr>
        <w:t>.</w:t>
      </w:r>
      <w:r>
        <w:rPr>
          <w:noProof/>
          <w:lang w:eastAsia="el-GR"/>
        </w:rPr>
        <w:drawing>
          <wp:inline distT="0" distB="0" distL="0" distR="0">
            <wp:extent cx="3943350" cy="2095500"/>
            <wp:effectExtent l="19050" t="0" r="0" b="0"/>
            <wp:docPr id="7" name="Εικόνα 7" descr="http://www.biologycorner.com/physics/energy/img/cart_hi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ologycorner.com/physics/energy/img/cart_hil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B0F" w:rsidRPr="00694B0F" w:rsidRDefault="00694B0F" w:rsidP="00694B0F">
      <w:pPr>
        <w:pStyle w:val="a3"/>
        <w:rPr>
          <w:i/>
          <w:sz w:val="28"/>
          <w:u w:val="single"/>
        </w:rPr>
      </w:pPr>
      <w:r w:rsidRPr="00694B0F">
        <w:rPr>
          <w:i/>
          <w:sz w:val="28"/>
          <w:u w:val="single"/>
        </w:rPr>
        <w:t xml:space="preserve">ΑΠΑΝΤΗΣΕΙΣ </w:t>
      </w:r>
    </w:p>
    <w:sectPr w:rsidR="00694B0F" w:rsidRPr="00694B0F" w:rsidSect="00F53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3281"/>
    <w:multiLevelType w:val="hybridMultilevel"/>
    <w:tmpl w:val="61B6EA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4B0F"/>
    <w:rsid w:val="00611AD7"/>
    <w:rsid w:val="00694B0F"/>
    <w:rsid w:val="00A41648"/>
    <w:rsid w:val="00D819F8"/>
    <w:rsid w:val="00E03B67"/>
    <w:rsid w:val="00E17C51"/>
    <w:rsid w:val="00EC09EE"/>
    <w:rsid w:val="00F5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0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4B0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19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4</cp:revision>
  <dcterms:created xsi:type="dcterms:W3CDTF">2015-02-19T07:26:00Z</dcterms:created>
  <dcterms:modified xsi:type="dcterms:W3CDTF">2020-05-03T19:45:00Z</dcterms:modified>
</cp:coreProperties>
</file>