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media/image3.wmf" ContentType="image/x-wmf"/>
  <Override PartName="/word/media/image4.jpeg" ContentType="image/jpeg"/>
  <Override PartName="/word/media/image5.jpeg" ContentType="image/jpeg"/>
  <Override PartName="/word/media/image6.wmf" ContentType="image/x-wmf"/>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rPr>
          <w:rFonts w:ascii="Comic Sans MS" w:hAnsi="Comic Sans MS" w:eastAsia="Times New Roman" w:cs="Times New Roman"/>
          <w:sz w:val="24"/>
          <w:szCs w:val="24"/>
          <w:lang w:eastAsia="el-GR"/>
        </w:rPr>
      </w:pPr>
      <w:r>
        <w:rPr>
          <w:rFonts w:eastAsia="Times New Roman" w:cs="Times New Roman" w:ascii="Comic Sans MS" w:hAnsi="Comic Sans MS"/>
          <w:b/>
          <w:sz w:val="24"/>
          <w:szCs w:val="24"/>
          <w:lang w:eastAsia="el-GR"/>
        </w:rPr>
        <w:t xml:space="preserve">                     </w:t>
      </w:r>
    </w:p>
    <w:p>
      <w:pPr>
        <w:pStyle w:val="Normal"/>
        <w:spacing w:lineRule="atLeast" w:line="317" w:beforeAutospacing="1" w:afterAutospacing="1"/>
        <w:rPr>
          <w:rFonts w:ascii="Comic Sans MS" w:hAnsi="Comic Sans MS" w:eastAsia="Times New Roman" w:cs="Times New Roman"/>
          <w:sz w:val="24"/>
          <w:szCs w:val="24"/>
          <w:lang w:eastAsia="el-GR"/>
        </w:rPr>
      </w:pPr>
      <w:r>
        <w:rPr/>
        <w:drawing>
          <wp:inline distT="0" distB="0" distL="0" distR="0">
            <wp:extent cx="1340485" cy="1340485"/>
            <wp:effectExtent l="0" t="0" r="0" b="0"/>
            <wp:docPr id="1" name="8 - Εικόνα" descr="paragrap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 - Εικόνα" descr="paragraph2.png"/>
                    <pic:cNvPicPr>
                      <a:picLocks noChangeAspect="1" noChangeArrowheads="1"/>
                    </pic:cNvPicPr>
                  </pic:nvPicPr>
                  <pic:blipFill>
                    <a:blip r:embed="rId2"/>
                    <a:stretch>
                      <a:fillRect/>
                    </a:stretch>
                  </pic:blipFill>
                  <pic:spPr bwMode="auto">
                    <a:xfrm>
                      <a:off x="0" y="0"/>
                      <a:ext cx="1340485" cy="1340485"/>
                    </a:xfrm>
                    <a:prstGeom prst="rect">
                      <a:avLst/>
                    </a:prstGeom>
                  </pic:spPr>
                </pic:pic>
              </a:graphicData>
            </a:graphic>
          </wp:inline>
        </w:drawing>
      </w:r>
      <w:r>
        <mc:AlternateContent>
          <mc:Choice Requires="wps">
            <w:drawing>
              <wp:anchor behindDoc="0" distT="0" distB="0" distL="114300" distR="114300" simplePos="0" locked="0" layoutInCell="0" allowOverlap="1" relativeHeight="8">
                <wp:simplePos x="0" y="0"/>
                <wp:positionH relativeFrom="column">
                  <wp:posOffset>1664970</wp:posOffset>
                </wp:positionH>
                <wp:positionV relativeFrom="paragraph">
                  <wp:posOffset>252730</wp:posOffset>
                </wp:positionV>
                <wp:extent cx="2733040" cy="1265555"/>
                <wp:effectExtent l="0" t="0" r="0" b="0"/>
                <wp:wrapNone/>
                <wp:docPr id="2" name=""/>
                <a:graphic xmlns:a="http://schemas.openxmlformats.org/drawingml/2006/main">
                  <a:graphicData uri="http://schemas.microsoft.com/office/word/2010/wordprocessingShape">
                    <wps:wsp>
                      <wps:cNvSpPr txBox="1"/>
                      <wps:spPr>
                        <a:xfrm>
                          <a:off x="0" y="0"/>
                          <a:ext cx="2733040" cy="1265555"/>
                        </a:xfrm>
                        <a:prstGeom prst="rect"/>
                        <a:solidFill>
                          <a:srgbClr val="FFFFFF"/>
                        </a:solidFill>
                        <a:ln w="635">
                          <a:solidFill>
                            <a:srgbClr val="000000"/>
                          </a:solidFill>
                        </a:ln>
                      </wps:spPr>
                      <wps:txbx>
                        <w:txbxContent>
                          <w:p>
                            <w:pPr>
                              <w:pStyle w:val="Style18"/>
                              <w:jc w:val="center"/>
                              <w:rPr/>
                            </w:pPr>
                            <w:r>
                              <w:rPr>
                                <w:b/>
                                <w:sz w:val="24"/>
                                <w:szCs w:val="24"/>
                              </w:rPr>
                              <w:t>Νεοελληνική Γλώσσα Γυμνασίου</w:t>
                            </w:r>
                          </w:p>
                          <w:p>
                            <w:pPr>
                              <w:pStyle w:val="Style18"/>
                              <w:jc w:val="center"/>
                              <w:rPr/>
                            </w:pPr>
                            <w:r>
                              <w:rPr>
                                <w:rFonts w:eastAsia="Times New Roman" w:cs="Times New Roman" w:ascii="Comic Sans MS" w:hAnsi="Comic Sans MS"/>
                                <w:b/>
                                <w:sz w:val="28"/>
                                <w:szCs w:val="28"/>
                                <w:lang w:eastAsia="el-GR"/>
                              </w:rPr>
                              <w:t>Η παράγραφος</w:t>
                            </w:r>
                          </w:p>
                          <w:p>
                            <w:pPr>
                              <w:pStyle w:val="Style18"/>
                              <w:spacing w:before="0" w:after="200"/>
                              <w:jc w:val="center"/>
                              <w:rPr>
                                <w:b/>
                                <w:b/>
                                <w:sz w:val="24"/>
                                <w:szCs w:val="24"/>
                              </w:rPr>
                            </w:pPr>
                            <w:r>
                              <w:rPr>
                                <w:rFonts w:eastAsia="Times New Roman" w:cs="Times New Roman" w:ascii="Comic Sans MS" w:hAnsi="Comic Sans MS"/>
                                <w:b/>
                                <w:sz w:val="28"/>
                                <w:szCs w:val="28"/>
                                <w:lang w:eastAsia="el-GR"/>
                              </w:rPr>
                              <w:t>θεωρία και ασκήσεις</w:t>
                            </w:r>
                          </w:p>
                        </w:txbxContent>
                      </wps:txbx>
                      <wps:bodyPr anchor="t" lIns="91440" tIns="45720" rIns="91440" bIns="45720">
                        <a:noAutofit/>
                      </wps:bodyPr>
                    </wps:wsp>
                  </a:graphicData>
                </a:graphic>
              </wp:anchor>
            </w:drawing>
          </mc:Choice>
          <mc:Fallback>
            <w:pict>
              <v:rect fillcolor="#FFFFFF" strokecolor="#000000" strokeweight="0pt" style="position:absolute;rotation:0;width:215.2pt;height:99.65pt;mso-wrap-distance-left:9pt;mso-wrap-distance-right:9pt;mso-wrap-distance-top:0pt;mso-wrap-distance-bottom:0pt;margin-top:19.9pt;mso-position-vertical-relative:text;margin-left:131.1pt;mso-position-horizontal-relative:text">
                <v:textbox>
                  <w:txbxContent>
                    <w:p>
                      <w:pPr>
                        <w:pStyle w:val="Style18"/>
                        <w:jc w:val="center"/>
                        <w:rPr/>
                      </w:pPr>
                      <w:r>
                        <w:rPr>
                          <w:b/>
                          <w:sz w:val="24"/>
                          <w:szCs w:val="24"/>
                        </w:rPr>
                        <w:t>Νεοελληνική Γλώσσα Γυμνασίου</w:t>
                      </w:r>
                    </w:p>
                    <w:p>
                      <w:pPr>
                        <w:pStyle w:val="Style18"/>
                        <w:jc w:val="center"/>
                        <w:rPr/>
                      </w:pPr>
                      <w:r>
                        <w:rPr>
                          <w:rFonts w:eastAsia="Times New Roman" w:cs="Times New Roman" w:ascii="Comic Sans MS" w:hAnsi="Comic Sans MS"/>
                          <w:b/>
                          <w:sz w:val="28"/>
                          <w:szCs w:val="28"/>
                          <w:lang w:eastAsia="el-GR"/>
                        </w:rPr>
                        <w:t>Η παράγραφος</w:t>
                      </w:r>
                    </w:p>
                    <w:p>
                      <w:pPr>
                        <w:pStyle w:val="Style18"/>
                        <w:spacing w:before="0" w:after="200"/>
                        <w:jc w:val="center"/>
                        <w:rPr>
                          <w:b/>
                          <w:b/>
                          <w:sz w:val="24"/>
                          <w:szCs w:val="24"/>
                        </w:rPr>
                      </w:pPr>
                      <w:r>
                        <w:rPr>
                          <w:rFonts w:eastAsia="Times New Roman" w:cs="Times New Roman" w:ascii="Comic Sans MS" w:hAnsi="Comic Sans MS"/>
                          <w:b/>
                          <w:sz w:val="28"/>
                          <w:szCs w:val="28"/>
                          <w:lang w:eastAsia="el-GR"/>
                        </w:rPr>
                        <w:t>θεωρία και ασκήσεις</w:t>
                      </w:r>
                    </w:p>
                  </w:txbxContent>
                </v:textbox>
                <w10:wrap type="none"/>
              </v:rect>
            </w:pict>
          </mc:Fallback>
        </mc:AlternateContent>
      </w:r>
    </w:p>
    <w:p>
      <w:pPr>
        <w:pStyle w:val="Normal"/>
        <w:spacing w:lineRule="auto" w:line="360"/>
        <w:ind w:right="26" w:hanging="0"/>
        <w:jc w:val="both"/>
        <w:rPr>
          <w:rFonts w:ascii="Comic Sans MS" w:hAnsi="Comic Sans MS" w:cs="Tahoma"/>
          <w:b/>
          <w:b/>
          <w:sz w:val="24"/>
          <w:szCs w:val="24"/>
        </w:rPr>
      </w:pPr>
      <w:r>
        <w:rPr>
          <w:rFonts w:cs="Tahoma" w:ascii="Comic Sans MS" w:hAnsi="Comic Sans MS"/>
          <w:b/>
          <w:sz w:val="24"/>
          <w:szCs w:val="24"/>
        </w:rPr>
        <w:t>Γ. Τρόποι ανάπτυξης της παραγράφου</w:t>
      </w:r>
    </w:p>
    <w:p>
      <w:pPr>
        <w:pStyle w:val="Normal"/>
        <w:spacing w:lineRule="auto" w:line="360"/>
        <w:ind w:right="26" w:hanging="0"/>
        <w:jc w:val="both"/>
        <w:rPr>
          <w:rFonts w:ascii="Comic Sans MS" w:hAnsi="Comic Sans MS" w:cs="Tahoma"/>
          <w:sz w:val="24"/>
          <w:szCs w:val="24"/>
        </w:rPr>
      </w:pPr>
      <w:r>
        <w:rPr>
          <w:rFonts w:cs="Tahoma" w:ascii="Comic Sans MS" w:hAnsi="Comic Sans MS"/>
          <w:sz w:val="24"/>
          <w:szCs w:val="24"/>
        </w:rPr>
        <w:t>Κάθε ερώτημα που δημιουργείται μέσα σε ένα κείμενο χρειάζεται απάντηση.</w:t>
      </w:r>
    </w:p>
    <w:p>
      <w:pPr>
        <w:pStyle w:val="Normal"/>
        <w:spacing w:lineRule="auto" w:line="360"/>
        <w:ind w:right="26" w:hanging="0"/>
        <w:jc w:val="both"/>
        <w:rPr>
          <w:rFonts w:ascii="Comic Sans MS" w:hAnsi="Comic Sans MS" w:cs="Tahoma"/>
          <w:sz w:val="24"/>
          <w:szCs w:val="24"/>
        </w:rPr>
      </w:pPr>
      <w:r>
        <w:rPr>
          <w:rFonts w:cs="Tahoma" w:ascii="Comic Sans MS" w:hAnsi="Comic Sans MS"/>
          <w:sz w:val="24"/>
          <w:szCs w:val="24"/>
        </w:rPr>
        <w:t xml:space="preserve">Π.χ.  «Τι είναι οικογένεια;» χρειάζομαι έναν ορισμό. </w:t>
      </w:r>
    </w:p>
    <w:p>
      <w:pPr>
        <w:pStyle w:val="Normal"/>
        <w:spacing w:lineRule="auto" w:line="360"/>
        <w:ind w:right="26" w:hanging="0"/>
        <w:jc w:val="both"/>
        <w:rPr>
          <w:rFonts w:ascii="Comic Sans MS" w:hAnsi="Comic Sans MS" w:cs="Tahoma"/>
          <w:sz w:val="24"/>
          <w:szCs w:val="24"/>
        </w:rPr>
      </w:pPr>
      <w:r>
        <w:rPr>
          <w:rFonts w:cs="Tahoma" w:ascii="Comic Sans MS" w:hAnsi="Comic Sans MS"/>
          <w:sz w:val="24"/>
          <w:szCs w:val="24"/>
        </w:rPr>
        <w:t>«Π</w:t>
      </w:r>
      <w:r>
        <w:rPr>
          <w:rFonts w:cs="Tahoma" w:ascii="Comic Sans MS" w:hAnsi="Comic Sans MS"/>
          <w:sz w:val="24"/>
          <w:szCs w:val="24"/>
        </w:rPr>
        <w:t>ώ</w:t>
      </w:r>
      <w:r>
        <w:rPr>
          <w:rFonts w:cs="Tahoma" w:ascii="Comic Sans MS" w:hAnsi="Comic Sans MS"/>
          <w:sz w:val="24"/>
          <w:szCs w:val="24"/>
        </w:rPr>
        <w:t>ς αποδεικνύεται ότι στο σημερινό κόσμο υπάρχει βία;» χρειάζομαι στοιχεία και παραδείγματα.</w:t>
      </w:r>
    </w:p>
    <w:p>
      <w:pPr>
        <w:pStyle w:val="Normal"/>
        <w:spacing w:lineRule="auto" w:line="360"/>
        <w:ind w:right="26" w:hanging="0"/>
        <w:jc w:val="both"/>
        <w:rPr>
          <w:rFonts w:ascii="Comic Sans MS" w:hAnsi="Comic Sans MS" w:cs="Tahoma"/>
          <w:sz w:val="24"/>
          <w:szCs w:val="24"/>
        </w:rPr>
      </w:pPr>
      <w:r>
        <w:rPr>
          <w:rFonts w:cs="Tahoma" w:ascii="Comic Sans MS" w:hAnsi="Comic Sans MS"/>
          <w:sz w:val="24"/>
          <w:szCs w:val="24"/>
        </w:rPr>
        <w:t xml:space="preserve">«Γιατί κυριαρχεί η βία;»  χρειάζομαι αίτια. </w:t>
      </w:r>
    </w:p>
    <w:p>
      <w:pPr>
        <w:pStyle w:val="Normal"/>
        <w:numPr>
          <w:ilvl w:val="0"/>
          <w:numId w:val="0"/>
        </w:numPr>
        <w:spacing w:lineRule="auto" w:line="360"/>
        <w:ind w:right="26" w:hanging="0"/>
        <w:jc w:val="both"/>
        <w:outlineLvl w:val="0"/>
        <w:rPr>
          <w:rFonts w:ascii="Comic Sans MS" w:hAnsi="Comic Sans MS" w:cs="Tahoma"/>
          <w:b/>
          <w:b/>
          <w:bCs/>
          <w:sz w:val="24"/>
          <w:szCs w:val="24"/>
          <w:u w:val="single"/>
        </w:rPr>
      </w:pPr>
      <w:r>
        <w:rPr>
          <w:rFonts w:cs="Tahoma" w:ascii="Comic Sans MS" w:hAnsi="Comic Sans MS"/>
          <w:b/>
          <w:bCs/>
          <w:sz w:val="24"/>
          <w:szCs w:val="24"/>
          <w:u w:val="single"/>
        </w:rPr>
        <w:t xml:space="preserve">Πώς αναπτύσσουμε μια παράγραφο; </w:t>
      </w:r>
    </w:p>
    <w:tbl>
      <w:tblPr>
        <w:tblW w:w="8522"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8522"/>
      </w:tblGrid>
      <w:tr>
        <w:trPr/>
        <w:tc>
          <w:tcPr>
            <w:tcW w:w="8522" w:type="dxa"/>
            <w:tcBorders/>
          </w:tcPr>
          <w:p>
            <w:pPr>
              <w:pStyle w:val="Normal"/>
              <w:widowControl w:val="false"/>
              <w:numPr>
                <w:ilvl w:val="0"/>
                <w:numId w:val="1"/>
              </w:numPr>
              <w:tabs>
                <w:tab w:val="clear" w:pos="720"/>
              </w:tabs>
              <w:spacing w:lineRule="auto" w:line="360" w:before="0" w:after="0"/>
              <w:ind w:left="0" w:right="26" w:hanging="0"/>
              <w:jc w:val="both"/>
              <w:rPr>
                <w:rFonts w:ascii="Comic Sans MS" w:hAnsi="Comic Sans MS" w:cs="Tahoma"/>
                <w:sz w:val="24"/>
                <w:szCs w:val="24"/>
              </w:rPr>
            </w:pPr>
            <w:r>
              <w:rPr>
                <w:rFonts w:cs="Tahoma" w:ascii="Comic Sans MS" w:hAnsi="Comic Sans MS"/>
                <w:sz w:val="24"/>
                <w:szCs w:val="24"/>
              </w:rPr>
              <w:t>Ορισμός</w:t>
            </w:r>
          </w:p>
          <w:p>
            <w:pPr>
              <w:pStyle w:val="Normal"/>
              <w:widowControl w:val="false"/>
              <w:numPr>
                <w:ilvl w:val="0"/>
                <w:numId w:val="1"/>
              </w:numPr>
              <w:tabs>
                <w:tab w:val="clear" w:pos="720"/>
              </w:tabs>
              <w:spacing w:lineRule="auto" w:line="360" w:before="0" w:after="0"/>
              <w:ind w:left="0" w:right="26" w:hanging="0"/>
              <w:jc w:val="both"/>
              <w:rPr>
                <w:rFonts w:ascii="Comic Sans MS" w:hAnsi="Comic Sans MS" w:cs="Tahoma"/>
                <w:sz w:val="24"/>
                <w:szCs w:val="24"/>
              </w:rPr>
            </w:pPr>
            <w:r>
              <w:rPr>
                <w:rFonts w:cs="Tahoma" w:ascii="Comic Sans MS" w:hAnsi="Comic Sans MS"/>
                <w:sz w:val="24"/>
                <w:szCs w:val="24"/>
              </w:rPr>
              <w:t>Στοιχεία και παραδείγματα - Λεπτομέρειες</w:t>
            </w:r>
          </w:p>
          <w:p>
            <w:pPr>
              <w:pStyle w:val="Normal"/>
              <w:widowControl w:val="false"/>
              <w:numPr>
                <w:ilvl w:val="0"/>
                <w:numId w:val="1"/>
              </w:numPr>
              <w:tabs>
                <w:tab w:val="clear" w:pos="720"/>
              </w:tabs>
              <w:spacing w:lineRule="auto" w:line="360" w:before="0" w:after="0"/>
              <w:ind w:left="0" w:right="26" w:hanging="0"/>
              <w:jc w:val="both"/>
              <w:rPr>
                <w:rFonts w:ascii="Comic Sans MS" w:hAnsi="Comic Sans MS" w:cs="Tahoma"/>
                <w:sz w:val="24"/>
                <w:szCs w:val="24"/>
              </w:rPr>
            </w:pPr>
            <w:r>
              <w:rPr>
                <w:rFonts w:cs="Tahoma" w:ascii="Comic Sans MS" w:hAnsi="Comic Sans MS"/>
                <w:sz w:val="24"/>
                <w:szCs w:val="24"/>
              </w:rPr>
              <w:t>Αιτιολόγηση</w:t>
            </w:r>
          </w:p>
          <w:p>
            <w:pPr>
              <w:pStyle w:val="Normal"/>
              <w:widowControl w:val="false"/>
              <w:numPr>
                <w:ilvl w:val="0"/>
                <w:numId w:val="1"/>
              </w:numPr>
              <w:tabs>
                <w:tab w:val="clear" w:pos="720"/>
              </w:tabs>
              <w:spacing w:lineRule="auto" w:line="360" w:before="0" w:after="0"/>
              <w:ind w:left="0" w:right="26" w:hanging="0"/>
              <w:jc w:val="both"/>
              <w:rPr>
                <w:rFonts w:ascii="Comic Sans MS" w:hAnsi="Comic Sans MS" w:cs="Tahoma"/>
                <w:sz w:val="24"/>
                <w:szCs w:val="24"/>
              </w:rPr>
            </w:pPr>
            <w:r>
              <w:rPr>
                <w:rFonts w:cs="Tahoma" w:ascii="Comic Sans MS" w:hAnsi="Comic Sans MS"/>
                <w:sz w:val="24"/>
                <w:szCs w:val="24"/>
              </w:rPr>
              <w:t>Αίτια – Αποτέλεσμα</w:t>
            </w:r>
          </w:p>
          <w:p>
            <w:pPr>
              <w:pStyle w:val="Normal"/>
              <w:widowControl w:val="false"/>
              <w:numPr>
                <w:ilvl w:val="0"/>
                <w:numId w:val="1"/>
              </w:numPr>
              <w:tabs>
                <w:tab w:val="clear" w:pos="720"/>
              </w:tabs>
              <w:spacing w:lineRule="auto" w:line="360" w:before="0" w:after="0"/>
              <w:ind w:left="0" w:right="26" w:hanging="0"/>
              <w:jc w:val="both"/>
              <w:rPr>
                <w:rFonts w:ascii="Comic Sans MS" w:hAnsi="Comic Sans MS" w:cs="Tahoma"/>
                <w:sz w:val="24"/>
                <w:szCs w:val="24"/>
              </w:rPr>
            </w:pPr>
            <w:r>
              <w:rPr>
                <w:rFonts w:cs="Tahoma" w:ascii="Comic Sans MS" w:hAnsi="Comic Sans MS"/>
                <w:sz w:val="24"/>
                <w:szCs w:val="24"/>
              </w:rPr>
              <w:t>Διαίρεση, είδη, μορφές</w:t>
            </w:r>
          </w:p>
          <w:p>
            <w:pPr>
              <w:pStyle w:val="Normal"/>
              <w:widowControl w:val="false"/>
              <w:numPr>
                <w:ilvl w:val="0"/>
                <w:numId w:val="1"/>
              </w:numPr>
              <w:tabs>
                <w:tab w:val="clear" w:pos="720"/>
              </w:tabs>
              <w:spacing w:lineRule="auto" w:line="360" w:before="0" w:after="0"/>
              <w:ind w:left="0" w:right="26" w:hanging="0"/>
              <w:jc w:val="both"/>
              <w:rPr>
                <w:rFonts w:ascii="Comic Sans MS" w:hAnsi="Comic Sans MS" w:cs="Tahoma"/>
                <w:sz w:val="24"/>
                <w:szCs w:val="24"/>
              </w:rPr>
            </w:pPr>
            <w:r>
              <w:rPr>
                <w:rFonts w:cs="Tahoma" w:ascii="Comic Sans MS" w:hAnsi="Comic Sans MS"/>
                <w:sz w:val="24"/>
                <w:szCs w:val="24"/>
              </w:rPr>
              <w:t>Σύγκριση και αντίθεση</w:t>
            </w:r>
          </w:p>
          <w:p>
            <w:pPr>
              <w:pStyle w:val="Normal"/>
              <w:widowControl w:val="false"/>
              <w:numPr>
                <w:ilvl w:val="0"/>
                <w:numId w:val="1"/>
              </w:numPr>
              <w:tabs>
                <w:tab w:val="clear" w:pos="720"/>
              </w:tabs>
              <w:spacing w:lineRule="auto" w:line="360" w:before="0" w:after="0"/>
              <w:ind w:left="0" w:right="26" w:hanging="0"/>
              <w:jc w:val="both"/>
              <w:rPr>
                <w:rFonts w:ascii="Comic Sans MS" w:hAnsi="Comic Sans MS" w:cs="Tahoma"/>
                <w:sz w:val="24"/>
                <w:szCs w:val="24"/>
              </w:rPr>
            </w:pPr>
            <w:r>
              <w:rPr>
                <w:rFonts w:cs="Tahoma" w:ascii="Comic Sans MS" w:hAnsi="Comic Sans MS"/>
                <w:sz w:val="24"/>
                <w:szCs w:val="24"/>
              </w:rPr>
              <w:t>Αναλογία</w:t>
            </w:r>
          </w:p>
          <w:p>
            <w:pPr>
              <w:pStyle w:val="Normal"/>
              <w:widowControl w:val="false"/>
              <w:numPr>
                <w:ilvl w:val="0"/>
                <w:numId w:val="1"/>
              </w:numPr>
              <w:tabs>
                <w:tab w:val="clear" w:pos="720"/>
              </w:tabs>
              <w:spacing w:lineRule="auto" w:line="360" w:before="0" w:after="0"/>
              <w:ind w:left="0" w:right="26" w:hanging="0"/>
              <w:jc w:val="both"/>
              <w:rPr>
                <w:rFonts w:ascii="Comic Sans MS" w:hAnsi="Comic Sans MS" w:cs="Tahoma"/>
                <w:sz w:val="24"/>
                <w:szCs w:val="24"/>
              </w:rPr>
            </w:pPr>
            <w:r>
              <w:rPr>
                <w:rFonts w:cs="Tahoma" w:ascii="Comic Sans MS" w:hAnsi="Comic Sans MS"/>
                <w:sz w:val="24"/>
                <w:szCs w:val="24"/>
              </w:rPr>
              <w:t>Μ</w:t>
            </w:r>
            <w:r>
              <w:rPr>
                <w:rFonts w:cs="Tahoma" w:ascii="Comic Sans MS" w:hAnsi="Comic Sans MS"/>
                <w:sz w:val="24"/>
                <w:szCs w:val="24"/>
              </w:rPr>
              <w:t>ει</w:t>
            </w:r>
            <w:r>
              <w:rPr>
                <w:rFonts w:cs="Tahoma" w:ascii="Comic Sans MS" w:hAnsi="Comic Sans MS"/>
                <w:sz w:val="24"/>
                <w:szCs w:val="24"/>
              </w:rPr>
              <w:t>κτό είδος  (το πιο συνηθισμένο)</w:t>
            </w:r>
          </w:p>
        </w:tc>
      </w:tr>
    </w:tbl>
    <w:p>
      <w:pPr>
        <w:pStyle w:val="2"/>
        <w:rPr>
          <w:rFonts w:ascii="Comic Sans MS" w:hAnsi="Comic Sans MS" w:cs="Tahoma"/>
        </w:rPr>
      </w:pPr>
      <w:r>
        <w:rPr>
          <w:rFonts w:cs="Tahoma" w:ascii="Comic Sans MS" w:hAnsi="Comic Sans MS"/>
        </w:rPr>
      </w:r>
    </w:p>
    <w:p>
      <w:pPr>
        <w:pStyle w:val="2"/>
        <w:rPr>
          <w:rFonts w:ascii="Comic Sans MS" w:hAnsi="Comic Sans MS" w:cs="Tahoma"/>
        </w:rPr>
      </w:pPr>
      <w:r>
        <w:rPr/>
      </w:r>
    </w:p>
    <w:p>
      <w:pPr>
        <w:pStyle w:val="Normal"/>
        <w:rPr>
          <w:rFonts w:ascii="Comic Sans MS" w:hAnsi="Comic Sans MS" w:cs="Tahoma"/>
        </w:rPr>
      </w:pPr>
      <w:r>
        <w:rPr/>
      </w:r>
    </w:p>
    <w:p>
      <w:pPr>
        <w:pStyle w:val="Normal"/>
        <w:rPr>
          <w:rFonts w:ascii="Comic Sans MS" w:hAnsi="Comic Sans MS" w:cs="Tahoma"/>
        </w:rPr>
      </w:pPr>
      <w:r>
        <w:rPr/>
      </w:r>
    </w:p>
    <w:p>
      <w:pPr>
        <w:pStyle w:val="Normal"/>
        <w:rPr>
          <w:rFonts w:ascii="Comic Sans MS" w:hAnsi="Comic Sans MS" w:cs="Tahoma"/>
        </w:rPr>
      </w:pPr>
      <w:r>
        <w:rPr/>
      </w:r>
    </w:p>
    <w:p>
      <w:pPr>
        <w:pStyle w:val="2"/>
        <w:rPr>
          <w:rFonts w:ascii="Comic Sans MS" w:hAnsi="Comic Sans MS" w:cs="Tahoma"/>
        </w:rPr>
      </w:pPr>
      <w:r>
        <w:rPr>
          <w:rFonts w:cs="Tahoma" w:ascii="Comic Sans MS" w:hAnsi="Comic Sans MS"/>
        </w:rPr>
        <w:t>ΣΤΟΙΧΕΙΑ ΚΑΙ ΠΑΡΑΔΕΙΓΜΑΤΑ</w:t>
      </w:r>
    </w:p>
    <w:p>
      <w:pPr>
        <w:pStyle w:val="Normal"/>
        <w:spacing w:lineRule="auto" w:line="360"/>
        <w:ind w:right="26" w:hanging="0"/>
        <w:jc w:val="both"/>
        <w:rPr>
          <w:rFonts w:ascii="Comic Sans MS" w:hAnsi="Comic Sans MS" w:cs="Tahoma"/>
          <w:sz w:val="24"/>
          <w:szCs w:val="24"/>
        </w:rPr>
      </w:pPr>
      <w:r>
        <w:rPr>
          <w:rFonts w:cs="Tahoma" w:ascii="Comic Sans MS" w:hAnsi="Comic Sans MS"/>
          <w:sz w:val="24"/>
          <w:szCs w:val="24"/>
        </w:rPr>
        <w:t>Ως παραδείγματα - τεκμήρια μπορούν να χρησιμοποιηθούν: παραδείγματα, στατιστικά στοιχεία και πορίσματα ερευνών, ιστορικά γεγονότα, παραθέματα (μαρτυρίες, γνωμικά, κλπ).</w:t>
      </w:r>
    </w:p>
    <w:p>
      <w:pPr>
        <w:pStyle w:val="Normal"/>
        <w:spacing w:lineRule="auto" w:line="360"/>
        <w:ind w:right="26" w:hanging="0"/>
        <w:jc w:val="center"/>
        <w:rPr>
          <w:rFonts w:ascii="Comic Sans MS" w:hAnsi="Comic Sans MS" w:cs="Tahoma"/>
          <w:sz w:val="24"/>
          <w:szCs w:val="24"/>
        </w:rPr>
      </w:pPr>
      <w:r>
        <w:rPr/>
        <w:drawing>
          <wp:inline distT="0" distB="0" distL="0" distR="0">
            <wp:extent cx="5441315" cy="2665730"/>
            <wp:effectExtent l="0" t="0" r="0" b="0"/>
            <wp:docPr id="3" name="Εικόνα 1" descr="img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1" descr="img017"/>
                    <pic:cNvPicPr>
                      <a:picLocks noChangeAspect="1" noChangeArrowheads="1"/>
                    </pic:cNvPicPr>
                  </pic:nvPicPr>
                  <pic:blipFill>
                    <a:blip r:embed="rId3"/>
                    <a:stretch>
                      <a:fillRect/>
                    </a:stretch>
                  </pic:blipFill>
                  <pic:spPr bwMode="auto">
                    <a:xfrm>
                      <a:off x="0" y="0"/>
                      <a:ext cx="5441315" cy="2665730"/>
                    </a:xfrm>
                    <a:prstGeom prst="rect">
                      <a:avLst/>
                    </a:prstGeom>
                  </pic:spPr>
                </pic:pic>
              </a:graphicData>
            </a:graphic>
          </wp:inline>
        </w:drawing>
      </w:r>
    </w:p>
    <w:p>
      <w:pPr>
        <w:pStyle w:val="Normal"/>
        <w:spacing w:lineRule="auto" w:line="360"/>
        <w:ind w:right="26" w:hanging="0"/>
        <w:jc w:val="both"/>
        <w:rPr>
          <w:rFonts w:ascii="Comic Sans MS" w:hAnsi="Comic Sans MS" w:cs="Tahoma"/>
          <w:sz w:val="24"/>
          <w:szCs w:val="24"/>
        </w:rPr>
      </w:pPr>
      <w:r>
        <w:rPr>
          <w:rFonts w:cs="Tahoma" w:ascii="Comic Sans MS" w:hAnsi="Comic Sans MS"/>
          <w:sz w:val="24"/>
          <w:szCs w:val="24"/>
        </w:rPr>
      </w:r>
    </w:p>
    <w:p>
      <w:pPr>
        <w:pStyle w:val="1"/>
        <w:rPr>
          <w:rFonts w:ascii="Comic Sans MS" w:hAnsi="Comic Sans MS" w:cs="Tahoma"/>
        </w:rPr>
      </w:pPr>
      <w:r>
        <w:rPr>
          <w:rFonts w:cs="Tahoma" w:ascii="Comic Sans MS" w:hAnsi="Comic Sans MS"/>
        </w:rPr>
        <w:t>ΠΑΡΑΓΡΑΦΟΣ ΜΕ ΑΙΤΙΟΛΟΓΗΣΗ</w:t>
      </w:r>
    </w:p>
    <w:p>
      <w:pPr>
        <w:pStyle w:val="Normal"/>
        <w:rPr>
          <w:rFonts w:ascii="Comic Sans MS" w:hAnsi="Comic Sans MS"/>
          <w:sz w:val="24"/>
          <w:szCs w:val="24"/>
        </w:rPr>
      </w:pPr>
      <w:r>
        <w:rPr>
          <w:rFonts w:ascii="Comic Sans MS" w:hAnsi="Comic Sans MS"/>
          <w:sz w:val="24"/>
          <w:szCs w:val="24"/>
        </w:rPr>
        <w:t xml:space="preserve">Στη συγκεκριμένη περίπτωση ο συγγραφέας εξηγεί </w:t>
      </w:r>
      <w:r>
        <w:rPr>
          <w:rFonts w:ascii="Comic Sans MS" w:hAnsi="Comic Sans MS"/>
          <w:sz w:val="24"/>
          <w:szCs w:val="24"/>
          <w:u w:val="single"/>
        </w:rPr>
        <w:t>γιατί υποστηρίζει μια άποψη</w:t>
      </w:r>
      <w:r>
        <w:rPr>
          <w:rFonts w:ascii="Comic Sans MS" w:hAnsi="Comic Sans MS"/>
          <w:sz w:val="24"/>
          <w:szCs w:val="24"/>
        </w:rPr>
        <w:t xml:space="preserve"> ή  </w:t>
      </w:r>
      <w:r>
        <w:rPr>
          <w:rFonts w:ascii="Comic Sans MS" w:hAnsi="Comic Sans MS"/>
          <w:sz w:val="24"/>
          <w:szCs w:val="24"/>
          <w:u w:val="single"/>
        </w:rPr>
        <w:t>γιατί συμβαίνει ένα γεγονός, πρόβλημα</w:t>
      </w:r>
      <w:r>
        <w:rPr>
          <w:rFonts w:ascii="Comic Sans MS" w:hAnsi="Comic Sans MS"/>
          <w:sz w:val="24"/>
          <w:szCs w:val="24"/>
        </w:rPr>
        <w:t xml:space="preserve"> κ.λπ.</w:t>
      </w:r>
    </w:p>
    <w:p>
      <w:pPr>
        <w:pStyle w:val="Normal"/>
        <w:jc w:val="both"/>
        <w:rPr>
          <w:rFonts w:ascii="Times New Roman" w:hAnsi="Times New Roman"/>
          <w:sz w:val="24"/>
          <w:szCs w:val="24"/>
        </w:rPr>
      </w:pPr>
      <w:r>
        <w:rPr>
          <w:rFonts w:ascii="Times New Roman" w:hAnsi="Times New Roman"/>
          <w:sz w:val="24"/>
          <w:szCs w:val="24"/>
        </w:rPr>
        <w:t xml:space="preserve">Είναι γεγονός ότι ο Έλληνας δε διαβάζει. </w:t>
      </w:r>
      <w:r>
        <w:rPr>
          <w:rFonts w:ascii="Times New Roman" w:hAnsi="Times New Roman"/>
          <w:sz w:val="24"/>
          <w:szCs w:val="24"/>
        </w:rPr>
        <w:t>Δ</w:t>
      </w:r>
      <w:r>
        <w:rPr>
          <w:rFonts w:ascii="Times New Roman" w:hAnsi="Times New Roman"/>
          <w:sz w:val="24"/>
          <w:szCs w:val="24"/>
        </w:rPr>
        <w:t xml:space="preserve">εν αγαπά το βιβλίο και τη μελέτη. Γιατί όμως; </w:t>
      </w:r>
      <w:r>
        <w:rPr>
          <w:rFonts w:ascii="Times New Roman" w:hAnsi="Times New Roman"/>
          <w:sz w:val="24"/>
          <w:szCs w:val="24"/>
        </w:rPr>
        <w:t>Κ</w:t>
      </w:r>
      <w:r>
        <w:rPr>
          <w:rFonts w:ascii="Times New Roman" w:hAnsi="Times New Roman"/>
          <w:sz w:val="24"/>
          <w:szCs w:val="24"/>
        </w:rPr>
        <w:t xml:space="preserve">ληρονομικά βάρη και φυλετικός χαρακτήρας; Μα τότε θα ’πρεπε μάλλον το αντίθετο να συμβαίνει...! Η εθνική κληρονομιά του Έλληνα είναι βαθιά πνευματική. </w:t>
      </w:r>
      <w:r>
        <w:rPr>
          <w:rFonts w:ascii="Times New Roman" w:hAnsi="Times New Roman"/>
          <w:sz w:val="24"/>
          <w:szCs w:val="24"/>
        </w:rPr>
        <w:t>Τ</w:t>
      </w:r>
      <w:r>
        <w:rPr>
          <w:rFonts w:ascii="Times New Roman" w:hAnsi="Times New Roman"/>
          <w:sz w:val="24"/>
          <w:szCs w:val="24"/>
        </w:rPr>
        <w:t xml:space="preserve">ότε; πρέπει να παραδεχτούμε πως ο άνθρωπος δε γεννιέται αγκαλιά με το βιβλίο, του μαθαίνουν να το αγαπάει. Είναι θέμα γενικότερης παιδείας, που ξεκινάει βέβαια από την εκπαίδευση, από τα σχολεία όλων των βαθμίδων. </w:t>
      </w:r>
      <w:r>
        <w:rPr>
          <w:rFonts w:ascii="Times New Roman" w:hAnsi="Times New Roman"/>
          <w:sz w:val="24"/>
          <w:szCs w:val="24"/>
        </w:rPr>
        <w:t>Κ</w:t>
      </w:r>
      <w:r>
        <w:rPr>
          <w:rFonts w:ascii="Times New Roman" w:hAnsi="Times New Roman"/>
          <w:sz w:val="24"/>
          <w:szCs w:val="24"/>
        </w:rPr>
        <w:t xml:space="preserve">αι εκεί φαίνεται πως υστερούμε. Γιατί εμείς από τα σχολεία βγάζουμε ανθρώπους που ακούν για βιβλίο, ακούν για μελέτη και το «βάζουν στα πόδια»! </w:t>
      </w:r>
      <w:r>
        <w:rPr>
          <w:rFonts w:ascii="Times New Roman" w:hAnsi="Times New Roman"/>
          <w:sz w:val="24"/>
          <w:szCs w:val="24"/>
        </w:rPr>
        <w:t>Κ</w:t>
      </w:r>
      <w:r>
        <w:rPr>
          <w:rFonts w:ascii="Times New Roman" w:hAnsi="Times New Roman"/>
          <w:sz w:val="24"/>
          <w:szCs w:val="24"/>
        </w:rPr>
        <w:t xml:space="preserve">ακογραμμένα βιβλία και σκουριασμένες μέθοδοι απωθούν τους νέους από το βιβλίο και </w:t>
      </w:r>
      <w:r>
        <w:rPr>
          <w:rFonts w:ascii="Times New Roman" w:hAnsi="Times New Roman"/>
          <w:sz w:val="24"/>
          <w:szCs w:val="24"/>
        </w:rPr>
        <w:t>τ</w:t>
      </w:r>
      <w:r>
        <w:rPr>
          <w:rFonts w:ascii="Times New Roman" w:hAnsi="Times New Roman"/>
          <w:sz w:val="24"/>
          <w:szCs w:val="24"/>
        </w:rPr>
        <w:t>ην ευπρόσδεκτη και γόνιμη γνώση. Εκπαίδευση που βασίζεται στη μηχανική πρόσληψη γνώσεων, στην ψυχρή χρησιμοθηρία, στη «διά παντός μέσου» βαθμοθηρία, στη στείρα αποστήθιση, δημιουργεί στη συνέχεια απέχθεια για το βιβλίο, το σχολείο, τη μάθηση. Το «πρόβλημα του μαθήματος της έκθεσης» δεν είναι άσχετο με όλη αυτήν την κακή εκπαίδευση. Κακές επιδόσεις στην έκθεση δε σημαίνουν τίποτε άλλο από κακές σχέσεις με το βιβλίο γενικά.</w:t>
      </w:r>
    </w:p>
    <w:p>
      <w:pPr>
        <w:pStyle w:val="Normal"/>
        <w:jc w:val="right"/>
        <w:rPr>
          <w:rFonts w:ascii="Times New Roman" w:hAnsi="Times New Roman"/>
          <w:sz w:val="24"/>
          <w:szCs w:val="24"/>
        </w:rPr>
      </w:pPr>
      <w:r>
        <w:rPr>
          <w:rFonts w:ascii="Times New Roman" w:hAnsi="Times New Roman"/>
          <w:sz w:val="24"/>
          <w:szCs w:val="24"/>
        </w:rPr>
      </w:r>
    </w:p>
    <w:p>
      <w:pPr>
        <w:pStyle w:val="Normal"/>
        <w:jc w:val="right"/>
        <w:rPr>
          <w:rFonts w:ascii="Comic Sans MS" w:hAnsi="Comic Sans MS"/>
          <w:sz w:val="24"/>
          <w:szCs w:val="24"/>
        </w:rPr>
      </w:pPr>
      <w:r>
        <w:rPr>
          <w:rFonts w:ascii="Comic Sans MS" w:hAnsi="Comic Sans MS"/>
          <w:sz w:val="24"/>
          <w:szCs w:val="24"/>
        </w:rPr>
        <w:t xml:space="preserve">Από τον ημερήσιο τύπο </w:t>
      </w:r>
    </w:p>
    <w:p>
      <w:pPr>
        <w:pStyle w:val="Normal"/>
        <w:rPr>
          <w:rFonts w:ascii="Comic Sans MS" w:hAnsi="Comic Sans MS"/>
          <w:sz w:val="24"/>
          <w:szCs w:val="24"/>
        </w:rPr>
      </w:pPr>
      <w:r>
        <w:rPr/>
      </w:r>
    </w:p>
    <w:p>
      <w:pPr>
        <w:pStyle w:val="Normal"/>
        <w:jc w:val="center"/>
        <w:rPr>
          <w:rFonts w:ascii="Comic Sans MS" w:hAnsi="Comic Sans MS"/>
          <w:sz w:val="24"/>
          <w:szCs w:val="24"/>
        </w:rPr>
      </w:pPr>
      <w:r>
        <w:rPr/>
      </w:r>
    </w:p>
    <w:p>
      <w:pPr>
        <w:pStyle w:val="1"/>
        <w:rPr>
          <w:rFonts w:ascii="Comic Sans MS" w:hAnsi="Comic Sans MS" w:cs="Tahoma"/>
        </w:rPr>
      </w:pPr>
      <w:r>
        <w:rPr>
          <w:rFonts w:cs="Tahoma" w:ascii="Comic Sans MS" w:hAnsi="Comic Sans MS"/>
        </w:rPr>
        <w:t>ΠΑΡΑΓΡΑΦΟΣ ΜΕ ΑΙΤΙΑ – ΑΠΟΤΕΛΕΣΜΑΤΑ</w:t>
      </w:r>
    </w:p>
    <w:p>
      <w:pPr>
        <w:pStyle w:val="Normal"/>
        <w:spacing w:lineRule="auto" w:line="360"/>
        <w:ind w:right="26" w:hanging="0"/>
        <w:jc w:val="both"/>
        <w:rPr>
          <w:rFonts w:ascii="Comic Sans MS" w:hAnsi="Comic Sans MS" w:cs="Tahoma"/>
          <w:sz w:val="24"/>
          <w:szCs w:val="24"/>
        </w:rPr>
      </w:pPr>
      <w:r>
        <w:rPr>
          <w:rFonts w:cs="Tahoma" w:ascii="Comic Sans MS" w:hAnsi="Comic Sans MS"/>
          <w:sz w:val="24"/>
          <w:szCs w:val="24"/>
        </w:rPr>
        <w:t>Στη συγκεκριμένη περίπτωση, ο συγγραφέας παραθέτει τα αίτια που γενανε ένα πρόβλημα ή ένα φαινόμενο και στη συνέχεια τα αποτελέσματα που μπορεί να είναι θετικά ή αρνητικά.</w:t>
      </w:r>
    </w:p>
    <w:p>
      <w:pPr>
        <w:pStyle w:val="Normal"/>
        <w:spacing w:lineRule="auto" w:line="360"/>
        <w:ind w:right="26" w:hanging="0"/>
        <w:jc w:val="both"/>
        <w:rPr>
          <w:rFonts w:ascii="Tahoma" w:hAnsi="Tahoma" w:cs="Tahoma"/>
          <w:i/>
          <w:i/>
          <w:sz w:val="24"/>
          <w:szCs w:val="24"/>
        </w:rPr>
      </w:pPr>
      <w:r>
        <w:rPr>
          <w:rFonts w:cs="Tahoma" w:ascii="Comic Sans MS" w:hAnsi="Comic Sans MS"/>
          <w:b/>
          <w:sz w:val="24"/>
          <w:szCs w:val="24"/>
        </w:rPr>
        <w:t xml:space="preserve">   </w:t>
      </w:r>
      <w:r>
        <w:rPr>
          <w:rFonts w:cs="Tahoma" w:ascii="Tahoma" w:hAnsi="Tahoma"/>
          <w:i/>
          <w:sz w:val="24"/>
          <w:szCs w:val="24"/>
        </w:rPr>
        <w:t xml:space="preserve">Ουδείς διαφωνεί με την άποψη ότι ο τουρισμός είναι μια συνήθεια και ένα φαινόμενο ωφέλιμο. Λίγοι όμως σκέφτονται ότι οδηγεί στην απώλεια των εθνικών πολιτιστικών στοιχείων. Γιατί όντας ο τουρισμός συνήθεια των εύπορων οικονομικά κατοίκων των ανεπτυγμένων χωρών, μεταφέρει προς τις όχι και τόσο ανεπτυγμένες χώρες όχι μόνον συνάλλαγμα αλλά και συνήθειες, αντιλήψεις, ιδιαιτερότητες. Κι όλα αυτά είναι μεν ευεργετικά γιατί ανανεώνουν τα τοπικα πολιτισμικά στοιχεία αλλά  δυστυχώς ποτέ δεν γίνεται μόνον έτσι. Συνήθως οι αυτόχθονες εγκαταλείπουν τα δικά τους  γνωρίσματα για ν’ακολουθήσουν μιμητικά τα ξένα.  Κι έτσι μέσω του τουρισμού, και με τη βοήθεια των μέσων ενημέρωσης, επέρχεται η απώλεια της πολιτιστικής ταυτότητας των μικρών λαών.  </w:t>
      </w:r>
    </w:p>
    <w:p>
      <w:pPr>
        <w:pStyle w:val="1"/>
        <w:rPr>
          <w:rFonts w:ascii="Comic Sans MS" w:hAnsi="Comic Sans MS" w:cs="Tahoma"/>
        </w:rPr>
      </w:pPr>
      <w:r>
        <w:rPr/>
      </w:r>
    </w:p>
    <w:p>
      <w:pPr>
        <w:pStyle w:val="1"/>
        <w:rPr>
          <w:rFonts w:ascii="Comic Sans MS" w:hAnsi="Comic Sans MS" w:cs="Tahoma"/>
        </w:rPr>
      </w:pPr>
      <w:r>
        <w:rPr>
          <w:rFonts w:cs="Tahoma" w:ascii="Comic Sans MS" w:hAnsi="Comic Sans MS"/>
        </w:rPr>
        <w:t>ΠΑΡΑΓΡΑΦΟΣ ΜΕ ΣΥΓΚΡΙΣΗ ΚΑΙ ΑΝΤΙΘΕΣΗ</w:t>
      </w:r>
    </w:p>
    <w:p>
      <w:pPr>
        <w:pStyle w:val="Normal"/>
        <w:spacing w:lineRule="auto" w:line="360"/>
        <w:ind w:right="26" w:hanging="0"/>
        <w:jc w:val="both"/>
        <w:rPr>
          <w:rFonts w:ascii="Comic Sans MS" w:hAnsi="Comic Sans MS" w:cs="Tahoma"/>
          <w:sz w:val="24"/>
          <w:szCs w:val="24"/>
        </w:rPr>
      </w:pPr>
      <w:r>
        <w:rPr>
          <w:rFonts w:cs="Tahoma" w:ascii="Comic Sans MS" w:hAnsi="Comic Sans MS"/>
          <w:sz w:val="24"/>
          <w:szCs w:val="24"/>
        </w:rPr>
        <w:t xml:space="preserve"> </w:t>
      </w:r>
      <w:r>
        <w:rPr>
          <w:rFonts w:cs="Tahoma" w:ascii="Comic Sans MS" w:hAnsi="Comic Sans MS"/>
          <w:sz w:val="24"/>
          <w:szCs w:val="24"/>
        </w:rPr>
        <w:t>Η θεματική πρόταση εδώ περιέχει δύο αντιθετικά μεταξύ τους δεδομένα και παρουσιάζονται οι διαφορές, οι αντιθεσεις.</w:t>
      </w:r>
    </w:p>
    <w:p>
      <w:pPr>
        <w:pStyle w:val="Normal"/>
        <w:spacing w:lineRule="auto" w:line="360"/>
        <w:ind w:right="26" w:firstLine="720"/>
        <w:jc w:val="both"/>
        <w:rPr>
          <w:rFonts w:ascii="Tahoma" w:hAnsi="Tahoma" w:cs="Tahoma"/>
          <w:i/>
          <w:i/>
          <w:sz w:val="24"/>
          <w:szCs w:val="24"/>
        </w:rPr>
      </w:pPr>
      <w:r>
        <w:rPr>
          <w:rFonts w:cs="Tahoma" w:ascii="Tahoma" w:hAnsi="Tahoma"/>
          <w:i/>
          <w:sz w:val="24"/>
          <w:szCs w:val="24"/>
        </w:rPr>
        <w:t xml:space="preserve">Η Τεχνολογία ενώνει αλλά και αποξενώνει τους ανθρώπους. Με τις εφαρμογές της άλλοτε άμεσα και άλλοτε έμμεσα έφερε τους ανθρώπους πιο κοντά. Μαζικοποίησε τους χώρους εργασίας και κατήργησε τις αποστάσεις. Από την άλλη όμως, συνέβαλε στην αποξένωση των ανθρώπων από την εργασία τους – με την μεσολάβηση της ειδίκευσης – του ανθρώπου από την φύση. Φαίνεται λοιπόν πώς τίποτα δεν ξεφεύγει </w:t>
      </w:r>
      <w:r>
        <w:rPr>
          <w:rFonts w:cs="Tahoma" w:ascii="Tahoma" w:hAnsi="Tahoma"/>
          <w:bCs/>
          <w:i/>
          <w:sz w:val="24"/>
          <w:szCs w:val="24"/>
        </w:rPr>
        <w:t>από τον αδήριτο νόμο, που θέλει κάθε πράγμα να μην είναι σύμβολο του απόλυτου καλού ή κακού αλλά να εμπεριέχονται σ’ αυτό και τα δύο.  ΄Eτσι και η τεχνολογία είναι και ενοποιητική αλλά και αποξενωτική παράγοντας για τον άνθρωπο.</w:t>
      </w:r>
    </w:p>
    <w:p>
      <w:pPr>
        <w:pStyle w:val="1"/>
        <w:rPr>
          <w:rFonts w:ascii="Comic Sans MS" w:hAnsi="Comic Sans MS" w:cs="Tahoma"/>
          <w:bCs/>
        </w:rPr>
      </w:pPr>
      <w:r>
        <w:rPr/>
      </w:r>
    </w:p>
    <w:p>
      <w:pPr>
        <w:pStyle w:val="1"/>
        <w:rPr>
          <w:rFonts w:ascii="Comic Sans MS" w:hAnsi="Comic Sans MS" w:cs="Tahoma"/>
          <w:bCs/>
        </w:rPr>
      </w:pPr>
      <w:r>
        <w:rPr>
          <w:rFonts w:cs="Tahoma" w:ascii="Comic Sans MS" w:hAnsi="Comic Sans MS"/>
          <w:bCs/>
        </w:rPr>
        <w:t>ΠΑΡΑΓΡΑΦΟΣ ΜΕ ΑΝΑΛΟΓΙΑ</w:t>
      </w:r>
    </w:p>
    <w:p>
      <w:pPr>
        <w:pStyle w:val="BodyText2"/>
        <w:rPr>
          <w:rFonts w:ascii="Comic Sans MS" w:hAnsi="Comic Sans MS" w:cs="Tahoma"/>
          <w:b w:val="false"/>
          <w:b w:val="false"/>
        </w:rPr>
      </w:pPr>
      <w:r>
        <w:rPr>
          <w:rFonts w:cs="Tahoma" w:ascii="Comic Sans MS" w:hAnsi="Comic Sans MS"/>
          <w:b w:val="false"/>
        </w:rPr>
        <w:t>Η αναλογία θα μπορούσε να χαρακτηριστεί σαν μια εκτεταμένη παρομοίωση με την οποία συγκρίνουμε δύο στοιχεία που είναι εντελώς ανομοιογενή. Μπορεί να είναι κυριολεκτική ή μεταφορική.</w:t>
      </w:r>
      <w:r>
        <w:rPr>
          <w:rFonts w:cs="Tahoma" w:ascii="Comic Sans MS" w:hAnsi="Comic Sans MS"/>
        </w:rPr>
        <w:t xml:space="preserve"> </w:t>
      </w:r>
      <w:r>
        <w:rPr>
          <w:rFonts w:cs="Tahoma" w:ascii="Comic Sans MS" w:hAnsi="Comic Sans MS"/>
          <w:b w:val="false"/>
        </w:rPr>
        <w:t>Συνήθως ξεκινάμε από την αναλογία στη θεματική πρόταση και πιο κάτω φθάνουμε σ’ αυτό που θέλουμε να αποδείξουμε.</w:t>
      </w:r>
    </w:p>
    <w:p>
      <w:pPr>
        <w:pStyle w:val="Normal"/>
        <w:spacing w:lineRule="auto" w:line="360"/>
        <w:ind w:right="26" w:hanging="0"/>
        <w:jc w:val="both"/>
        <w:rPr>
          <w:rFonts w:ascii="Comic Sans MS" w:hAnsi="Comic Sans MS" w:cs="Tahoma"/>
          <w:sz w:val="24"/>
          <w:szCs w:val="24"/>
        </w:rPr>
      </w:pPr>
      <w:r>
        <w:rPr>
          <w:rFonts w:cs="Tahoma" w:ascii="Comic Sans MS" w:hAnsi="Comic Sans MS"/>
          <w:sz w:val="24"/>
          <w:szCs w:val="24"/>
        </w:rPr>
      </w:r>
    </w:p>
    <w:p>
      <w:pPr>
        <w:pStyle w:val="Normal"/>
        <w:spacing w:lineRule="auto" w:line="360"/>
        <w:ind w:right="26" w:hanging="0"/>
        <w:jc w:val="both"/>
        <w:rPr>
          <w:rFonts w:ascii="Comic Sans MS" w:hAnsi="Comic Sans MS" w:cs="Tahoma"/>
          <w:sz w:val="24"/>
          <w:szCs w:val="24"/>
        </w:rPr>
      </w:pPr>
      <w:r>
        <w:rPr>
          <w:rFonts w:cs="Tahoma" w:ascii="Comic Sans MS" w:hAnsi="Comic Sans MS"/>
          <w:sz w:val="24"/>
          <w:szCs w:val="24"/>
        </w:rPr>
      </w:r>
    </w:p>
    <w:p>
      <w:pPr>
        <w:pStyle w:val="Normal"/>
        <w:spacing w:lineRule="auto" w:line="360"/>
        <w:ind w:right="26" w:hanging="0"/>
        <w:jc w:val="both"/>
        <w:rPr>
          <w:rFonts w:ascii="Comic Sans MS" w:hAnsi="Comic Sans MS" w:cs="Tahoma"/>
          <w:sz w:val="24"/>
          <w:szCs w:val="24"/>
        </w:rPr>
      </w:pPr>
      <w:r>
        <w:rPr>
          <w:rFonts w:cs="Tahoma" w:ascii="Comic Sans MS" w:hAnsi="Comic Sans MS"/>
          <w:sz w:val="24"/>
          <w:szCs w:val="24"/>
        </w:rPr>
        <w:t xml:space="preserve">1ο παράδειγμα: </w:t>
      </w:r>
    </w:p>
    <w:p>
      <w:pPr>
        <w:pStyle w:val="Normal"/>
        <w:spacing w:lineRule="auto" w:line="360"/>
        <w:ind w:right="26" w:hanging="0"/>
        <w:jc w:val="center"/>
        <w:rPr>
          <w:rFonts w:ascii="Comic Sans MS" w:hAnsi="Comic Sans MS" w:cs="Tahoma"/>
          <w:sz w:val="24"/>
          <w:szCs w:val="24"/>
        </w:rPr>
      </w:pPr>
      <w:r>
        <w:rPr/>
        <w:drawing>
          <wp:inline distT="0" distB="0" distL="0" distR="0">
            <wp:extent cx="6443980" cy="2251710"/>
            <wp:effectExtent l="0" t="0" r="0" b="0"/>
            <wp:docPr id="4" name="Εικόνα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3" descr=""/>
                    <pic:cNvPicPr>
                      <a:picLocks noChangeAspect="1" noChangeArrowheads="1"/>
                    </pic:cNvPicPr>
                  </pic:nvPicPr>
                  <pic:blipFill>
                    <a:blip r:embed="rId4"/>
                    <a:stretch>
                      <a:fillRect/>
                    </a:stretch>
                  </pic:blipFill>
                  <pic:spPr bwMode="auto">
                    <a:xfrm>
                      <a:off x="0" y="0"/>
                      <a:ext cx="6443980" cy="2251710"/>
                    </a:xfrm>
                    <a:prstGeom prst="rect">
                      <a:avLst/>
                    </a:prstGeom>
                  </pic:spPr>
                </pic:pic>
              </a:graphicData>
            </a:graphic>
          </wp:inline>
        </w:drawing>
      </w:r>
    </w:p>
    <w:p>
      <w:pPr>
        <w:pStyle w:val="Normal"/>
        <w:spacing w:lineRule="auto" w:line="360"/>
        <w:ind w:right="26" w:hanging="0"/>
        <w:jc w:val="both"/>
        <w:rPr>
          <w:rFonts w:ascii="Comic Sans MS" w:hAnsi="Comic Sans MS" w:cs="Tahoma"/>
          <w:sz w:val="24"/>
          <w:szCs w:val="24"/>
        </w:rPr>
      </w:pPr>
      <w:r>
        <w:rPr>
          <w:rFonts w:cs="Tahoma" w:ascii="Comic Sans MS" w:hAnsi="Comic Sans MS"/>
          <w:sz w:val="24"/>
          <w:szCs w:val="24"/>
        </w:rPr>
        <w:t>2ο παράδειγμα</w:t>
      </w:r>
    </w:p>
    <w:p>
      <w:pPr>
        <w:pStyle w:val="Normal"/>
        <w:spacing w:lineRule="auto" w:line="360"/>
        <w:ind w:right="26" w:hanging="0"/>
        <w:jc w:val="both"/>
        <w:rPr>
          <w:rFonts w:ascii="Tahoma" w:hAnsi="Tahoma" w:cs="Tahoma"/>
          <w:sz w:val="20"/>
          <w:szCs w:val="20"/>
        </w:rPr>
      </w:pPr>
      <w:r>
        <w:rPr>
          <w:rFonts w:cs="Tahoma" w:ascii="Tahoma" w:hAnsi="Tahoma"/>
          <w:sz w:val="20"/>
          <w:szCs w:val="20"/>
        </w:rPr>
        <w:t xml:space="preserve">  </w:t>
      </w:r>
      <w:r>
        <w:rPr>
          <w:rFonts w:cs="Tahoma" w:ascii="Tahoma" w:hAnsi="Tahoma"/>
          <w:sz w:val="20"/>
          <w:szCs w:val="20"/>
        </w:rPr>
        <w:t>Σε εργαστηριακά πειράματα που έγιναν στον κλάδο της βιολογίας, μελετητές τοποθέτησαν στο ίδιο κλουβί μεγαλύτερο από το κανονικό αριθμό ποντικών. Σε όχι μεγάλο χρονικό διάστημα και ενώ είναι δεδομένο ότι τα ποντίκια δεν έχουν κανιβαλικές τάσεις άρχισαν να τρώγονται μεταξύ τους.  Η στενότητα του χώρου οδήγησε σε μεταλλαξη της ίδιας τους της συμπεριφοράς</w:t>
      </w:r>
      <w:r>
        <w:rPr>
          <w:rFonts w:cs="Tahoma" w:ascii="Tahoma" w:hAnsi="Tahoma"/>
          <w:sz w:val="20"/>
          <w:szCs w:val="20"/>
          <w:u w:val="single"/>
        </w:rPr>
        <w:t>. Κάτι ανάλογο</w:t>
      </w:r>
      <w:r>
        <w:rPr>
          <w:rFonts w:cs="Tahoma" w:ascii="Tahoma" w:hAnsi="Tahoma"/>
          <w:sz w:val="20"/>
          <w:szCs w:val="20"/>
        </w:rPr>
        <w:t xml:space="preserve"> έχει συμβεί και με τον σημερινό άνθρωπο. Αντιμετωπίζει πρόβλημα χώρου. Μέσα στην μεγαλούπολη στενεύει ο χώρος, μειώνεται το μερίδιο που αντιστοιχεί στον καθένα.  Νοιώθει λοιπόν ο αστός να του καταστρατηγούν το χώρο του, νοιώθει  ασφυκτικά. Ασυνείδητα του</w:t>
      </w:r>
      <w:r>
        <w:rPr>
          <w:rFonts w:cs="Tahoma" w:ascii="Tahoma" w:hAnsi="Tahoma"/>
          <w:sz w:val="20"/>
          <w:szCs w:val="20"/>
          <w:u w:val="single"/>
        </w:rPr>
        <w:t>,</w:t>
      </w:r>
      <w:r>
        <w:rPr>
          <w:rFonts w:cs="Tahoma" w:ascii="Tahoma" w:hAnsi="Tahoma"/>
          <w:sz w:val="20"/>
          <w:szCs w:val="20"/>
        </w:rPr>
        <w:t xml:space="preserve"> διεκδικεί από τους ομοίους του γινόμενος έτσι επιθετικόςε σε βάρος των συνανθρώπων του. </w:t>
      </w:r>
      <w:r>
        <w:rPr>
          <w:rFonts w:cs="Tahoma" w:ascii="Tahoma" w:hAnsi="Tahoma"/>
          <w:sz w:val="20"/>
          <w:szCs w:val="20"/>
          <w:u w:val="single"/>
        </w:rPr>
        <w:t>Όπως λοιπόν</w:t>
      </w:r>
      <w:r>
        <w:rPr>
          <w:rFonts w:cs="Tahoma" w:ascii="Tahoma" w:hAnsi="Tahoma"/>
          <w:sz w:val="20"/>
          <w:szCs w:val="20"/>
        </w:rPr>
        <w:t xml:space="preserve"> με τα άλλα έμβρυα του ζωικού βασιλείου </w:t>
      </w:r>
      <w:r>
        <w:rPr>
          <w:rFonts w:cs="Tahoma" w:ascii="Tahoma" w:hAnsi="Tahoma"/>
          <w:sz w:val="20"/>
          <w:szCs w:val="20"/>
          <w:u w:val="single"/>
        </w:rPr>
        <w:t>έτσι και με</w:t>
      </w:r>
      <w:r>
        <w:rPr>
          <w:rFonts w:cs="Tahoma" w:ascii="Tahoma" w:hAnsi="Tahoma"/>
          <w:sz w:val="20"/>
          <w:szCs w:val="20"/>
        </w:rPr>
        <w:t xml:space="preserve"> τον άνθρωπο, η επιθετικότητα απορρέει από τις συνθήκες ζωής και πιο ειδικά από την στενότητα του χώρου».</w:t>
      </w:r>
    </w:p>
    <w:p>
      <w:pPr>
        <w:pStyle w:val="Normal"/>
        <w:spacing w:lineRule="auto" w:line="360"/>
        <w:ind w:right="26" w:hanging="0"/>
        <w:jc w:val="right"/>
        <w:rPr>
          <w:rFonts w:ascii="Comic Sans MS" w:hAnsi="Comic Sans MS" w:cs="Tahoma"/>
          <w:sz w:val="24"/>
          <w:szCs w:val="24"/>
        </w:rPr>
      </w:pPr>
      <w:r>
        <w:rPr>
          <w:rFonts w:cs="Tahoma" w:ascii="Comic Sans MS" w:hAnsi="Comic Sans MS"/>
          <w:sz w:val="24"/>
          <w:szCs w:val="24"/>
        </w:rPr>
        <w:t>(Οι υπογραμμισμένες λέξεις χρησιμοποιούνται στην περίπτωση της αναλογίας)</w:t>
      </w:r>
    </w:p>
    <w:p>
      <w:pPr>
        <w:pStyle w:val="BodyText2"/>
        <w:rPr>
          <w:rFonts w:ascii="Comic Sans MS" w:hAnsi="Comic Sans MS" w:cs="Tahoma"/>
          <w:b w:val="false"/>
          <w:b w:val="false"/>
        </w:rPr>
      </w:pPr>
      <w:r>
        <w:rPr>
          <w:rFonts w:cs="Tahoma" w:ascii="Comic Sans MS" w:hAnsi="Comic Sans MS"/>
          <w:b w:val="false"/>
        </w:rPr>
      </w:r>
    </w:p>
    <w:p>
      <w:pPr>
        <w:pStyle w:val="BodyText2"/>
        <w:rPr>
          <w:rFonts w:ascii="Comic Sans MS" w:hAnsi="Comic Sans MS" w:cs="Tahoma"/>
          <w:u w:val="single"/>
        </w:rPr>
      </w:pPr>
      <w:r>
        <w:rPr>
          <w:rFonts w:cs="Tahoma" w:ascii="Comic Sans MS" w:hAnsi="Comic Sans MS"/>
          <w:u w:val="single"/>
        </w:rPr>
        <w:t>ΠΑΡΑΓΡΑΦΟΣ ΜΕ ΔΙΑΙΡΕΣΗ</w:t>
      </w:r>
    </w:p>
    <w:p>
      <w:pPr>
        <w:pStyle w:val="BodyText2"/>
        <w:rPr>
          <w:rFonts w:ascii="Comic Sans MS" w:hAnsi="Comic Sans MS" w:cs="Tahoma"/>
          <w:b w:val="false"/>
          <w:b w:val="false"/>
        </w:rPr>
      </w:pPr>
      <w:r>
        <w:rPr>
          <w:rFonts w:cs="Tahoma" w:ascii="Comic Sans MS" w:hAnsi="Comic Sans MS"/>
          <w:b w:val="false"/>
        </w:rPr>
        <w:t xml:space="preserve">Διαίρεση είναι η ανάπτυξη μιας έννοιας στα επιμέρους είδη της ή τις μορφές της. </w:t>
      </w:r>
    </w:p>
    <w:p>
      <w:pPr>
        <w:pStyle w:val="BodyText2"/>
        <w:rPr>
          <w:rFonts w:ascii="Comic Sans MS" w:hAnsi="Comic Sans MS" w:cs="Tahoma"/>
          <w:b w:val="false"/>
          <w:b w:val="false"/>
        </w:rPr>
      </w:pPr>
      <w:r>
        <w:rPr>
          <w:rFonts w:cs="Tahoma" w:ascii="Comic Sans MS" w:hAnsi="Comic Sans MS"/>
          <w:b w:val="false"/>
        </w:rPr>
      </w:r>
    </w:p>
    <w:p>
      <w:pPr>
        <w:pStyle w:val="Normal"/>
        <w:spacing w:lineRule="auto" w:line="360"/>
        <w:ind w:right="26" w:hanging="0"/>
        <w:jc w:val="both"/>
        <w:rPr>
          <w:rFonts w:ascii="Comic Sans MS" w:hAnsi="Comic Sans MS" w:cs="Tahoma"/>
          <w:sz w:val="24"/>
          <w:szCs w:val="24"/>
        </w:rPr>
      </w:pPr>
      <w:r>
        <w:rPr/>
        <w:drawing>
          <wp:inline distT="0" distB="0" distL="0" distR="0">
            <wp:extent cx="6086475" cy="2421255"/>
            <wp:effectExtent l="0" t="0" r="0" b="0"/>
            <wp:docPr id="5" name="Εικόνα4" descr="img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4" descr="img021"/>
                    <pic:cNvPicPr>
                      <a:picLocks noChangeAspect="1" noChangeArrowheads="1"/>
                    </pic:cNvPicPr>
                  </pic:nvPicPr>
                  <pic:blipFill>
                    <a:blip r:embed="rId5"/>
                    <a:stretch>
                      <a:fillRect/>
                    </a:stretch>
                  </pic:blipFill>
                  <pic:spPr bwMode="auto">
                    <a:xfrm>
                      <a:off x="0" y="0"/>
                      <a:ext cx="6086475" cy="2421255"/>
                    </a:xfrm>
                    <a:prstGeom prst="rect">
                      <a:avLst/>
                    </a:prstGeom>
                  </pic:spPr>
                </pic:pic>
              </a:graphicData>
            </a:graphic>
          </wp:inline>
        </w:drawing>
      </w:r>
    </w:p>
    <w:p>
      <w:pPr>
        <w:pStyle w:val="1"/>
        <w:rPr>
          <w:rFonts w:ascii="Comic Sans MS" w:hAnsi="Comic Sans MS" w:cs="Tahoma"/>
        </w:rPr>
      </w:pPr>
      <w:r>
        <w:rPr>
          <w:rFonts w:cs="Tahoma" w:ascii="Comic Sans MS" w:hAnsi="Comic Sans MS"/>
        </w:rPr>
      </w:r>
    </w:p>
    <w:p>
      <w:pPr>
        <w:pStyle w:val="1"/>
        <w:rPr>
          <w:rFonts w:ascii="Comic Sans MS" w:hAnsi="Comic Sans MS" w:cs="Tahoma"/>
        </w:rPr>
      </w:pPr>
      <w:r>
        <w:rPr>
          <w:rFonts w:cs="Tahoma" w:ascii="Comic Sans MS" w:hAnsi="Comic Sans MS"/>
        </w:rPr>
        <w:t>ΠΑΡΑΓΡΑΦΟΣ ΜΕ ΟΡΙΣΜΟ</w:t>
      </w:r>
    </w:p>
    <w:p>
      <w:pPr>
        <w:pStyle w:val="Normal"/>
        <w:spacing w:lineRule="auto" w:line="360"/>
        <w:ind w:right="26" w:hanging="0"/>
        <w:jc w:val="both"/>
        <w:rPr>
          <w:rFonts w:ascii="Comic Sans MS" w:hAnsi="Comic Sans MS" w:cs="Tahoma"/>
          <w:sz w:val="24"/>
          <w:szCs w:val="24"/>
        </w:rPr>
      </w:pPr>
      <w:r>
        <w:rPr/>
        <w:drawing>
          <wp:inline distT="0" distB="0" distL="0" distR="0">
            <wp:extent cx="5939790" cy="1631315"/>
            <wp:effectExtent l="0" t="0" r="0" b="0"/>
            <wp:docPr id="6" name="Εικόνα 4" descr="img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4" descr="img022"/>
                    <pic:cNvPicPr>
                      <a:picLocks noChangeAspect="1" noChangeArrowheads="1"/>
                    </pic:cNvPicPr>
                  </pic:nvPicPr>
                  <pic:blipFill>
                    <a:blip r:embed="rId6"/>
                    <a:stretch>
                      <a:fillRect/>
                    </a:stretch>
                  </pic:blipFill>
                  <pic:spPr bwMode="auto">
                    <a:xfrm>
                      <a:off x="0" y="0"/>
                      <a:ext cx="5939790" cy="1631315"/>
                    </a:xfrm>
                    <a:prstGeom prst="rect">
                      <a:avLst/>
                    </a:prstGeom>
                  </pic:spPr>
                </pic:pic>
              </a:graphicData>
            </a:graphic>
          </wp:inline>
        </w:drawing>
      </w:r>
    </w:p>
    <w:p>
      <w:pPr>
        <w:pStyle w:val="1"/>
        <w:rPr>
          <w:rFonts w:ascii="Comic Sans MS" w:hAnsi="Comic Sans MS" w:cs="Tahoma"/>
        </w:rPr>
      </w:pPr>
      <w:r>
        <w:rPr/>
      </w:r>
    </w:p>
    <w:p>
      <w:pPr>
        <w:pStyle w:val="1"/>
        <w:rPr>
          <w:rFonts w:ascii="Comic Sans MS" w:hAnsi="Comic Sans MS" w:cs="Tahoma"/>
        </w:rPr>
      </w:pPr>
      <w:r>
        <w:rPr>
          <w:rFonts w:cs="Tahoma" w:ascii="Comic Sans MS" w:hAnsi="Comic Sans MS"/>
        </w:rPr>
        <w:t>Μ</w:t>
      </w:r>
      <w:r>
        <w:rPr>
          <w:rFonts w:cs="Tahoma" w:ascii="Comic Sans MS" w:hAnsi="Comic Sans MS"/>
        </w:rPr>
        <w:t>Ε</w:t>
      </w:r>
      <w:r>
        <w:rPr>
          <w:rFonts w:cs="Tahoma" w:ascii="Comic Sans MS" w:hAnsi="Comic Sans MS"/>
        </w:rPr>
        <w:t>ΙΚΤΟ ΕΙΔΟΣ</w:t>
      </w:r>
    </w:p>
    <w:p>
      <w:pPr>
        <w:pStyle w:val="Normal"/>
        <w:spacing w:lineRule="auto" w:line="360"/>
        <w:ind w:right="26" w:hanging="0"/>
        <w:jc w:val="both"/>
        <w:rPr>
          <w:rFonts w:ascii="Comic Sans MS" w:hAnsi="Comic Sans MS" w:cs="Tahoma"/>
          <w:sz w:val="24"/>
          <w:szCs w:val="24"/>
        </w:rPr>
      </w:pPr>
      <w:r>
        <w:rPr>
          <w:rFonts w:cs="Tahoma" w:ascii="Comic Sans MS" w:hAnsi="Comic Sans MS"/>
          <w:sz w:val="24"/>
          <w:szCs w:val="24"/>
        </w:rPr>
        <w:t>Η πλέον συνηθισμένη μορφή παραγράφου σε κείμενα συνδυάζει δύο ή και περισσότερα είδη παραγράφου. Ποιους τρόπους ανάπτυξης μπορείτε να εντοπίσετε στην παρακάτω παράγραφο;</w:t>
      </w:r>
    </w:p>
    <w:p>
      <w:pPr>
        <w:pStyle w:val="Normal"/>
        <w:spacing w:lineRule="auto" w:line="360"/>
        <w:ind w:right="26" w:hanging="0"/>
        <w:jc w:val="center"/>
        <w:rPr>
          <w:rFonts w:ascii="Comic Sans MS" w:hAnsi="Comic Sans MS"/>
          <w:b/>
          <w:b/>
          <w:sz w:val="24"/>
          <w:szCs w:val="24"/>
        </w:rPr>
      </w:pPr>
      <w:r>
        <w:rPr/>
        <w:drawing>
          <wp:inline distT="0" distB="0" distL="0" distR="0">
            <wp:extent cx="6092190" cy="1604010"/>
            <wp:effectExtent l="0" t="0" r="0" b="0"/>
            <wp:docPr id="7" name="Εικόνα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5" descr=""/>
                    <pic:cNvPicPr>
                      <a:picLocks noChangeAspect="1" noChangeArrowheads="1"/>
                    </pic:cNvPicPr>
                  </pic:nvPicPr>
                  <pic:blipFill>
                    <a:blip r:embed="rId7"/>
                    <a:stretch>
                      <a:fillRect/>
                    </a:stretch>
                  </pic:blipFill>
                  <pic:spPr bwMode="auto">
                    <a:xfrm>
                      <a:off x="0" y="0"/>
                      <a:ext cx="6092190" cy="1604010"/>
                    </a:xfrm>
                    <a:prstGeom prst="rect">
                      <a:avLst/>
                    </a:prstGeom>
                  </pic:spPr>
                </pic:pic>
              </a:graphicData>
            </a:graphic>
          </wp:inline>
        </w:drawing>
      </w:r>
    </w:p>
    <w:p>
      <w:pPr>
        <w:pStyle w:val="Normal"/>
        <w:spacing w:lineRule="auto" w:line="360"/>
        <w:ind w:right="26" w:hanging="0"/>
        <w:rPr>
          <w:rFonts w:ascii="Comic Sans MS" w:hAnsi="Comic Sans MS"/>
          <w:b/>
          <w:b/>
          <w:sz w:val="24"/>
          <w:szCs w:val="24"/>
        </w:rPr>
      </w:pPr>
      <w:r>
        <w:rPr>
          <w:rFonts w:ascii="Comic Sans MS" w:hAnsi="Comic Sans MS"/>
          <w:b/>
          <w:sz w:val="24"/>
          <w:szCs w:val="24"/>
        </w:rPr>
      </w:r>
    </w:p>
    <w:p>
      <w:pPr>
        <w:pStyle w:val="Normal"/>
        <w:spacing w:lineRule="auto" w:line="360"/>
        <w:ind w:right="26" w:hanging="0"/>
        <w:rPr>
          <w:rFonts w:ascii="Comic Sans MS" w:hAnsi="Comic Sans MS"/>
          <w:b/>
          <w:b/>
          <w:sz w:val="24"/>
          <w:szCs w:val="24"/>
        </w:rPr>
      </w:pPr>
      <w:r>
        <w:rPr>
          <w:rFonts w:ascii="Comic Sans MS" w:hAnsi="Comic Sans MS"/>
          <w:b/>
          <w:sz w:val="24"/>
          <w:szCs w:val="24"/>
        </w:rPr>
      </w:r>
    </w:p>
    <w:p>
      <w:pPr>
        <w:pStyle w:val="Normal"/>
        <w:spacing w:lineRule="auto" w:line="360"/>
        <w:ind w:right="26" w:hanging="0"/>
        <w:rPr>
          <w:rFonts w:ascii="Comic Sans MS" w:hAnsi="Comic Sans MS"/>
          <w:b/>
          <w:b/>
          <w:sz w:val="24"/>
          <w:szCs w:val="24"/>
        </w:rPr>
      </w:pPr>
      <w:r>
        <w:rPr>
          <w:rFonts w:ascii="Comic Sans MS" w:hAnsi="Comic Sans MS"/>
          <w:b/>
          <w:sz w:val="24"/>
          <w:szCs w:val="24"/>
        </w:rPr>
      </w:r>
    </w:p>
    <w:p>
      <w:pPr>
        <w:pStyle w:val="Normal"/>
        <w:spacing w:lineRule="auto" w:line="360"/>
        <w:ind w:right="26" w:hanging="0"/>
        <w:rPr>
          <w:rFonts w:ascii="Comic Sans MS" w:hAnsi="Comic Sans MS"/>
          <w:b/>
          <w:b/>
          <w:sz w:val="24"/>
          <w:szCs w:val="24"/>
        </w:rPr>
      </w:pPr>
      <w:r>
        <w:rPr>
          <w:rFonts w:ascii="Comic Sans MS" w:hAnsi="Comic Sans MS"/>
          <w:b/>
          <w:sz w:val="24"/>
          <w:szCs w:val="24"/>
        </w:rPr>
      </w:r>
    </w:p>
    <w:p>
      <w:pPr>
        <w:pStyle w:val="Normal"/>
        <w:spacing w:lineRule="auto" w:line="360"/>
        <w:ind w:right="26" w:hanging="0"/>
        <w:rPr>
          <w:rFonts w:ascii="Comic Sans MS" w:hAnsi="Comic Sans MS"/>
          <w:b/>
          <w:b/>
          <w:sz w:val="24"/>
          <w:szCs w:val="24"/>
        </w:rPr>
      </w:pPr>
      <w:r>
        <w:rPr>
          <w:rFonts w:ascii="Comic Sans MS" w:hAnsi="Comic Sans MS"/>
          <w:b/>
          <w:sz w:val="24"/>
          <w:szCs w:val="24"/>
        </w:rPr>
      </w:r>
    </w:p>
    <w:p>
      <w:pPr>
        <w:pStyle w:val="Normal"/>
        <w:spacing w:lineRule="auto" w:line="360"/>
        <w:ind w:right="26" w:hanging="0"/>
        <w:rPr>
          <w:rFonts w:ascii="Comic Sans MS" w:hAnsi="Comic Sans MS"/>
          <w:b/>
          <w:b/>
          <w:sz w:val="24"/>
          <w:szCs w:val="24"/>
        </w:rPr>
      </w:pPr>
      <w:r>
        <w:rPr>
          <w:rFonts w:ascii="Comic Sans MS" w:hAnsi="Comic Sans MS"/>
          <w:b/>
          <w:sz w:val="24"/>
          <w:szCs w:val="24"/>
        </w:rPr>
      </w:r>
    </w:p>
    <w:p>
      <w:pPr>
        <w:pStyle w:val="Normal"/>
        <w:spacing w:lineRule="auto" w:line="360"/>
        <w:ind w:right="26" w:hanging="0"/>
        <w:rPr>
          <w:rFonts w:ascii="Comic Sans MS" w:hAnsi="Comic Sans MS"/>
          <w:b/>
          <w:b/>
          <w:sz w:val="24"/>
          <w:szCs w:val="24"/>
        </w:rPr>
      </w:pPr>
      <w:r>
        <w:rPr>
          <w:rFonts w:ascii="Comic Sans MS" w:hAnsi="Comic Sans MS"/>
          <w:b/>
          <w:sz w:val="24"/>
          <w:szCs w:val="24"/>
        </w:rPr>
      </w:r>
    </w:p>
    <w:p>
      <w:pPr>
        <w:pStyle w:val="Normal"/>
        <w:spacing w:lineRule="auto" w:line="360"/>
        <w:ind w:right="26" w:hanging="0"/>
        <w:rPr>
          <w:rFonts w:ascii="Comic Sans MS" w:hAnsi="Comic Sans MS"/>
          <w:b/>
          <w:b/>
          <w:sz w:val="24"/>
          <w:szCs w:val="24"/>
        </w:rPr>
      </w:pPr>
      <w:r>
        <w:rPr>
          <w:rFonts w:ascii="Comic Sans MS" w:hAnsi="Comic Sans MS"/>
          <w:b/>
          <w:sz w:val="24"/>
          <w:szCs w:val="24"/>
        </w:rPr>
      </w:r>
    </w:p>
    <w:p>
      <w:pPr>
        <w:pStyle w:val="Normal"/>
        <w:spacing w:lineRule="auto" w:line="360"/>
        <w:ind w:right="26" w:hanging="0"/>
        <w:rPr>
          <w:rFonts w:ascii="Comic Sans MS" w:hAnsi="Comic Sans MS"/>
          <w:b/>
          <w:b/>
          <w:sz w:val="24"/>
          <w:szCs w:val="24"/>
        </w:rPr>
      </w:pPr>
      <w:r>
        <w:rPr>
          <w:rFonts w:ascii="Comic Sans MS" w:hAnsi="Comic Sans MS"/>
          <w:b/>
          <w:sz w:val="24"/>
          <w:szCs w:val="24"/>
        </w:rPr>
      </w:r>
    </w:p>
    <w:p>
      <w:pPr>
        <w:pStyle w:val="Normal"/>
        <w:spacing w:lineRule="auto" w:line="360"/>
        <w:ind w:right="26" w:hanging="0"/>
        <w:rPr>
          <w:rFonts w:ascii="Comic Sans MS" w:hAnsi="Comic Sans MS"/>
          <w:b/>
          <w:b/>
          <w:sz w:val="24"/>
          <w:szCs w:val="24"/>
        </w:rPr>
      </w:pPr>
      <w:r>
        <w:rPr>
          <w:rFonts w:ascii="Comic Sans MS" w:hAnsi="Comic Sans MS"/>
          <w:b/>
          <w:sz w:val="24"/>
          <w:szCs w:val="24"/>
        </w:rPr>
        <w:t>ΑΣΚΗΣΗ</w:t>
      </w:r>
    </w:p>
    <w:p>
      <w:pPr>
        <w:pStyle w:val="Normal"/>
        <w:spacing w:lineRule="auto" w:line="360"/>
        <w:ind w:right="26" w:hanging="0"/>
        <w:rPr>
          <w:rFonts w:ascii="Comic Sans MS" w:hAnsi="Comic Sans MS"/>
          <w:b/>
          <w:b/>
          <w:sz w:val="24"/>
          <w:szCs w:val="24"/>
        </w:rPr>
      </w:pPr>
      <w:r>
        <w:rPr>
          <w:rFonts w:ascii="Comic Sans MS" w:hAnsi="Comic Sans MS"/>
          <w:b/>
          <w:sz w:val="24"/>
          <w:szCs w:val="24"/>
        </w:rPr>
        <w:t>Να αναπτύξετε τις παρακάτω παραγράφους με βάση τις θεματικές προτάσεις που σας δίνονται με αιτιολόγηση.</w:t>
      </w:r>
    </w:p>
    <w:p>
      <w:pPr>
        <w:pStyle w:val="Normal"/>
        <w:widowControl/>
        <w:bidi w:val="0"/>
        <w:spacing w:lineRule="auto" w:line="360" w:before="0" w:after="200"/>
        <w:ind w:left="-397" w:right="0" w:hanging="0"/>
        <w:jc w:val="left"/>
        <w:rPr>
          <w:rFonts w:ascii="Comic Sans MS" w:hAnsi="Comic Sans MS"/>
          <w:b/>
          <w:b/>
          <w:sz w:val="24"/>
          <w:szCs w:val="24"/>
        </w:rPr>
      </w:pPr>
      <w:r>
        <w:rPr>
          <w:rFonts w:ascii="Comic Sans MS" w:hAnsi="Comic Sans MS"/>
          <w:b/>
          <w:sz w:val="24"/>
          <w:szCs w:val="24"/>
        </w:rPr>
        <w:t>α. Θεωρώ τα ταξίδια μια από τις σημαντικότερες επενδύσεις στη ζωή του  ανθρώπου</w:t>
      </w:r>
    </w:p>
    <w:p>
      <w:pPr>
        <w:pStyle w:val="Normal"/>
        <w:widowControl/>
        <w:bidi w:val="0"/>
        <w:spacing w:lineRule="auto" w:line="360" w:before="0" w:after="200"/>
        <w:ind w:left="-397" w:right="0" w:hanging="0"/>
        <w:jc w:val="left"/>
        <w:rPr>
          <w:rFonts w:ascii="Comic Sans MS" w:hAnsi="Comic Sans MS"/>
          <w:b/>
          <w:b/>
          <w:sz w:val="24"/>
          <w:szCs w:val="24"/>
        </w:rPr>
      </w:pPr>
      <w:r>
        <w:rPr>
          <w:rFonts w:ascii="Comic Sans MS" w:hAnsi="Comic Sans MS"/>
          <w:b/>
          <w:sz w:val="24"/>
          <w:szCs w:val="24"/>
        </w:rPr>
        <w:t>……………………………………………………………………………………………………………………………………………………………………………………………………………………………………………………………………………………………………………………………………………………………………………………………………………………………………………………………………………………………………………………………………………………</w:t>
      </w:r>
      <w:r>
        <w:rPr>
          <w:rFonts w:ascii="Comic Sans MS" w:hAnsi="Comic Sans MS"/>
          <w:b/>
          <w:sz w:val="24"/>
          <w:szCs w:val="24"/>
        </w:rPr>
        <w:t>.</w:t>
      </w:r>
    </w:p>
    <w:p>
      <w:pPr>
        <w:pStyle w:val="Normal"/>
        <w:widowControl/>
        <w:bidi w:val="0"/>
        <w:spacing w:lineRule="auto" w:line="360" w:before="0" w:after="200"/>
        <w:ind w:left="-397" w:right="0" w:hanging="0"/>
        <w:jc w:val="left"/>
        <w:rPr>
          <w:rFonts w:ascii="Comic Sans MS" w:hAnsi="Comic Sans MS"/>
          <w:b/>
          <w:b/>
          <w:sz w:val="24"/>
          <w:szCs w:val="24"/>
        </w:rPr>
      </w:pPr>
      <w:r>
        <w:rPr>
          <w:rFonts w:ascii="Comic Sans MS" w:hAnsi="Comic Sans MS"/>
          <w:b/>
          <w:sz w:val="24"/>
          <w:szCs w:val="24"/>
        </w:rPr>
        <w:t>β. Το άθλημα που προτιμώ είναι (……………………….)</w:t>
      </w:r>
    </w:p>
    <w:p>
      <w:pPr>
        <w:pStyle w:val="Normal"/>
        <w:widowControl/>
        <w:bidi w:val="0"/>
        <w:spacing w:lineRule="auto" w:line="360" w:before="0" w:after="200"/>
        <w:ind w:left="-397" w:right="0" w:hanging="0"/>
        <w:jc w:val="left"/>
        <w:rPr>
          <w:rFonts w:ascii="Comic Sans MS" w:hAnsi="Comic Sans MS"/>
          <w:b/>
          <w:b/>
          <w:sz w:val="24"/>
          <w:szCs w:val="24"/>
        </w:rPr>
      </w:pPr>
      <w:r>
        <w:rPr>
          <w:rFonts w:ascii="Comic Sans MS" w:hAnsi="Comic Sans MS"/>
          <w:b/>
          <w:sz w:val="24"/>
          <w:szCs w:val="24"/>
        </w:rPr>
        <w:t>……………………………………………………………………………………………………………………………………………………………………………………………………………………………………………………………………………………………………………………………………………………………………………………………………………………………………………………………………………………………………………………………………………………</w:t>
      </w:r>
      <w:r>
        <w:rPr>
          <w:rFonts w:ascii="Comic Sans MS" w:hAnsi="Comic Sans MS"/>
          <w:b/>
          <w:sz w:val="24"/>
          <w:szCs w:val="24"/>
        </w:rPr>
        <w:t>.</w:t>
      </w:r>
    </w:p>
    <w:p>
      <w:pPr>
        <w:pStyle w:val="Normal"/>
        <w:widowControl/>
        <w:bidi w:val="0"/>
        <w:spacing w:lineRule="auto" w:line="360" w:before="0" w:after="200"/>
        <w:ind w:left="-397" w:right="0" w:hanging="0"/>
        <w:jc w:val="left"/>
        <w:rPr>
          <w:rFonts w:ascii="Comic Sans MS" w:hAnsi="Comic Sans MS"/>
          <w:b/>
          <w:b/>
          <w:sz w:val="24"/>
          <w:szCs w:val="24"/>
        </w:rPr>
      </w:pPr>
      <w:r>
        <w:rPr>
          <w:rFonts w:ascii="Comic Sans MS" w:hAnsi="Comic Sans MS"/>
          <w:b/>
          <w:sz w:val="24"/>
          <w:szCs w:val="24"/>
        </w:rPr>
        <w:t>γ. Στο πολίτευμα της δημοκρατίας κάθε άνθρωπος είναι σεβαστός.</w:t>
      </w:r>
    </w:p>
    <w:p>
      <w:pPr>
        <w:pStyle w:val="Normal"/>
        <w:widowControl/>
        <w:bidi w:val="0"/>
        <w:spacing w:lineRule="auto" w:line="360" w:before="0" w:after="200"/>
        <w:ind w:left="-397" w:right="0" w:hanging="0"/>
        <w:jc w:val="left"/>
        <w:rPr>
          <w:rFonts w:ascii="Comic Sans MS" w:hAnsi="Comic Sans MS"/>
          <w:b/>
          <w:b/>
          <w:sz w:val="24"/>
          <w:szCs w:val="24"/>
        </w:rPr>
      </w:pPr>
      <w:r>
        <w:rPr>
          <w:rFonts w:ascii="Comic Sans MS" w:hAnsi="Comic Sans MS"/>
          <w:b/>
          <w:sz w:val="24"/>
          <w:szCs w:val="24"/>
        </w:rPr>
        <w:t>……………………………………………………………………………………………………………………………………………………………………………………………………………………………………………………………………………………………………………………………………………………………………………………………………………………………………………………………………………………………………………………………………………………</w:t>
      </w:r>
      <w:r>
        <w:rPr>
          <w:rFonts w:ascii="Comic Sans MS" w:hAnsi="Comic Sans MS"/>
          <w:b/>
          <w:sz w:val="24"/>
          <w:szCs w:val="24"/>
        </w:rPr>
        <w:t>.</w:t>
      </w:r>
    </w:p>
    <w:p>
      <w:pPr>
        <w:pStyle w:val="Normal"/>
        <w:spacing w:lineRule="auto" w:line="360" w:before="0" w:after="200"/>
        <w:ind w:right="26" w:hanging="0"/>
        <w:rPr>
          <w:rFonts w:ascii="Comic Sans MS" w:hAnsi="Comic Sans MS"/>
          <w:b/>
          <w:b/>
          <w:sz w:val="24"/>
          <w:szCs w:val="24"/>
        </w:rPr>
      </w:pPr>
      <w:r>
        <w:rPr/>
      </w:r>
    </w:p>
    <w:sectPr>
      <w:type w:val="nextPage"/>
      <w:pgSz w:w="11906" w:h="16838"/>
      <w:pgMar w:left="720" w:right="720" w:header="0" w:top="720" w:footer="0" w:bottom="72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Comic Sans MS">
    <w:charset w:val="00"/>
    <w:family w:val="roman"/>
    <w:pitch w:val="variable"/>
  </w:font>
  <w:font w:name="Times New Roman">
    <w:charset w:val="01"/>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1778"/>
        </w:tabs>
        <w:ind w:left="1778" w:hanging="360"/>
      </w:pPr>
    </w:lvl>
    <w:lvl w:ilvl="1">
      <w:start w:val="1"/>
      <w:numFmt w:val="lowerLetter"/>
      <w:lvlText w:val="%2."/>
      <w:lvlJc w:val="left"/>
      <w:pPr>
        <w:tabs>
          <w:tab w:val="num" w:pos="2498"/>
        </w:tabs>
        <w:ind w:left="2498" w:hanging="360"/>
      </w:pPr>
    </w:lvl>
    <w:lvl w:ilvl="2">
      <w:start w:val="1"/>
      <w:numFmt w:val="lowerRoman"/>
      <w:lvlText w:val="%3."/>
      <w:lvlJc w:val="right"/>
      <w:pPr>
        <w:tabs>
          <w:tab w:val="num" w:pos="3218"/>
        </w:tabs>
        <w:ind w:left="3218" w:hanging="180"/>
      </w:pPr>
    </w:lvl>
    <w:lvl w:ilvl="3">
      <w:start w:val="1"/>
      <w:numFmt w:val="decimal"/>
      <w:lvlText w:val="%4."/>
      <w:lvlJc w:val="left"/>
      <w:pPr>
        <w:tabs>
          <w:tab w:val="num" w:pos="3938"/>
        </w:tabs>
        <w:ind w:left="3938" w:hanging="360"/>
      </w:pPr>
    </w:lvl>
    <w:lvl w:ilvl="4">
      <w:start w:val="1"/>
      <w:numFmt w:val="lowerLetter"/>
      <w:lvlText w:val="%5."/>
      <w:lvlJc w:val="left"/>
      <w:pPr>
        <w:tabs>
          <w:tab w:val="num" w:pos="4658"/>
        </w:tabs>
        <w:ind w:left="4658" w:hanging="360"/>
      </w:pPr>
    </w:lvl>
    <w:lvl w:ilvl="5">
      <w:start w:val="1"/>
      <w:numFmt w:val="lowerRoman"/>
      <w:lvlText w:val="%6."/>
      <w:lvlJc w:val="right"/>
      <w:pPr>
        <w:tabs>
          <w:tab w:val="num" w:pos="5378"/>
        </w:tabs>
        <w:ind w:left="5378" w:hanging="180"/>
      </w:pPr>
    </w:lvl>
    <w:lvl w:ilvl="6">
      <w:start w:val="1"/>
      <w:numFmt w:val="decimal"/>
      <w:lvlText w:val="%7."/>
      <w:lvlJc w:val="left"/>
      <w:pPr>
        <w:tabs>
          <w:tab w:val="num" w:pos="6098"/>
        </w:tabs>
        <w:ind w:left="6098" w:hanging="360"/>
      </w:pPr>
    </w:lvl>
    <w:lvl w:ilvl="7">
      <w:start w:val="1"/>
      <w:numFmt w:val="lowerLetter"/>
      <w:lvlText w:val="%8."/>
      <w:lvlJc w:val="left"/>
      <w:pPr>
        <w:tabs>
          <w:tab w:val="num" w:pos="6818"/>
        </w:tabs>
        <w:ind w:left="6818" w:hanging="360"/>
      </w:pPr>
    </w:lvl>
    <w:lvl w:ilvl="8">
      <w:start w:val="1"/>
      <w:numFmt w:val="lowerRoman"/>
      <w:lvlText w:val="%9."/>
      <w:lvlJc w:val="right"/>
      <w:pPr>
        <w:tabs>
          <w:tab w:val="num" w:pos="7538"/>
        </w:tabs>
        <w:ind w:left="7538" w:hanging="18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Setting w:name="useWord2013TrackBottomHyphenation" w:uri="http://schemas.microsoft.com/office/word" w:val="1"/>
  </w:compat>
  <w:themeFontLang w:val="el-G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l-G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57fb0"/>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l-GR" w:eastAsia="en-US" w:bidi="ar-SA"/>
    </w:rPr>
  </w:style>
  <w:style w:type="paragraph" w:styleId="1">
    <w:name w:val="Heading 1"/>
    <w:basedOn w:val="Normal"/>
    <w:next w:val="Normal"/>
    <w:link w:val="1Char"/>
    <w:qFormat/>
    <w:rsid w:val="00a57fb0"/>
    <w:pPr>
      <w:keepNext w:val="true"/>
      <w:spacing w:lineRule="auto" w:line="360" w:before="0" w:after="0"/>
      <w:ind w:right="26" w:hanging="0"/>
      <w:jc w:val="both"/>
      <w:outlineLvl w:val="0"/>
    </w:pPr>
    <w:rPr>
      <w:rFonts w:ascii="Times New Roman" w:hAnsi="Times New Roman" w:eastAsia="Times New Roman" w:cs="Times New Roman"/>
      <w:b/>
      <w:sz w:val="24"/>
      <w:szCs w:val="24"/>
      <w:u w:val="single"/>
      <w:lang w:eastAsia="el-GR"/>
    </w:rPr>
  </w:style>
  <w:style w:type="paragraph" w:styleId="2">
    <w:name w:val="Heading 2"/>
    <w:basedOn w:val="Normal"/>
    <w:next w:val="Normal"/>
    <w:link w:val="2Char"/>
    <w:qFormat/>
    <w:rsid w:val="00a57fb0"/>
    <w:pPr>
      <w:keepNext w:val="true"/>
      <w:spacing w:lineRule="auto" w:line="360" w:before="0" w:after="0"/>
      <w:ind w:right="26" w:hanging="0"/>
      <w:jc w:val="both"/>
      <w:outlineLvl w:val="1"/>
    </w:pPr>
    <w:rPr>
      <w:rFonts w:ascii="Times New Roman" w:hAnsi="Times New Roman" w:eastAsia="Times New Roman" w:cs="Times New Roman"/>
      <w:b/>
      <w:bCs/>
      <w:sz w:val="24"/>
      <w:szCs w:val="24"/>
      <w:lang w:eastAsia="el-GR"/>
    </w:rPr>
  </w:style>
  <w:style w:type="character" w:styleId="DefaultParagraphFont" w:default="1">
    <w:name w:val="Default Paragraph Font"/>
    <w:uiPriority w:val="1"/>
    <w:semiHidden/>
    <w:unhideWhenUsed/>
    <w:qFormat/>
    <w:rPr/>
  </w:style>
  <w:style w:type="character" w:styleId="Char" w:customStyle="1">
    <w:name w:val="Κείμενο πλαισίου Char"/>
    <w:basedOn w:val="DefaultParagraphFont"/>
    <w:link w:val="a3"/>
    <w:uiPriority w:val="99"/>
    <w:semiHidden/>
    <w:qFormat/>
    <w:rsid w:val="00a57fb0"/>
    <w:rPr>
      <w:rFonts w:ascii="Tahoma" w:hAnsi="Tahoma" w:cs="Tahoma"/>
      <w:sz w:val="16"/>
      <w:szCs w:val="16"/>
    </w:rPr>
  </w:style>
  <w:style w:type="character" w:styleId="1Char" w:customStyle="1">
    <w:name w:val="Επικεφαλίδα 1 Char"/>
    <w:basedOn w:val="DefaultParagraphFont"/>
    <w:link w:val="1"/>
    <w:qFormat/>
    <w:rsid w:val="00a57fb0"/>
    <w:rPr>
      <w:rFonts w:ascii="Times New Roman" w:hAnsi="Times New Roman" w:eastAsia="Times New Roman" w:cs="Times New Roman"/>
      <w:b/>
      <w:sz w:val="24"/>
      <w:szCs w:val="24"/>
      <w:u w:val="single"/>
      <w:lang w:eastAsia="el-GR"/>
    </w:rPr>
  </w:style>
  <w:style w:type="character" w:styleId="2Char" w:customStyle="1">
    <w:name w:val="Επικεφαλίδα 2 Char"/>
    <w:basedOn w:val="DefaultParagraphFont"/>
    <w:link w:val="2"/>
    <w:qFormat/>
    <w:rsid w:val="00a57fb0"/>
    <w:rPr>
      <w:rFonts w:ascii="Times New Roman" w:hAnsi="Times New Roman" w:eastAsia="Times New Roman" w:cs="Times New Roman"/>
      <w:b/>
      <w:bCs/>
      <w:sz w:val="24"/>
      <w:szCs w:val="24"/>
      <w:lang w:eastAsia="el-GR"/>
    </w:rPr>
  </w:style>
  <w:style w:type="character" w:styleId="2Char1" w:customStyle="1">
    <w:name w:val="Σώμα κείμενου 2 Char"/>
    <w:basedOn w:val="DefaultParagraphFont"/>
    <w:link w:val="20"/>
    <w:qFormat/>
    <w:rsid w:val="00a57fb0"/>
    <w:rPr>
      <w:rFonts w:ascii="Times New Roman" w:hAnsi="Times New Roman" w:eastAsia="Times New Roman" w:cs="Times New Roman"/>
      <w:b/>
      <w:bCs/>
      <w:sz w:val="24"/>
      <w:szCs w:val="24"/>
      <w:lang w:eastAsia="el-GR"/>
    </w:rPr>
  </w:style>
  <w:style w:type="character" w:styleId="3Char" w:customStyle="1">
    <w:name w:val="Σώμα κείμενου 3 Char"/>
    <w:basedOn w:val="DefaultParagraphFont"/>
    <w:link w:val="3"/>
    <w:qFormat/>
    <w:rsid w:val="00a57fb0"/>
    <w:rPr>
      <w:rFonts w:ascii="Times New Roman" w:hAnsi="Times New Roman" w:eastAsia="Times New Roman" w:cs="Times New Roman"/>
      <w:sz w:val="24"/>
      <w:szCs w:val="24"/>
      <w:lang w:eastAsia="el-GR"/>
    </w:rPr>
  </w:style>
  <w:style w:type="character" w:styleId="Strong">
    <w:name w:val="Strong"/>
    <w:basedOn w:val="DefaultParagraphFont"/>
    <w:uiPriority w:val="22"/>
    <w:qFormat/>
    <w:rsid w:val="00f6772c"/>
    <w:rPr>
      <w:b/>
      <w:bCs/>
    </w:rPr>
  </w:style>
  <w:style w:type="character" w:styleId="Style12">
    <w:name w:val="Έμφαση"/>
    <w:basedOn w:val="DefaultParagraphFont"/>
    <w:uiPriority w:val="20"/>
    <w:qFormat/>
    <w:rsid w:val="00db41bc"/>
    <w:rPr>
      <w:i/>
      <w:iCs/>
    </w:rPr>
  </w:style>
  <w:style w:type="paragraph" w:styleId="Style13">
    <w:name w:val="Επικεφαλίδα"/>
    <w:basedOn w:val="Normal"/>
    <w:next w:val="Style14"/>
    <w:qFormat/>
    <w:pPr>
      <w:keepNext w:val="true"/>
      <w:spacing w:before="240" w:after="120"/>
    </w:pPr>
    <w:rPr>
      <w:rFonts w:ascii="Liberation Sans" w:hAnsi="Liberation Sans" w:eastAsia="Microsoft YaHei" w:cs="Lucida Sans"/>
      <w:sz w:val="28"/>
      <w:szCs w:val="28"/>
    </w:rPr>
  </w:style>
  <w:style w:type="paragraph" w:styleId="Style14">
    <w:name w:val="Body Text"/>
    <w:basedOn w:val="Normal"/>
    <w:pPr>
      <w:spacing w:lineRule="auto" w:line="276" w:before="0" w:after="140"/>
    </w:pPr>
    <w:rPr/>
  </w:style>
  <w:style w:type="paragraph" w:styleId="Style15">
    <w:name w:val="List"/>
    <w:basedOn w:val="Style14"/>
    <w:pPr/>
    <w:rPr>
      <w:rFonts w:cs="Lucida Sans"/>
    </w:rPr>
  </w:style>
  <w:style w:type="paragraph" w:styleId="Style16">
    <w:name w:val="Caption"/>
    <w:basedOn w:val="Normal"/>
    <w:qFormat/>
    <w:pPr>
      <w:suppressLineNumbers/>
      <w:spacing w:before="120" w:after="120"/>
    </w:pPr>
    <w:rPr>
      <w:rFonts w:cs="Lucida Sans"/>
      <w:i/>
      <w:iCs/>
      <w:sz w:val="24"/>
      <w:szCs w:val="24"/>
    </w:rPr>
  </w:style>
  <w:style w:type="paragraph" w:styleId="Style17">
    <w:name w:val="Ευρετήριο"/>
    <w:basedOn w:val="Normal"/>
    <w:qFormat/>
    <w:pPr>
      <w:suppressLineNumbers/>
    </w:pPr>
    <w:rPr>
      <w:rFonts w:cs="Lucida Sans"/>
    </w:rPr>
  </w:style>
  <w:style w:type="paragraph" w:styleId="BalloonText">
    <w:name w:val="Balloon Text"/>
    <w:basedOn w:val="Normal"/>
    <w:link w:val="Char"/>
    <w:uiPriority w:val="99"/>
    <w:semiHidden/>
    <w:unhideWhenUsed/>
    <w:qFormat/>
    <w:rsid w:val="00a57fb0"/>
    <w:pPr>
      <w:spacing w:lineRule="auto" w:line="240" w:before="0" w:after="0"/>
    </w:pPr>
    <w:rPr>
      <w:rFonts w:ascii="Tahoma" w:hAnsi="Tahoma" w:cs="Tahoma"/>
      <w:sz w:val="16"/>
      <w:szCs w:val="16"/>
    </w:rPr>
  </w:style>
  <w:style w:type="paragraph" w:styleId="BodyText2">
    <w:name w:val="Body Text 2"/>
    <w:basedOn w:val="Normal"/>
    <w:link w:val="2Char0"/>
    <w:qFormat/>
    <w:rsid w:val="00a57fb0"/>
    <w:pPr>
      <w:spacing w:lineRule="auto" w:line="360" w:before="0" w:after="0"/>
      <w:ind w:right="26" w:hanging="0"/>
      <w:jc w:val="both"/>
    </w:pPr>
    <w:rPr>
      <w:rFonts w:ascii="Times New Roman" w:hAnsi="Times New Roman" w:eastAsia="Times New Roman" w:cs="Times New Roman"/>
      <w:b/>
      <w:bCs/>
      <w:sz w:val="24"/>
      <w:szCs w:val="24"/>
      <w:lang w:eastAsia="el-GR"/>
    </w:rPr>
  </w:style>
  <w:style w:type="paragraph" w:styleId="BodyText3">
    <w:name w:val="Body Text 3"/>
    <w:basedOn w:val="Normal"/>
    <w:link w:val="3Char"/>
    <w:qFormat/>
    <w:rsid w:val="00a57fb0"/>
    <w:pPr>
      <w:spacing w:lineRule="auto" w:line="360" w:before="0" w:after="0"/>
      <w:ind w:right="26" w:hanging="0"/>
      <w:jc w:val="both"/>
    </w:pPr>
    <w:rPr>
      <w:rFonts w:ascii="Times New Roman" w:hAnsi="Times New Roman" w:eastAsia="Times New Roman" w:cs="Times New Roman"/>
      <w:sz w:val="24"/>
      <w:szCs w:val="24"/>
      <w:lang w:eastAsia="el-GR"/>
    </w:rPr>
  </w:style>
  <w:style w:type="paragraph" w:styleId="BlockText">
    <w:name w:val="Block Text"/>
    <w:basedOn w:val="Normal"/>
    <w:qFormat/>
    <w:rsid w:val="00a57fb0"/>
    <w:pPr>
      <w:spacing w:lineRule="auto" w:line="360" w:before="0" w:after="0"/>
      <w:ind w:left="2160" w:right="26" w:firstLine="720"/>
    </w:pPr>
    <w:rPr>
      <w:rFonts w:ascii="Times New Roman" w:hAnsi="Times New Roman" w:eastAsia="Times New Roman" w:cs="Times New Roman"/>
      <w:sz w:val="24"/>
      <w:szCs w:val="24"/>
      <w:lang w:eastAsia="el-GR"/>
    </w:rPr>
  </w:style>
  <w:style w:type="paragraph" w:styleId="ListParagraph">
    <w:name w:val="List Paragraph"/>
    <w:basedOn w:val="Normal"/>
    <w:uiPriority w:val="34"/>
    <w:qFormat/>
    <w:rsid w:val="002c48c3"/>
    <w:pPr>
      <w:spacing w:before="0" w:after="200"/>
      <w:ind w:left="720" w:hanging="0"/>
      <w:contextualSpacing/>
    </w:pPr>
    <w:rPr/>
  </w:style>
  <w:style w:type="paragraph" w:styleId="NormalWeb">
    <w:name w:val="Normal (Web)"/>
    <w:basedOn w:val="Normal"/>
    <w:uiPriority w:val="99"/>
    <w:unhideWhenUsed/>
    <w:qFormat/>
    <w:rsid w:val="00db41bc"/>
    <w:pPr>
      <w:spacing w:lineRule="auto" w:line="240" w:beforeAutospacing="1" w:afterAutospacing="1"/>
    </w:pPr>
    <w:rPr>
      <w:rFonts w:ascii="Times New Roman" w:hAnsi="Times New Roman" w:eastAsia="Times New Roman" w:cs="Times New Roman"/>
      <w:sz w:val="24"/>
      <w:szCs w:val="24"/>
      <w:lang w:eastAsia="el-GR"/>
    </w:rPr>
  </w:style>
  <w:style w:type="paragraph" w:styleId="Style18">
    <w:name w:val="Περιεχόμενα πλαισίου"/>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wmf"/><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wmf"/><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300</TotalTime>
  <Application>LibreOffice/7.0.3.1$Windows_X86_64 LibreOffice_project/d7547858d014d4cf69878db179d326fc3483e082</Application>
  <Pages>6</Pages>
  <Words>842</Words>
  <Characters>5425</Characters>
  <CharactersWithSpaces>6262</CharactersWithSpaces>
  <Paragraphs>55</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2017-11-03T10:04:00Z</dcterms:created>
  <dc:creator>Litsa</dc:creator>
  <dc:description/>
  <dc:language>el-GR</dc:language>
  <cp:lastModifiedBy/>
  <dcterms:modified xsi:type="dcterms:W3CDTF">2020-11-23T18:50:31Z</dcterms:modified>
  <cp:revision>17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