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A7C" w:rsidRPr="001B2081" w:rsidRDefault="001B2081">
      <w:pPr>
        <w:rPr>
          <w:rFonts w:ascii="Palatino Linotype" w:hAnsi="Palatino Linotype"/>
          <w:sz w:val="28"/>
          <w:szCs w:val="28"/>
        </w:rPr>
      </w:pPr>
      <w:r w:rsidRPr="001B2081">
        <w:rPr>
          <w:rFonts w:ascii="Palatino Linotype" w:hAnsi="Palatino Linotype"/>
          <w:sz w:val="28"/>
          <w:szCs w:val="28"/>
        </w:rPr>
        <w:t>ΛΟΞΗ ΦΑΛΑΓΓΑ</w:t>
      </w:r>
    </w:p>
    <w:p w:rsidR="001B2081" w:rsidRPr="001B2081" w:rsidRDefault="001B2081" w:rsidP="001B2081">
      <w:pPr>
        <w:shd w:val="clear" w:color="auto" w:fill="FFFFFF"/>
        <w:spacing w:after="300" w:line="240" w:lineRule="auto"/>
        <w:jc w:val="center"/>
        <w:outlineLvl w:val="0"/>
        <w:rPr>
          <w:rFonts w:ascii="Book Antiqua" w:eastAsia="Times New Roman" w:hAnsi="Book Antiqua" w:cs="Times New Roman"/>
          <w:kern w:val="36"/>
          <w:sz w:val="24"/>
          <w:szCs w:val="24"/>
          <w:lang w:eastAsia="el-GR"/>
        </w:rPr>
      </w:pPr>
      <w:r w:rsidRPr="001B2081">
        <w:rPr>
          <w:rFonts w:ascii="Book Antiqua" w:eastAsia="Times New Roman" w:hAnsi="Book Antiqua" w:cs="Times New Roman"/>
          <w:kern w:val="36"/>
          <w:sz w:val="24"/>
          <w:szCs w:val="24"/>
          <w:lang w:eastAsia="el-GR"/>
        </w:rPr>
        <w:t>Η ΝΕΑ ΤΑΚΤΙΚΗ</w:t>
      </w:r>
    </w:p>
    <w:p w:rsidR="001B2081" w:rsidRPr="001B2081" w:rsidRDefault="001B2081" w:rsidP="001B2081">
      <w:pPr>
        <w:spacing w:after="0" w:line="240" w:lineRule="auto"/>
        <w:jc w:val="both"/>
        <w:rPr>
          <w:rFonts w:ascii="Times New Roman" w:eastAsia="Times New Roman" w:hAnsi="Times New Roman" w:cs="Times New Roman"/>
          <w:sz w:val="24"/>
          <w:szCs w:val="24"/>
          <w:lang w:eastAsia="el-GR"/>
        </w:rPr>
      </w:pPr>
      <w:r w:rsidRPr="001B2081">
        <w:rPr>
          <w:rFonts w:ascii="Book Antiqua" w:eastAsia="Times New Roman" w:hAnsi="Book Antiqua" w:cs="Times New Roman"/>
          <w:sz w:val="24"/>
          <w:szCs w:val="24"/>
          <w:shd w:val="clear" w:color="auto" w:fill="FFFFFF"/>
          <w:lang w:eastAsia="el-GR"/>
        </w:rPr>
        <w:t xml:space="preserve">Η βασική ιδέα της νέας τακτικής έγκειται στο ότι η κύρια δύναμη του στρατού συγκεντρώνεται στην επιθετική πτέρυγα σε τόσο βάθος, ώστε η διάσπαση των γραμμών του εχθρού να πετύχει οπωσδήποτε, ενώ η ασθενέστερη αμυντική πτέρυγα περιορίζει όσο είναι δυνατό τη δράση της, έως ότου κριθεί η μάχη από την άλλη˙ η πτέρυγα που νίκησε στρέφεται κατόπιν προς το κέντρο, ενώ η αμυντική περνά στην επίθεση και ο εχθρός </w:t>
      </w:r>
      <w:proofErr w:type="spellStart"/>
      <w:r w:rsidRPr="001B2081">
        <w:rPr>
          <w:rFonts w:ascii="Book Antiqua" w:eastAsia="Times New Roman" w:hAnsi="Book Antiqua" w:cs="Times New Roman"/>
          <w:sz w:val="24"/>
          <w:szCs w:val="24"/>
          <w:shd w:val="clear" w:color="auto" w:fill="FFFFFF"/>
          <w:lang w:eastAsia="el-GR"/>
        </w:rPr>
        <w:t>περισφίγγεται</w:t>
      </w:r>
      <w:proofErr w:type="spellEnd"/>
      <w:r w:rsidRPr="001B2081">
        <w:rPr>
          <w:rFonts w:ascii="Book Antiqua" w:eastAsia="Times New Roman" w:hAnsi="Book Antiqua" w:cs="Times New Roman"/>
          <w:sz w:val="24"/>
          <w:szCs w:val="24"/>
          <w:shd w:val="clear" w:color="auto" w:fill="FFFFFF"/>
          <w:lang w:eastAsia="el-GR"/>
        </w:rPr>
        <w:t xml:space="preserve"> και από τις δύο πλευρές. Στα Λεύκτρα ο Επαμεινώνδας ενήργησε την επίθεση με την αριστερή πτέρυγα του πεζικού του που είχε παραταχθεί σε εξαιρετικά μεγάλο βάθος (50 ανδρών) εναντίον της δεξιάς πτέρυγας του εχθρού (με βάθος 12 ανδρών) που διοικούσε ο Κλεόμβροτος.</w:t>
      </w:r>
    </w:p>
    <w:p w:rsidR="001B2081" w:rsidRPr="001B2081" w:rsidRDefault="001B2081" w:rsidP="001B2081">
      <w:pPr>
        <w:shd w:val="clear" w:color="auto" w:fill="FFFFFF"/>
        <w:spacing w:after="90" w:line="240" w:lineRule="auto"/>
        <w:jc w:val="right"/>
        <w:rPr>
          <w:rFonts w:ascii="Book Antiqua" w:eastAsia="Times New Roman" w:hAnsi="Book Antiqua" w:cs="Times New Roman"/>
          <w:sz w:val="24"/>
          <w:szCs w:val="24"/>
          <w:lang w:eastAsia="el-GR"/>
        </w:rPr>
      </w:pPr>
      <w:proofErr w:type="spellStart"/>
      <w:r w:rsidRPr="001B2081">
        <w:rPr>
          <w:rFonts w:ascii="Book Antiqua" w:eastAsia="Times New Roman" w:hAnsi="Book Antiqua" w:cs="Times New Roman"/>
          <w:sz w:val="24"/>
          <w:szCs w:val="24"/>
          <w:lang w:eastAsia="el-GR"/>
        </w:rPr>
        <w:t>Ulrich</w:t>
      </w:r>
      <w:proofErr w:type="spellEnd"/>
      <w:r w:rsidRPr="001B2081">
        <w:rPr>
          <w:rFonts w:ascii="Book Antiqua" w:eastAsia="Times New Roman" w:hAnsi="Book Antiqua" w:cs="Times New Roman"/>
          <w:sz w:val="24"/>
          <w:szCs w:val="24"/>
          <w:lang w:eastAsia="el-GR"/>
        </w:rPr>
        <w:t xml:space="preserve"> </w:t>
      </w:r>
      <w:proofErr w:type="spellStart"/>
      <w:r w:rsidRPr="001B2081">
        <w:rPr>
          <w:rFonts w:ascii="Book Antiqua" w:eastAsia="Times New Roman" w:hAnsi="Book Antiqua" w:cs="Times New Roman"/>
          <w:sz w:val="24"/>
          <w:szCs w:val="24"/>
          <w:lang w:eastAsia="el-GR"/>
        </w:rPr>
        <w:t>Wilcken</w:t>
      </w:r>
      <w:proofErr w:type="spellEnd"/>
      <w:r w:rsidRPr="001B2081">
        <w:rPr>
          <w:rFonts w:ascii="Book Antiqua" w:eastAsia="Times New Roman" w:hAnsi="Book Antiqua" w:cs="Times New Roman"/>
          <w:sz w:val="24"/>
          <w:szCs w:val="24"/>
          <w:lang w:eastAsia="el-GR"/>
        </w:rPr>
        <w:t xml:space="preserve">, Αρχαία ελληνική ιστορία (μετ. Ι. </w:t>
      </w:r>
      <w:proofErr w:type="spellStart"/>
      <w:r w:rsidRPr="001B2081">
        <w:rPr>
          <w:rFonts w:ascii="Book Antiqua" w:eastAsia="Times New Roman" w:hAnsi="Book Antiqua" w:cs="Times New Roman"/>
          <w:sz w:val="24"/>
          <w:szCs w:val="24"/>
          <w:lang w:eastAsia="el-GR"/>
        </w:rPr>
        <w:t>Τουλουμάκου</w:t>
      </w:r>
      <w:proofErr w:type="spellEnd"/>
      <w:r w:rsidRPr="001B2081">
        <w:rPr>
          <w:rFonts w:ascii="Book Antiqua" w:eastAsia="Times New Roman" w:hAnsi="Book Antiqua" w:cs="Times New Roman"/>
          <w:sz w:val="24"/>
          <w:szCs w:val="24"/>
          <w:lang w:eastAsia="el-GR"/>
        </w:rPr>
        <w:t>),</w:t>
      </w:r>
      <w:r w:rsidRPr="001B2081">
        <w:rPr>
          <w:rFonts w:ascii="Book Antiqua" w:eastAsia="Times New Roman" w:hAnsi="Book Antiqua" w:cs="Times New Roman"/>
          <w:sz w:val="24"/>
          <w:szCs w:val="24"/>
          <w:lang w:eastAsia="el-GR"/>
        </w:rPr>
        <w:br/>
        <w:t xml:space="preserve">Εκδόσεις </w:t>
      </w:r>
      <w:proofErr w:type="spellStart"/>
      <w:r w:rsidRPr="001B2081">
        <w:rPr>
          <w:rFonts w:ascii="Book Antiqua" w:eastAsia="Times New Roman" w:hAnsi="Book Antiqua" w:cs="Times New Roman"/>
          <w:sz w:val="24"/>
          <w:szCs w:val="24"/>
          <w:lang w:eastAsia="el-GR"/>
        </w:rPr>
        <w:t>Παπαζήση</w:t>
      </w:r>
      <w:proofErr w:type="spellEnd"/>
      <w:r w:rsidRPr="001B2081">
        <w:rPr>
          <w:rFonts w:ascii="Book Antiqua" w:eastAsia="Times New Roman" w:hAnsi="Book Antiqua" w:cs="Times New Roman"/>
          <w:sz w:val="24"/>
          <w:szCs w:val="24"/>
          <w:lang w:eastAsia="el-GR"/>
        </w:rPr>
        <w:t>, Αθήνα, 1976, σελ. 273</w:t>
      </w:r>
    </w:p>
    <w:p w:rsidR="001B2081" w:rsidRPr="001B2081" w:rsidRDefault="001B2081" w:rsidP="001B2081">
      <w:pPr>
        <w:shd w:val="clear" w:color="auto" w:fill="FFFFFF"/>
        <w:spacing w:after="90" w:line="240" w:lineRule="auto"/>
        <w:rPr>
          <w:rFonts w:ascii="Book Antiqua" w:eastAsia="Times New Roman" w:hAnsi="Book Antiqua" w:cs="Times New Roman"/>
          <w:sz w:val="24"/>
          <w:szCs w:val="24"/>
          <w:lang w:eastAsia="el-GR"/>
        </w:rPr>
      </w:pPr>
      <w:r w:rsidRPr="001B2081">
        <w:rPr>
          <w:rFonts w:ascii="Book Antiqua" w:eastAsia="Times New Roman" w:hAnsi="Book Antiqua" w:cs="Times New Roman"/>
          <w:sz w:val="24"/>
          <w:szCs w:val="24"/>
          <w:lang w:eastAsia="el-GR"/>
        </w:rPr>
        <w:t>Την τακτική αυτή αξιοποίησε ο Μ. Αλέξανδρος και αργότερα ο Μ. Φρειδερίκος και ο Χίντεμπουργκ στη διάρκεια του Α’ Παγκόσμιου πολέμου.</w:t>
      </w:r>
    </w:p>
    <w:p w:rsidR="001B2081" w:rsidRDefault="001B2081"/>
    <w:p w:rsidR="001B2081" w:rsidRDefault="001B2081">
      <w:r w:rsidRPr="001B2081">
        <w:rPr>
          <w:noProof/>
          <w:lang w:eastAsia="el-GR"/>
        </w:rPr>
        <w:drawing>
          <wp:inline distT="0" distB="0" distL="0" distR="0">
            <wp:extent cx="5274310" cy="4029109"/>
            <wp:effectExtent l="0" t="0" r="2540" b="9525"/>
            <wp:docPr id="1" name="Εικόνα 1" descr="C:\Users\user\Documents\GYM\scholar\ιστορία α\Λοξή φάλαγγ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GYM\scholar\ιστορία α\Λοξή φάλαγγα.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4029109"/>
                    </a:xfrm>
                    <a:prstGeom prst="rect">
                      <a:avLst/>
                    </a:prstGeom>
                    <a:noFill/>
                    <a:ln>
                      <a:noFill/>
                    </a:ln>
                  </pic:spPr>
                </pic:pic>
              </a:graphicData>
            </a:graphic>
          </wp:inline>
        </w:drawing>
      </w:r>
    </w:p>
    <w:p w:rsidR="001B2081" w:rsidRPr="001B2081" w:rsidRDefault="001B2081">
      <w:pPr>
        <w:rPr>
          <w:lang w:val="en-US"/>
        </w:rPr>
      </w:pPr>
      <w:r>
        <w:tab/>
      </w:r>
      <w:r>
        <w:tab/>
      </w:r>
      <w:r>
        <w:tab/>
      </w:r>
      <w:r>
        <w:tab/>
      </w:r>
      <w:r>
        <w:tab/>
      </w:r>
      <w:r>
        <w:tab/>
      </w:r>
      <w:r>
        <w:tab/>
      </w:r>
      <w:r>
        <w:tab/>
      </w:r>
      <w:r>
        <w:rPr>
          <w:lang w:val="en-US"/>
        </w:rPr>
        <w:t>WIKIPEDIA</w:t>
      </w:r>
      <w:bookmarkStart w:id="0" w:name="_GoBack"/>
      <w:bookmarkEnd w:id="0"/>
    </w:p>
    <w:sectPr w:rsidR="001B2081" w:rsidRPr="001B20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081"/>
    <w:rsid w:val="001B2081"/>
    <w:rsid w:val="00D54A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6EF39-4CA7-4350-B2A4-9EB3803B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35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151</Words>
  <Characters>817</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2020-05-28T13:40:00Z</dcterms:created>
  <dcterms:modified xsi:type="dcterms:W3CDTF">2020-05-28T13:44:00Z</dcterms:modified>
</cp:coreProperties>
</file>