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AC25D" w14:textId="244F4B6B" w:rsidR="001B1435" w:rsidRDefault="001B1435" w:rsidP="001B1435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ΧΗΜΕΙΑ Β’ ΓΥΜΝΑΣΙΟΥ</w:t>
      </w:r>
    </w:p>
    <w:p w14:paraId="35282A98" w14:textId="1993DB5F" w:rsidR="00DF1AB1" w:rsidRPr="00FF3CB1" w:rsidRDefault="001B1435" w:rsidP="001B1435">
      <w:pPr>
        <w:jc w:val="center"/>
        <w:rPr>
          <w:rFonts w:ascii="Trebuchet MS" w:eastAsia="Times New Roman" w:hAnsi="Trebuchet MS" w:cs="Times New Roman"/>
          <w:b/>
          <w:bCs/>
          <w:color w:val="B58300"/>
          <w:lang w:eastAsia="el-GR"/>
        </w:rPr>
      </w:pPr>
      <w:r>
        <w:rPr>
          <w:rFonts w:ascii="Verdana" w:hAnsi="Verdana"/>
          <w:b/>
          <w:sz w:val="28"/>
          <w:szCs w:val="28"/>
        </w:rPr>
        <w:t>Επανάληψη στα Διαλύματα</w:t>
      </w:r>
    </w:p>
    <w:tbl>
      <w:tblPr>
        <w:tblW w:w="5000" w:type="pct"/>
        <w:tblBorders>
          <w:top w:val="single" w:sz="4" w:space="0" w:color="C0BE85"/>
          <w:bottom w:val="single" w:sz="4" w:space="0" w:color="C0BE8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6"/>
      </w:tblGrid>
      <w:tr w:rsidR="00DF1AB1" w:rsidRPr="00FF3CB1" w14:paraId="78ED7994" w14:textId="77777777" w:rsidTr="00DF1AB1">
        <w:tc>
          <w:tcPr>
            <w:tcW w:w="0" w:type="auto"/>
            <w:shd w:val="clear" w:color="auto" w:fill="FDFDE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60F6D8F1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b/>
                <w:bCs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b/>
                <w:bCs/>
                <w:lang w:eastAsia="el-GR"/>
              </w:rPr>
              <w:t>ΔΙΑΛΥΜΑΤΑ</w:t>
            </w:r>
          </w:p>
        </w:tc>
      </w:tr>
      <w:tr w:rsidR="00DF1AB1" w:rsidRPr="00FF3CB1" w14:paraId="388217AC" w14:textId="77777777" w:rsidTr="00DF1AB1">
        <w:tc>
          <w:tcPr>
            <w:tcW w:w="0" w:type="auto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95E0F69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lang w:eastAsia="el-GR"/>
              </w:rPr>
              <w:t>ΠΕΡΙΕΚΤΙΚΟΤΗΤΕΣ ΔΙΑΛΥΜΑΤΩΝ</w:t>
            </w:r>
          </w:p>
        </w:tc>
      </w:tr>
    </w:tbl>
    <w:p w14:paraId="71D2E3DE" w14:textId="77777777" w:rsidR="00DF1AB1" w:rsidRPr="00FF3CB1" w:rsidRDefault="00DF1AB1" w:rsidP="00DF1A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el-GR"/>
        </w:rPr>
      </w:pPr>
      <w:r w:rsidRPr="00FF3CB1">
        <w:rPr>
          <w:rFonts w:ascii="Arial" w:eastAsia="Times New Roman" w:hAnsi="Arial" w:cs="Arial"/>
          <w:vanish/>
          <w:lang w:eastAsia="el-GR"/>
        </w:rPr>
        <w:t>Αρχή φόρμας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88"/>
        <w:gridCol w:w="1198"/>
      </w:tblGrid>
      <w:tr w:rsidR="00DF1AB1" w:rsidRPr="00FF3CB1" w14:paraId="45DDB057" w14:textId="77777777" w:rsidTr="00DF1AB1">
        <w:tc>
          <w:tcPr>
            <w:tcW w:w="0" w:type="auto"/>
            <w:gridSpan w:val="2"/>
            <w:tcBorders>
              <w:bottom w:val="dotted" w:sz="4" w:space="0" w:color="C0BE85"/>
            </w:tcBorders>
            <w:shd w:val="clear" w:color="auto" w:fill="FDFDE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427CB94E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b/>
                <w:bCs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b/>
                <w:bCs/>
                <w:lang w:eastAsia="el-GR"/>
              </w:rPr>
              <w:t>Ερώτηση: 1 (4 βαθμοί)</w:t>
            </w:r>
          </w:p>
        </w:tc>
      </w:tr>
      <w:tr w:rsidR="00DF1AB1" w:rsidRPr="00FF3CB1" w14:paraId="2030F9DB" w14:textId="77777777" w:rsidTr="00DF1AB1">
        <w:tc>
          <w:tcPr>
            <w:tcW w:w="0" w:type="auto"/>
            <w:gridSpan w:val="2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4C2CCA0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b/>
                <w:bCs/>
                <w:lang w:eastAsia="el-GR"/>
              </w:rPr>
              <w:t>Σε ένα δοχείο περιέχεται αλατόνερο περιεκτικότητας 10%w/v. Αν ρίξουμε τη μισή ποσότητα από το διάλυμα αυτό σε ένα άλλο δοχείο ,τότε η %w/v περιεκτικότητα στο αρχικό δοχείο</w:t>
            </w:r>
          </w:p>
        </w:tc>
      </w:tr>
      <w:tr w:rsidR="00DF1AB1" w:rsidRPr="00FF3CB1" w14:paraId="42893E31" w14:textId="77777777" w:rsidTr="00FF3CB1">
        <w:tc>
          <w:tcPr>
            <w:tcW w:w="3591" w:type="dxa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1EE1756" w14:textId="07EE6EBA" w:rsidR="00DF1AB1" w:rsidRPr="00FF3CB1" w:rsidRDefault="00E7175F" w:rsidP="00DF1AB1">
            <w:pPr>
              <w:spacing w:after="0" w:line="216" w:lineRule="atLeast"/>
              <w:jc w:val="center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</w:rPr>
              <w:object w:dxaOrig="1440" w:dyaOrig="1440" w14:anchorId="22D43B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20.25pt;height:18pt" o:ole="">
                  <v:imagedata r:id="rId4" o:title=""/>
                </v:shape>
                <w:control r:id="rId5" w:name="DefaultOcxName9" w:shapeid="_x0000_i1056"/>
              </w:object>
            </w:r>
          </w:p>
        </w:tc>
        <w:tc>
          <w:tcPr>
            <w:tcW w:w="0" w:type="auto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601EA5F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lang w:eastAsia="el-GR"/>
              </w:rPr>
              <w:t>θα αυξηθεί</w:t>
            </w:r>
          </w:p>
        </w:tc>
      </w:tr>
      <w:tr w:rsidR="00DF1AB1" w:rsidRPr="00FF3CB1" w14:paraId="09993BC2" w14:textId="77777777" w:rsidTr="00FF3CB1">
        <w:tc>
          <w:tcPr>
            <w:tcW w:w="3591" w:type="dxa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623A50F" w14:textId="25F40479" w:rsidR="00DF1AB1" w:rsidRPr="00FF3CB1" w:rsidRDefault="00E7175F" w:rsidP="00DF1AB1">
            <w:pPr>
              <w:spacing w:after="0" w:line="216" w:lineRule="atLeast"/>
              <w:jc w:val="center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</w:rPr>
              <w:object w:dxaOrig="1440" w:dyaOrig="1440" w14:anchorId="42F945D4">
                <v:shape id="_x0000_i1059" type="#_x0000_t75" style="width:20.25pt;height:18pt" o:ole="">
                  <v:imagedata r:id="rId4" o:title=""/>
                </v:shape>
                <w:control r:id="rId6" w:name="DefaultOcxName10" w:shapeid="_x0000_i1059"/>
              </w:object>
            </w:r>
          </w:p>
        </w:tc>
        <w:tc>
          <w:tcPr>
            <w:tcW w:w="0" w:type="auto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0800053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lang w:eastAsia="el-GR"/>
              </w:rPr>
              <w:t>θα ελαττωθεί</w:t>
            </w:r>
          </w:p>
        </w:tc>
      </w:tr>
      <w:tr w:rsidR="00DF1AB1" w:rsidRPr="00FF3CB1" w14:paraId="39B09709" w14:textId="77777777" w:rsidTr="00FF3CB1">
        <w:tc>
          <w:tcPr>
            <w:tcW w:w="3591" w:type="dxa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6963F84" w14:textId="13FAE8ED" w:rsidR="00DF1AB1" w:rsidRPr="00FF3CB1" w:rsidRDefault="00E7175F" w:rsidP="00DF1AB1">
            <w:pPr>
              <w:spacing w:after="0" w:line="216" w:lineRule="atLeast"/>
              <w:jc w:val="center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</w:rPr>
              <w:object w:dxaOrig="1440" w:dyaOrig="1440" w14:anchorId="6FF89F71">
                <v:shape id="_x0000_i1062" type="#_x0000_t75" style="width:20.25pt;height:18pt" o:ole="">
                  <v:imagedata r:id="rId4" o:title=""/>
                </v:shape>
                <w:control r:id="rId7" w:name="DefaultOcxName11" w:shapeid="_x0000_i1062"/>
              </w:object>
            </w:r>
          </w:p>
        </w:tc>
        <w:tc>
          <w:tcPr>
            <w:tcW w:w="0" w:type="auto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D0F9413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lang w:eastAsia="el-GR"/>
              </w:rPr>
              <w:t>θα παραμείνει ίδια</w:t>
            </w:r>
          </w:p>
        </w:tc>
      </w:tr>
      <w:tr w:rsidR="00DF1AB1" w:rsidRPr="00FF3CB1" w14:paraId="5F5A54EE" w14:textId="77777777" w:rsidTr="00DF1AB1">
        <w:tc>
          <w:tcPr>
            <w:tcW w:w="0" w:type="auto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69F10F5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</w:p>
        </w:tc>
      </w:tr>
    </w:tbl>
    <w:p w14:paraId="277904B5" w14:textId="77777777" w:rsidR="00DF1AB1" w:rsidRPr="00FF3CB1" w:rsidRDefault="00DF1AB1" w:rsidP="00DF1AB1">
      <w:pPr>
        <w:shd w:val="clear" w:color="auto" w:fill="FFFFFF"/>
        <w:spacing w:line="216" w:lineRule="atLeast"/>
        <w:rPr>
          <w:rFonts w:ascii="Trebuchet MS" w:eastAsia="Times New Roman" w:hAnsi="Trebuchet MS" w:cs="Times New Roman"/>
          <w:vanish/>
          <w:lang w:eastAsia="el-GR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6"/>
        <w:gridCol w:w="6970"/>
      </w:tblGrid>
      <w:tr w:rsidR="00DF1AB1" w:rsidRPr="00FF3CB1" w14:paraId="343C0F94" w14:textId="77777777" w:rsidTr="00DF1AB1">
        <w:tc>
          <w:tcPr>
            <w:tcW w:w="0" w:type="auto"/>
            <w:gridSpan w:val="2"/>
            <w:tcBorders>
              <w:bottom w:val="dotted" w:sz="4" w:space="0" w:color="C0BE85"/>
            </w:tcBorders>
            <w:shd w:val="clear" w:color="auto" w:fill="FDFDE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68B649DA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b/>
                <w:bCs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b/>
                <w:bCs/>
                <w:lang w:eastAsia="el-GR"/>
              </w:rPr>
              <w:t>Ερώτηση: 2 (4 βαθμοί)</w:t>
            </w:r>
          </w:p>
        </w:tc>
      </w:tr>
      <w:tr w:rsidR="00DF1AB1" w:rsidRPr="00FF3CB1" w14:paraId="3672AEDA" w14:textId="77777777" w:rsidTr="00DF1AB1">
        <w:tc>
          <w:tcPr>
            <w:tcW w:w="0" w:type="auto"/>
            <w:gridSpan w:val="2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F2E835E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b/>
                <w:bCs/>
                <w:lang w:eastAsia="el-GR"/>
              </w:rPr>
              <w:t xml:space="preserve">Αν αναμείξουμε 100mL διαλύματος </w:t>
            </w:r>
            <w:proofErr w:type="spellStart"/>
            <w:r w:rsidRPr="00FF3CB1">
              <w:rPr>
                <w:rFonts w:ascii="Trebuchet MS" w:eastAsia="Times New Roman" w:hAnsi="Trebuchet MS" w:cs="Times New Roman"/>
                <w:b/>
                <w:bCs/>
                <w:lang w:eastAsia="el-GR"/>
              </w:rPr>
              <w:t>ζαχαρόνερου</w:t>
            </w:r>
            <w:proofErr w:type="spellEnd"/>
            <w:r w:rsidRPr="00FF3CB1">
              <w:rPr>
                <w:rFonts w:ascii="Trebuchet MS" w:eastAsia="Times New Roman" w:hAnsi="Trebuchet MS" w:cs="Times New Roman"/>
                <w:b/>
                <w:bCs/>
                <w:lang w:eastAsia="el-GR"/>
              </w:rPr>
              <w:t xml:space="preserve"> περιεκτικότητας 2%w/v με 100mL διαλύματος </w:t>
            </w:r>
            <w:proofErr w:type="spellStart"/>
            <w:r w:rsidRPr="00FF3CB1">
              <w:rPr>
                <w:rFonts w:ascii="Trebuchet MS" w:eastAsia="Times New Roman" w:hAnsi="Trebuchet MS" w:cs="Times New Roman"/>
                <w:b/>
                <w:bCs/>
                <w:lang w:eastAsia="el-GR"/>
              </w:rPr>
              <w:t>ζαχαρόνερου</w:t>
            </w:r>
            <w:proofErr w:type="spellEnd"/>
            <w:r w:rsidRPr="00FF3CB1">
              <w:rPr>
                <w:rFonts w:ascii="Trebuchet MS" w:eastAsia="Times New Roman" w:hAnsi="Trebuchet MS" w:cs="Times New Roman"/>
                <w:b/>
                <w:bCs/>
                <w:lang w:eastAsia="el-GR"/>
              </w:rPr>
              <w:t xml:space="preserve"> περιεκτικότητας 10%w/v, η περιεκτικότητα του διαλύματος που προκύπτει είναι</w:t>
            </w:r>
          </w:p>
        </w:tc>
      </w:tr>
      <w:tr w:rsidR="00DF1AB1" w:rsidRPr="00FF3CB1" w14:paraId="47439C4E" w14:textId="77777777" w:rsidTr="00DF1AB1">
        <w:tc>
          <w:tcPr>
            <w:tcW w:w="12" w:type="dxa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8AAA4DA" w14:textId="64BC9821" w:rsidR="00DF1AB1" w:rsidRPr="00FF3CB1" w:rsidRDefault="00E7175F" w:rsidP="00DF1AB1">
            <w:pPr>
              <w:spacing w:after="0" w:line="216" w:lineRule="atLeast"/>
              <w:jc w:val="center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</w:rPr>
              <w:object w:dxaOrig="1440" w:dyaOrig="1440" w14:anchorId="3009B28E">
                <v:shape id="_x0000_i1065" type="#_x0000_t75" style="width:20.25pt;height:18pt" o:ole="">
                  <v:imagedata r:id="rId4" o:title=""/>
                </v:shape>
                <w:control r:id="rId8" w:name="DefaultOcxName12" w:shapeid="_x0000_i1065"/>
              </w:object>
            </w:r>
          </w:p>
        </w:tc>
        <w:tc>
          <w:tcPr>
            <w:tcW w:w="0" w:type="auto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5834038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lang w:eastAsia="el-GR"/>
              </w:rPr>
              <w:t>μικρότερη από 2%w/v</w:t>
            </w:r>
          </w:p>
        </w:tc>
      </w:tr>
      <w:tr w:rsidR="00DF1AB1" w:rsidRPr="00FF3CB1" w14:paraId="45ECC5EC" w14:textId="77777777" w:rsidTr="00DF1AB1">
        <w:tc>
          <w:tcPr>
            <w:tcW w:w="12" w:type="dxa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7D02ED6" w14:textId="6BEB8F89" w:rsidR="00DF1AB1" w:rsidRPr="00FF3CB1" w:rsidRDefault="00E7175F" w:rsidP="00DF1AB1">
            <w:pPr>
              <w:spacing w:after="0" w:line="216" w:lineRule="atLeast"/>
              <w:jc w:val="center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</w:rPr>
              <w:object w:dxaOrig="1440" w:dyaOrig="1440" w14:anchorId="7F13B8D7">
                <v:shape id="_x0000_i1068" type="#_x0000_t75" style="width:20.25pt;height:18pt" o:ole="">
                  <v:imagedata r:id="rId4" o:title=""/>
                </v:shape>
                <w:control r:id="rId9" w:name="DefaultOcxName13" w:shapeid="_x0000_i1068"/>
              </w:object>
            </w:r>
          </w:p>
        </w:tc>
        <w:tc>
          <w:tcPr>
            <w:tcW w:w="0" w:type="auto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8A17AB1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lang w:eastAsia="el-GR"/>
              </w:rPr>
              <w:t>μεγαλύτερη από 10%w/v</w:t>
            </w:r>
          </w:p>
        </w:tc>
      </w:tr>
      <w:tr w:rsidR="00DF1AB1" w:rsidRPr="00FF3CB1" w14:paraId="09578BD6" w14:textId="77777777" w:rsidTr="00DF1AB1">
        <w:tc>
          <w:tcPr>
            <w:tcW w:w="12" w:type="dxa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771BE9C" w14:textId="68A97BB6" w:rsidR="00DF1AB1" w:rsidRPr="00FF3CB1" w:rsidRDefault="00E7175F" w:rsidP="00DF1AB1">
            <w:pPr>
              <w:spacing w:after="0" w:line="216" w:lineRule="atLeast"/>
              <w:jc w:val="center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</w:rPr>
              <w:object w:dxaOrig="1440" w:dyaOrig="1440" w14:anchorId="32A70658">
                <v:shape id="_x0000_i1071" type="#_x0000_t75" style="width:20.25pt;height:18pt" o:ole="">
                  <v:imagedata r:id="rId4" o:title=""/>
                </v:shape>
                <w:control r:id="rId10" w:name="DefaultOcxName14" w:shapeid="_x0000_i1071"/>
              </w:object>
            </w:r>
          </w:p>
        </w:tc>
        <w:tc>
          <w:tcPr>
            <w:tcW w:w="0" w:type="auto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1AA3246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lang w:eastAsia="el-GR"/>
              </w:rPr>
              <w:t>μεταξύ των τιμών 2%w/v και 10%w/v</w:t>
            </w:r>
          </w:p>
        </w:tc>
      </w:tr>
      <w:tr w:rsidR="00DF1AB1" w:rsidRPr="00FF3CB1" w14:paraId="4E3C4FA2" w14:textId="77777777" w:rsidTr="00DF1AB1">
        <w:tc>
          <w:tcPr>
            <w:tcW w:w="0" w:type="auto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E9C5380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</w:p>
        </w:tc>
      </w:tr>
    </w:tbl>
    <w:p w14:paraId="7AC7D6AF" w14:textId="77777777" w:rsidR="00DF1AB1" w:rsidRPr="00FF3CB1" w:rsidRDefault="00DF1AB1" w:rsidP="00DF1AB1">
      <w:pPr>
        <w:shd w:val="clear" w:color="auto" w:fill="FFFFFF"/>
        <w:spacing w:line="216" w:lineRule="atLeast"/>
        <w:rPr>
          <w:rFonts w:ascii="Trebuchet MS" w:eastAsia="Times New Roman" w:hAnsi="Trebuchet MS" w:cs="Times New Roman"/>
          <w:vanish/>
          <w:lang w:eastAsia="el-GR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25"/>
        <w:gridCol w:w="7261"/>
      </w:tblGrid>
      <w:tr w:rsidR="00DF1AB1" w:rsidRPr="00FF3CB1" w14:paraId="6512FB9F" w14:textId="77777777" w:rsidTr="00DF1AB1">
        <w:tc>
          <w:tcPr>
            <w:tcW w:w="0" w:type="auto"/>
            <w:gridSpan w:val="2"/>
            <w:tcBorders>
              <w:bottom w:val="dotted" w:sz="4" w:space="0" w:color="C0BE85"/>
            </w:tcBorders>
            <w:shd w:val="clear" w:color="auto" w:fill="FDFDE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5F83F9CC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b/>
                <w:bCs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b/>
                <w:bCs/>
                <w:lang w:eastAsia="el-GR"/>
              </w:rPr>
              <w:t>Ερώτηση: 3 (4 βαθμοί)</w:t>
            </w:r>
          </w:p>
        </w:tc>
      </w:tr>
      <w:tr w:rsidR="00DF1AB1" w:rsidRPr="00FF3CB1" w14:paraId="0FF2D3BF" w14:textId="77777777" w:rsidTr="00DF1AB1">
        <w:tc>
          <w:tcPr>
            <w:tcW w:w="0" w:type="auto"/>
            <w:gridSpan w:val="2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44BEDE9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b/>
                <w:bCs/>
                <w:lang w:eastAsia="el-GR"/>
              </w:rPr>
              <w:t>Σε διάλυμα αλατόνερου όγκου 500mL προσθέτουμε 500mL νερού. Τότε η %w/v περιεκτικότητά του</w:t>
            </w:r>
          </w:p>
        </w:tc>
      </w:tr>
      <w:tr w:rsidR="00DF1AB1" w:rsidRPr="00FF3CB1" w14:paraId="1367B4BE" w14:textId="77777777" w:rsidTr="00DF1AB1">
        <w:tc>
          <w:tcPr>
            <w:tcW w:w="12" w:type="dxa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1B20087" w14:textId="5AE2ACEC" w:rsidR="00DF1AB1" w:rsidRPr="00FF3CB1" w:rsidRDefault="00E7175F" w:rsidP="00DF1AB1">
            <w:pPr>
              <w:spacing w:after="0" w:line="216" w:lineRule="atLeast"/>
              <w:jc w:val="center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</w:rPr>
              <w:object w:dxaOrig="1440" w:dyaOrig="1440" w14:anchorId="4CAB29B9">
                <v:shape id="_x0000_i1074" type="#_x0000_t75" style="width:20.25pt;height:18pt" o:ole="">
                  <v:imagedata r:id="rId4" o:title=""/>
                </v:shape>
                <w:control r:id="rId11" w:name="DefaultOcxName15" w:shapeid="_x0000_i1074"/>
              </w:object>
            </w:r>
          </w:p>
        </w:tc>
        <w:tc>
          <w:tcPr>
            <w:tcW w:w="0" w:type="auto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4CB3972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lang w:eastAsia="el-GR"/>
              </w:rPr>
              <w:t>θα διπλασιαστεί</w:t>
            </w:r>
          </w:p>
        </w:tc>
      </w:tr>
      <w:tr w:rsidR="00DF1AB1" w:rsidRPr="00FF3CB1" w14:paraId="72AE257A" w14:textId="77777777" w:rsidTr="00DF1AB1">
        <w:tc>
          <w:tcPr>
            <w:tcW w:w="12" w:type="dxa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C8D86D6" w14:textId="1D0CC7A9" w:rsidR="00DF1AB1" w:rsidRPr="00FF3CB1" w:rsidRDefault="00E7175F" w:rsidP="00DF1AB1">
            <w:pPr>
              <w:spacing w:after="0" w:line="216" w:lineRule="atLeast"/>
              <w:jc w:val="center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</w:rPr>
              <w:object w:dxaOrig="1440" w:dyaOrig="1440" w14:anchorId="5D6C6A2F">
                <v:shape id="_x0000_i1077" type="#_x0000_t75" style="width:20.25pt;height:18pt" o:ole="">
                  <v:imagedata r:id="rId4" o:title=""/>
                </v:shape>
                <w:control r:id="rId12" w:name="DefaultOcxName16" w:shapeid="_x0000_i1077"/>
              </w:object>
            </w:r>
          </w:p>
        </w:tc>
        <w:tc>
          <w:tcPr>
            <w:tcW w:w="0" w:type="auto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C7A80DB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lang w:eastAsia="el-GR"/>
              </w:rPr>
              <w:t>θα υποδιπλασιαστεί</w:t>
            </w:r>
          </w:p>
        </w:tc>
      </w:tr>
      <w:tr w:rsidR="00DF1AB1" w:rsidRPr="00FF3CB1" w14:paraId="2E03E472" w14:textId="77777777" w:rsidTr="00DF1AB1">
        <w:tc>
          <w:tcPr>
            <w:tcW w:w="12" w:type="dxa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DE0A3F2" w14:textId="21DF8882" w:rsidR="00DF1AB1" w:rsidRPr="00FF3CB1" w:rsidRDefault="00E7175F" w:rsidP="00DF1AB1">
            <w:pPr>
              <w:spacing w:after="0" w:line="216" w:lineRule="atLeast"/>
              <w:jc w:val="center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</w:rPr>
              <w:object w:dxaOrig="1440" w:dyaOrig="1440" w14:anchorId="23326DF5">
                <v:shape id="_x0000_i1080" type="#_x0000_t75" style="width:20.25pt;height:18pt" o:ole="">
                  <v:imagedata r:id="rId4" o:title=""/>
                </v:shape>
                <w:control r:id="rId13" w:name="DefaultOcxName17" w:shapeid="_x0000_i1080"/>
              </w:object>
            </w:r>
          </w:p>
        </w:tc>
        <w:tc>
          <w:tcPr>
            <w:tcW w:w="0" w:type="auto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DFE40AC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lang w:eastAsia="el-GR"/>
              </w:rPr>
              <w:t>θα παραμείνει ίδια</w:t>
            </w:r>
          </w:p>
        </w:tc>
      </w:tr>
      <w:tr w:rsidR="00DF1AB1" w:rsidRPr="00FF3CB1" w14:paraId="018AB508" w14:textId="77777777" w:rsidTr="00DF1AB1">
        <w:tc>
          <w:tcPr>
            <w:tcW w:w="0" w:type="auto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65FBAB6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</w:p>
        </w:tc>
      </w:tr>
    </w:tbl>
    <w:p w14:paraId="414FB060" w14:textId="77777777" w:rsidR="00DF1AB1" w:rsidRPr="00FF3CB1" w:rsidRDefault="00DF1AB1" w:rsidP="00DF1AB1">
      <w:pPr>
        <w:shd w:val="clear" w:color="auto" w:fill="FFFFFF"/>
        <w:spacing w:line="216" w:lineRule="atLeast"/>
        <w:rPr>
          <w:rFonts w:ascii="Trebuchet MS" w:eastAsia="Times New Roman" w:hAnsi="Trebuchet MS" w:cs="Times New Roman"/>
          <w:vanish/>
          <w:lang w:eastAsia="el-GR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51"/>
        <w:gridCol w:w="2535"/>
      </w:tblGrid>
      <w:tr w:rsidR="00DF1AB1" w:rsidRPr="00FF3CB1" w14:paraId="69120129" w14:textId="77777777" w:rsidTr="00DF1AB1">
        <w:tc>
          <w:tcPr>
            <w:tcW w:w="0" w:type="auto"/>
            <w:gridSpan w:val="2"/>
            <w:tcBorders>
              <w:bottom w:val="dotted" w:sz="4" w:space="0" w:color="C0BE85"/>
            </w:tcBorders>
            <w:shd w:val="clear" w:color="auto" w:fill="FDFDE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292E1CC2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b/>
                <w:bCs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b/>
                <w:bCs/>
                <w:lang w:eastAsia="el-GR"/>
              </w:rPr>
              <w:t>Ερώτηση: 4 (4 βαθμοί)</w:t>
            </w:r>
          </w:p>
        </w:tc>
      </w:tr>
      <w:tr w:rsidR="00DF1AB1" w:rsidRPr="00FF3CB1" w14:paraId="4F6EA142" w14:textId="77777777" w:rsidTr="00DF1AB1">
        <w:tc>
          <w:tcPr>
            <w:tcW w:w="0" w:type="auto"/>
            <w:gridSpan w:val="2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2C3750E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b/>
                <w:bCs/>
                <w:lang w:eastAsia="el-GR"/>
              </w:rPr>
              <w:t>Σε ογκομετρικό δοχείο περιέχεται υδατικό διάλυμα στο οποίο έχουμε διαλύσει 4g άλατος. Αν ο όγκος του διαλύματος είναι 200mL, η %w/v περιεκτικότητα του διαλύματος είναι</w:t>
            </w:r>
          </w:p>
        </w:tc>
      </w:tr>
      <w:tr w:rsidR="00DF1AB1" w:rsidRPr="00FF3CB1" w14:paraId="219731E8" w14:textId="77777777" w:rsidTr="00DF1AB1">
        <w:tc>
          <w:tcPr>
            <w:tcW w:w="12" w:type="dxa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22D2E87" w14:textId="37413689" w:rsidR="00DF1AB1" w:rsidRPr="00FF3CB1" w:rsidRDefault="00E7175F" w:rsidP="00DF1AB1">
            <w:pPr>
              <w:spacing w:after="0" w:line="216" w:lineRule="atLeast"/>
              <w:jc w:val="center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</w:rPr>
              <w:object w:dxaOrig="1440" w:dyaOrig="1440" w14:anchorId="60B12485">
                <v:shape id="_x0000_i1083" type="#_x0000_t75" style="width:20.25pt;height:18pt" o:ole="">
                  <v:imagedata r:id="rId4" o:title=""/>
                </v:shape>
                <w:control r:id="rId14" w:name="DefaultOcxName18" w:shapeid="_x0000_i1083"/>
              </w:object>
            </w:r>
          </w:p>
        </w:tc>
        <w:tc>
          <w:tcPr>
            <w:tcW w:w="0" w:type="auto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A5ECACE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lang w:eastAsia="el-GR"/>
              </w:rPr>
              <w:t>4%w/v</w:t>
            </w:r>
          </w:p>
        </w:tc>
      </w:tr>
      <w:tr w:rsidR="00DF1AB1" w:rsidRPr="00FF3CB1" w14:paraId="103E71BB" w14:textId="77777777" w:rsidTr="00DF1AB1">
        <w:tc>
          <w:tcPr>
            <w:tcW w:w="12" w:type="dxa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0624881" w14:textId="1A635787" w:rsidR="00DF1AB1" w:rsidRPr="00FF3CB1" w:rsidRDefault="00E7175F" w:rsidP="00DF1AB1">
            <w:pPr>
              <w:spacing w:after="0" w:line="216" w:lineRule="atLeast"/>
              <w:jc w:val="center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</w:rPr>
              <w:object w:dxaOrig="1440" w:dyaOrig="1440" w14:anchorId="06D2FE54">
                <v:shape id="_x0000_i1086" type="#_x0000_t75" style="width:20.25pt;height:18pt" o:ole="">
                  <v:imagedata r:id="rId4" o:title=""/>
                </v:shape>
                <w:control r:id="rId15" w:name="DefaultOcxName19" w:shapeid="_x0000_i1086"/>
              </w:object>
            </w:r>
          </w:p>
        </w:tc>
        <w:tc>
          <w:tcPr>
            <w:tcW w:w="0" w:type="auto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58451AF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lang w:eastAsia="el-GR"/>
              </w:rPr>
              <w:t>2%w/v</w:t>
            </w:r>
          </w:p>
        </w:tc>
      </w:tr>
      <w:tr w:rsidR="00DF1AB1" w:rsidRPr="00FF3CB1" w14:paraId="44A925EE" w14:textId="77777777" w:rsidTr="00DF1AB1">
        <w:tc>
          <w:tcPr>
            <w:tcW w:w="12" w:type="dxa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69DCD87" w14:textId="3C7054EA" w:rsidR="00DF1AB1" w:rsidRPr="00FF3CB1" w:rsidRDefault="00E7175F" w:rsidP="00DF1AB1">
            <w:pPr>
              <w:spacing w:after="0" w:line="216" w:lineRule="atLeast"/>
              <w:jc w:val="center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</w:rPr>
              <w:object w:dxaOrig="1440" w:dyaOrig="1440" w14:anchorId="6773813A">
                <v:shape id="_x0000_i1089" type="#_x0000_t75" style="width:20.25pt;height:18pt" o:ole="">
                  <v:imagedata r:id="rId4" o:title=""/>
                </v:shape>
                <w:control r:id="rId16" w:name="DefaultOcxName20" w:shapeid="_x0000_i1089"/>
              </w:object>
            </w:r>
          </w:p>
        </w:tc>
        <w:tc>
          <w:tcPr>
            <w:tcW w:w="0" w:type="auto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EE28F88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lang w:eastAsia="el-GR"/>
              </w:rPr>
              <w:t>50%w/v</w:t>
            </w:r>
          </w:p>
        </w:tc>
      </w:tr>
      <w:tr w:rsidR="00DF1AB1" w:rsidRPr="00FF3CB1" w14:paraId="1147757A" w14:textId="77777777" w:rsidTr="00DF1AB1">
        <w:tc>
          <w:tcPr>
            <w:tcW w:w="0" w:type="auto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820E6EA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</w:p>
        </w:tc>
      </w:tr>
    </w:tbl>
    <w:p w14:paraId="7D729452" w14:textId="77777777" w:rsidR="00DF1AB1" w:rsidRPr="00FF3CB1" w:rsidRDefault="00DF1AB1" w:rsidP="00DF1AB1">
      <w:pPr>
        <w:shd w:val="clear" w:color="auto" w:fill="FFFFFF"/>
        <w:spacing w:line="216" w:lineRule="atLeast"/>
        <w:rPr>
          <w:rFonts w:ascii="Trebuchet MS" w:eastAsia="Times New Roman" w:hAnsi="Trebuchet MS" w:cs="Times New Roman"/>
          <w:vanish/>
          <w:lang w:eastAsia="el-GR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1"/>
        <w:gridCol w:w="4755"/>
      </w:tblGrid>
      <w:tr w:rsidR="00DF1AB1" w:rsidRPr="00FF3CB1" w14:paraId="356D06B7" w14:textId="77777777" w:rsidTr="00DF1AB1">
        <w:tc>
          <w:tcPr>
            <w:tcW w:w="0" w:type="auto"/>
            <w:gridSpan w:val="2"/>
            <w:tcBorders>
              <w:bottom w:val="dotted" w:sz="4" w:space="0" w:color="C0BE85"/>
            </w:tcBorders>
            <w:shd w:val="clear" w:color="auto" w:fill="FDFDE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2FB1072D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b/>
                <w:bCs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b/>
                <w:bCs/>
                <w:lang w:eastAsia="el-GR"/>
              </w:rPr>
              <w:t>Ερώτηση: 5 (4 βαθμοί)</w:t>
            </w:r>
          </w:p>
        </w:tc>
      </w:tr>
      <w:tr w:rsidR="00DF1AB1" w:rsidRPr="00FF3CB1" w14:paraId="5BCA6F1C" w14:textId="77777777" w:rsidTr="00DF1AB1">
        <w:tc>
          <w:tcPr>
            <w:tcW w:w="0" w:type="auto"/>
            <w:gridSpan w:val="2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2A76B41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b/>
                <w:bCs/>
                <w:lang w:eastAsia="el-GR"/>
              </w:rPr>
              <w:t>Για να φτιάξουμε 100g υδατικού διαλύματος άλατος περιεκτικότητας 2%w/w σε αλάτι , θα διαλύσουμε</w:t>
            </w:r>
          </w:p>
        </w:tc>
      </w:tr>
      <w:tr w:rsidR="00DF1AB1" w:rsidRPr="00FF3CB1" w14:paraId="1C117800" w14:textId="77777777" w:rsidTr="001B1435">
        <w:tc>
          <w:tcPr>
            <w:tcW w:w="1814" w:type="dxa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0155E7E" w14:textId="6F4340B9" w:rsidR="00DF1AB1" w:rsidRPr="00FF3CB1" w:rsidRDefault="00E7175F" w:rsidP="00DF1AB1">
            <w:pPr>
              <w:spacing w:after="0" w:line="216" w:lineRule="atLeast"/>
              <w:jc w:val="center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</w:rPr>
              <w:object w:dxaOrig="1440" w:dyaOrig="1440" w14:anchorId="55318E6C">
                <v:shape id="_x0000_i1092" type="#_x0000_t75" style="width:20.25pt;height:18pt" o:ole="">
                  <v:imagedata r:id="rId4" o:title=""/>
                </v:shape>
                <w:control r:id="rId17" w:name="DefaultOcxName21" w:shapeid="_x0000_i1092"/>
              </w:object>
            </w:r>
          </w:p>
        </w:tc>
        <w:tc>
          <w:tcPr>
            <w:tcW w:w="0" w:type="auto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ED6A8AB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lang w:eastAsia="el-GR"/>
              </w:rPr>
              <w:t>2g άλατος σε 100g νερό</w:t>
            </w:r>
          </w:p>
        </w:tc>
      </w:tr>
      <w:tr w:rsidR="00DF1AB1" w:rsidRPr="00FF3CB1" w14:paraId="65389289" w14:textId="77777777" w:rsidTr="001B1435">
        <w:tc>
          <w:tcPr>
            <w:tcW w:w="1814" w:type="dxa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5354AE0" w14:textId="35E59351" w:rsidR="00DF1AB1" w:rsidRPr="00FF3CB1" w:rsidRDefault="00E7175F" w:rsidP="00DF1AB1">
            <w:pPr>
              <w:spacing w:after="0" w:line="216" w:lineRule="atLeast"/>
              <w:jc w:val="center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</w:rPr>
              <w:object w:dxaOrig="1440" w:dyaOrig="1440" w14:anchorId="6931A4D7">
                <v:shape id="_x0000_i1095" type="#_x0000_t75" style="width:20.25pt;height:18pt" o:ole="">
                  <v:imagedata r:id="rId4" o:title=""/>
                </v:shape>
                <w:control r:id="rId18" w:name="DefaultOcxName22" w:shapeid="_x0000_i1095"/>
              </w:object>
            </w:r>
          </w:p>
        </w:tc>
        <w:tc>
          <w:tcPr>
            <w:tcW w:w="0" w:type="auto"/>
            <w:shd w:val="clear" w:color="auto" w:fill="FDFDE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8865A07" w14:textId="77777777" w:rsidR="00DF1AB1" w:rsidRPr="00FF3CB1" w:rsidRDefault="00DF1AB1" w:rsidP="00DF1AB1">
            <w:pPr>
              <w:spacing w:after="0" w:line="216" w:lineRule="atLeast"/>
              <w:rPr>
                <w:rFonts w:ascii="Trebuchet MS" w:eastAsia="Times New Roman" w:hAnsi="Trebuchet MS" w:cs="Times New Roman"/>
                <w:lang w:eastAsia="el-GR"/>
              </w:rPr>
            </w:pPr>
            <w:r w:rsidRPr="00FF3CB1">
              <w:rPr>
                <w:rFonts w:ascii="Trebuchet MS" w:eastAsia="Times New Roman" w:hAnsi="Trebuchet MS" w:cs="Times New Roman"/>
                <w:lang w:eastAsia="el-GR"/>
              </w:rPr>
              <w:t>2g άλατος σε 98g νερό</w:t>
            </w:r>
          </w:p>
        </w:tc>
      </w:tr>
    </w:tbl>
    <w:p w14:paraId="4CC0FDC5" w14:textId="1CF4CE6D" w:rsidR="00DF1AB1" w:rsidRDefault="00DF1AB1" w:rsidP="00DF1AB1">
      <w:pPr>
        <w:pBdr>
          <w:top w:val="single" w:sz="6" w:space="1" w:color="auto"/>
        </w:pBdr>
        <w:spacing w:line="240" w:lineRule="auto"/>
        <w:jc w:val="center"/>
        <w:rPr>
          <w:rFonts w:ascii="Trebuchet MS" w:eastAsia="Times New Roman" w:hAnsi="Trebuchet MS" w:cs="Times New Roman"/>
        </w:rPr>
      </w:pPr>
    </w:p>
    <w:p w14:paraId="769FF4A6" w14:textId="71798853" w:rsidR="001B1435" w:rsidRDefault="001B1435" w:rsidP="00DF1AB1">
      <w:pPr>
        <w:pBdr>
          <w:top w:val="single" w:sz="6" w:space="1" w:color="auto"/>
        </w:pBdr>
        <w:spacing w:line="240" w:lineRule="auto"/>
        <w:jc w:val="center"/>
        <w:rPr>
          <w:rFonts w:ascii="Trebuchet MS" w:eastAsia="Times New Roman" w:hAnsi="Trebuchet MS" w:cs="Times New Roman"/>
          <w:lang w:eastAsia="el-GR"/>
        </w:rPr>
      </w:pPr>
    </w:p>
    <w:p w14:paraId="36A5AEE7" w14:textId="77777777" w:rsidR="001B1435" w:rsidRPr="001B1435" w:rsidRDefault="001B1435" w:rsidP="001B1435">
      <w:pPr>
        <w:jc w:val="center"/>
        <w:rPr>
          <w:rFonts w:ascii="Verdana" w:hAnsi="Verdana"/>
          <w:b/>
          <w:sz w:val="24"/>
          <w:szCs w:val="24"/>
        </w:rPr>
      </w:pPr>
      <w:r w:rsidRPr="001B1435">
        <w:rPr>
          <w:rFonts w:ascii="Verdana" w:hAnsi="Verdana"/>
          <w:b/>
          <w:sz w:val="24"/>
          <w:szCs w:val="24"/>
        </w:rPr>
        <w:t>ΑΣΚΗΣΕΙΣ ΣΤΑ ΔΙΑΛΥΜΑΤΑ</w:t>
      </w:r>
    </w:p>
    <w:p w14:paraId="4A35FB27" w14:textId="77777777" w:rsidR="001B1435" w:rsidRPr="001B1435" w:rsidRDefault="001B1435" w:rsidP="001B1435">
      <w:pPr>
        <w:rPr>
          <w:rFonts w:ascii="Verdana" w:hAnsi="Verdana"/>
          <w:sz w:val="24"/>
          <w:szCs w:val="24"/>
        </w:rPr>
      </w:pPr>
      <w:r w:rsidRPr="001B1435">
        <w:rPr>
          <w:rFonts w:ascii="Verdana" w:hAnsi="Verdana"/>
          <w:b/>
          <w:sz w:val="24"/>
          <w:szCs w:val="24"/>
        </w:rPr>
        <w:t>1.</w:t>
      </w:r>
      <w:r w:rsidRPr="001B1435">
        <w:rPr>
          <w:rFonts w:ascii="Verdana" w:hAnsi="Verdana"/>
          <w:sz w:val="24"/>
          <w:szCs w:val="24"/>
        </w:rPr>
        <w:t xml:space="preserve"> Διαλύουμε 50</w:t>
      </w:r>
      <w:r w:rsidRPr="001B1435">
        <w:rPr>
          <w:rFonts w:ascii="Verdana" w:hAnsi="Verdana"/>
          <w:sz w:val="24"/>
          <w:szCs w:val="24"/>
          <w:lang w:val="en-US"/>
        </w:rPr>
        <w:t>g</w:t>
      </w:r>
      <w:r w:rsidRPr="001B1435">
        <w:rPr>
          <w:rFonts w:ascii="Verdana" w:hAnsi="Verdana"/>
          <w:sz w:val="24"/>
          <w:szCs w:val="24"/>
        </w:rPr>
        <w:t xml:space="preserve"> άλατος σε νερό. Αν το διάλυμα που προκύπτει έχει όγκο 400</w:t>
      </w:r>
      <w:r w:rsidRPr="001B1435">
        <w:rPr>
          <w:rFonts w:ascii="Verdana" w:hAnsi="Verdana"/>
          <w:sz w:val="24"/>
          <w:szCs w:val="24"/>
          <w:lang w:val="en-US"/>
        </w:rPr>
        <w:t>mL</w:t>
      </w:r>
      <w:r w:rsidRPr="001B1435">
        <w:rPr>
          <w:rFonts w:ascii="Verdana" w:hAnsi="Verdana"/>
          <w:sz w:val="24"/>
          <w:szCs w:val="24"/>
        </w:rPr>
        <w:t xml:space="preserve"> ποια είναι η %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>/</w:t>
      </w:r>
      <w:r w:rsidRPr="001B1435">
        <w:rPr>
          <w:rFonts w:ascii="Verdana" w:hAnsi="Verdana"/>
          <w:sz w:val="24"/>
          <w:szCs w:val="24"/>
          <w:lang w:val="en-US"/>
        </w:rPr>
        <w:t>v</w:t>
      </w:r>
      <w:r w:rsidRPr="001B1435">
        <w:rPr>
          <w:rFonts w:ascii="Verdana" w:hAnsi="Verdana"/>
          <w:sz w:val="24"/>
          <w:szCs w:val="24"/>
        </w:rPr>
        <w:t xml:space="preserve"> περιεκτικότητά του;</w:t>
      </w:r>
    </w:p>
    <w:p w14:paraId="13F0D4DF" w14:textId="77777777" w:rsidR="001B1435" w:rsidRPr="001B1435" w:rsidRDefault="001B1435" w:rsidP="001B1435">
      <w:pPr>
        <w:rPr>
          <w:rFonts w:ascii="Verdana" w:hAnsi="Verdana"/>
          <w:sz w:val="24"/>
          <w:szCs w:val="24"/>
        </w:rPr>
      </w:pPr>
    </w:p>
    <w:p w14:paraId="1923305A" w14:textId="77777777" w:rsidR="001B1435" w:rsidRPr="001B1435" w:rsidRDefault="001B1435" w:rsidP="001B1435">
      <w:pPr>
        <w:rPr>
          <w:rFonts w:ascii="Verdana" w:hAnsi="Verdana"/>
          <w:sz w:val="24"/>
          <w:szCs w:val="24"/>
        </w:rPr>
      </w:pPr>
      <w:r w:rsidRPr="001B1435">
        <w:rPr>
          <w:rFonts w:ascii="Verdana" w:hAnsi="Verdana"/>
          <w:b/>
          <w:sz w:val="24"/>
          <w:szCs w:val="24"/>
        </w:rPr>
        <w:t>2.</w:t>
      </w:r>
      <w:r w:rsidRPr="001B1435">
        <w:rPr>
          <w:rFonts w:ascii="Verdana" w:hAnsi="Verdana"/>
          <w:sz w:val="24"/>
          <w:szCs w:val="24"/>
        </w:rPr>
        <w:t xml:space="preserve"> Διάλυμα αλατόνερου έχει περιεκτικότητα 10%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>/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>. Πόσα γραμμάρια άλατος υπάρχουν σε 2</w:t>
      </w:r>
      <w:r w:rsidRPr="001B1435">
        <w:rPr>
          <w:rFonts w:ascii="Verdana" w:hAnsi="Verdana"/>
          <w:sz w:val="24"/>
          <w:szCs w:val="24"/>
          <w:lang w:val="en-US"/>
        </w:rPr>
        <w:t>kg</w:t>
      </w:r>
      <w:r w:rsidRPr="001B1435">
        <w:rPr>
          <w:rFonts w:ascii="Verdana" w:hAnsi="Verdana"/>
          <w:sz w:val="24"/>
          <w:szCs w:val="24"/>
        </w:rPr>
        <w:t xml:space="preserve"> αυτού του διαλύματος;</w:t>
      </w:r>
    </w:p>
    <w:p w14:paraId="7602AF27" w14:textId="77777777" w:rsidR="001B1435" w:rsidRPr="001B1435" w:rsidRDefault="001B1435" w:rsidP="001B1435">
      <w:pPr>
        <w:rPr>
          <w:rFonts w:ascii="Verdana" w:hAnsi="Verdana"/>
          <w:sz w:val="24"/>
          <w:szCs w:val="24"/>
        </w:rPr>
      </w:pPr>
    </w:p>
    <w:p w14:paraId="60066FCA" w14:textId="77777777" w:rsidR="001B1435" w:rsidRPr="001B1435" w:rsidRDefault="001B1435" w:rsidP="001B1435">
      <w:pPr>
        <w:rPr>
          <w:rFonts w:ascii="Verdana" w:hAnsi="Verdana"/>
          <w:sz w:val="24"/>
          <w:szCs w:val="24"/>
        </w:rPr>
      </w:pPr>
      <w:r w:rsidRPr="001B1435">
        <w:rPr>
          <w:rFonts w:ascii="Verdana" w:hAnsi="Verdana"/>
          <w:b/>
          <w:sz w:val="24"/>
          <w:szCs w:val="24"/>
        </w:rPr>
        <w:t>3.</w:t>
      </w:r>
      <w:r w:rsidRPr="001B1435">
        <w:rPr>
          <w:rFonts w:ascii="Verdana" w:hAnsi="Verdana"/>
          <w:sz w:val="24"/>
          <w:szCs w:val="24"/>
        </w:rPr>
        <w:t xml:space="preserve"> Διάλυμα ζάχαρης έχει περιεκτικότητα 10%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>/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>, μάζα 103</w:t>
      </w:r>
      <w:r w:rsidRPr="001B1435">
        <w:rPr>
          <w:rFonts w:ascii="Verdana" w:hAnsi="Verdana"/>
          <w:sz w:val="24"/>
          <w:szCs w:val="24"/>
          <w:lang w:val="en-US"/>
        </w:rPr>
        <w:t>g</w:t>
      </w:r>
      <w:r w:rsidRPr="001B1435">
        <w:rPr>
          <w:rFonts w:ascii="Verdana" w:hAnsi="Verdana"/>
          <w:sz w:val="24"/>
          <w:szCs w:val="24"/>
        </w:rPr>
        <w:t xml:space="preserve"> και πυκνότητα 1,03</w:t>
      </w:r>
      <w:r w:rsidRPr="001B1435">
        <w:rPr>
          <w:rFonts w:ascii="Verdana" w:hAnsi="Verdana"/>
          <w:sz w:val="24"/>
          <w:szCs w:val="24"/>
          <w:lang w:val="en-US"/>
        </w:rPr>
        <w:t>g</w:t>
      </w:r>
      <w:r w:rsidRPr="001B1435">
        <w:rPr>
          <w:rFonts w:ascii="Verdana" w:hAnsi="Verdana"/>
          <w:sz w:val="24"/>
          <w:szCs w:val="24"/>
        </w:rPr>
        <w:t>/</w:t>
      </w:r>
      <w:r w:rsidRPr="001B1435">
        <w:rPr>
          <w:rFonts w:ascii="Verdana" w:hAnsi="Verdana"/>
          <w:sz w:val="24"/>
          <w:szCs w:val="24"/>
          <w:lang w:val="en-US"/>
        </w:rPr>
        <w:t>mL</w:t>
      </w:r>
      <w:r w:rsidRPr="001B1435">
        <w:rPr>
          <w:rFonts w:ascii="Verdana" w:hAnsi="Verdana"/>
          <w:sz w:val="24"/>
          <w:szCs w:val="24"/>
        </w:rPr>
        <w:t>. Να βρείτε τον όγκο του και την %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>/</w:t>
      </w:r>
      <w:r w:rsidRPr="001B1435">
        <w:rPr>
          <w:rFonts w:ascii="Verdana" w:hAnsi="Verdana"/>
          <w:sz w:val="24"/>
          <w:szCs w:val="24"/>
          <w:lang w:val="en-US"/>
        </w:rPr>
        <w:t>v</w:t>
      </w:r>
      <w:r w:rsidRPr="001B1435">
        <w:rPr>
          <w:rFonts w:ascii="Verdana" w:hAnsi="Verdana"/>
          <w:sz w:val="24"/>
          <w:szCs w:val="24"/>
        </w:rPr>
        <w:t xml:space="preserve"> περιεκτικότητά του.</w:t>
      </w:r>
      <w:bookmarkStart w:id="0" w:name="_GoBack"/>
      <w:bookmarkEnd w:id="0"/>
    </w:p>
    <w:p w14:paraId="71FB85B3" w14:textId="77777777" w:rsidR="001B1435" w:rsidRPr="001B1435" w:rsidRDefault="001B1435" w:rsidP="001B1435">
      <w:pPr>
        <w:rPr>
          <w:rFonts w:ascii="Verdana" w:hAnsi="Verdana"/>
          <w:sz w:val="24"/>
          <w:szCs w:val="24"/>
        </w:rPr>
      </w:pPr>
    </w:p>
    <w:p w14:paraId="594524C1" w14:textId="77777777" w:rsidR="001B1435" w:rsidRPr="001B1435" w:rsidRDefault="001B1435" w:rsidP="001B1435">
      <w:pPr>
        <w:rPr>
          <w:rFonts w:ascii="Verdana" w:hAnsi="Verdana"/>
          <w:sz w:val="24"/>
          <w:szCs w:val="24"/>
        </w:rPr>
      </w:pPr>
      <w:r w:rsidRPr="001B1435">
        <w:rPr>
          <w:rFonts w:ascii="Verdana" w:hAnsi="Verdana"/>
          <w:b/>
          <w:sz w:val="24"/>
          <w:szCs w:val="24"/>
        </w:rPr>
        <w:t>4.</w:t>
      </w:r>
      <w:r w:rsidRPr="001B1435">
        <w:rPr>
          <w:rFonts w:ascii="Verdana" w:hAnsi="Verdana"/>
          <w:sz w:val="24"/>
          <w:szCs w:val="24"/>
        </w:rPr>
        <w:t xml:space="preserve"> Διάλυμα ζάχαρης έχει περιεκτικότητα 60%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>/</w:t>
      </w:r>
      <w:r w:rsidRPr="001B1435">
        <w:rPr>
          <w:rFonts w:ascii="Verdana" w:hAnsi="Verdana"/>
          <w:sz w:val="24"/>
          <w:szCs w:val="24"/>
          <w:lang w:val="en-US"/>
        </w:rPr>
        <w:t>v</w:t>
      </w:r>
      <w:r w:rsidRPr="001B1435">
        <w:rPr>
          <w:rFonts w:ascii="Verdana" w:hAnsi="Verdana"/>
          <w:sz w:val="24"/>
          <w:szCs w:val="24"/>
        </w:rPr>
        <w:t>, όγκο 200</w:t>
      </w:r>
      <w:r w:rsidRPr="001B1435">
        <w:rPr>
          <w:rFonts w:ascii="Verdana" w:hAnsi="Verdana"/>
          <w:sz w:val="24"/>
          <w:szCs w:val="24"/>
          <w:lang w:val="en-US"/>
        </w:rPr>
        <w:t>mL</w:t>
      </w:r>
      <w:r w:rsidRPr="001B1435">
        <w:rPr>
          <w:rFonts w:ascii="Verdana" w:hAnsi="Verdana"/>
          <w:sz w:val="24"/>
          <w:szCs w:val="24"/>
        </w:rPr>
        <w:t xml:space="preserve">  και πυκνότητα 1,15</w:t>
      </w:r>
      <w:r w:rsidRPr="001B1435">
        <w:rPr>
          <w:rFonts w:ascii="Verdana" w:hAnsi="Verdana"/>
          <w:sz w:val="24"/>
          <w:szCs w:val="24"/>
          <w:lang w:val="en-US"/>
        </w:rPr>
        <w:t>g</w:t>
      </w:r>
      <w:r w:rsidRPr="001B1435">
        <w:rPr>
          <w:rFonts w:ascii="Verdana" w:hAnsi="Verdana"/>
          <w:sz w:val="24"/>
          <w:szCs w:val="24"/>
        </w:rPr>
        <w:t>/</w:t>
      </w:r>
      <w:r w:rsidRPr="001B1435">
        <w:rPr>
          <w:rFonts w:ascii="Verdana" w:hAnsi="Verdana"/>
          <w:sz w:val="24"/>
          <w:szCs w:val="24"/>
          <w:lang w:val="en-US"/>
        </w:rPr>
        <w:t>mL</w:t>
      </w:r>
      <w:r w:rsidRPr="001B1435">
        <w:rPr>
          <w:rFonts w:ascii="Verdana" w:hAnsi="Verdana"/>
          <w:sz w:val="24"/>
          <w:szCs w:val="24"/>
        </w:rPr>
        <w:t>. Να βρείτε τη μάζα του και την %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>/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 xml:space="preserve"> περιεκτικότητά του.</w:t>
      </w:r>
    </w:p>
    <w:p w14:paraId="4C9FDC59" w14:textId="77777777" w:rsidR="001B1435" w:rsidRPr="001B1435" w:rsidRDefault="001B1435" w:rsidP="001B1435">
      <w:pPr>
        <w:rPr>
          <w:rFonts w:ascii="Verdana" w:hAnsi="Verdana"/>
          <w:sz w:val="24"/>
          <w:szCs w:val="24"/>
        </w:rPr>
      </w:pPr>
    </w:p>
    <w:p w14:paraId="2BD5332D" w14:textId="77777777" w:rsidR="001B1435" w:rsidRPr="001B1435" w:rsidRDefault="001B1435" w:rsidP="001B1435">
      <w:pPr>
        <w:rPr>
          <w:rFonts w:ascii="Verdana" w:hAnsi="Verdana"/>
          <w:sz w:val="24"/>
          <w:szCs w:val="24"/>
        </w:rPr>
      </w:pPr>
      <w:r w:rsidRPr="001B1435">
        <w:rPr>
          <w:rFonts w:ascii="Verdana" w:hAnsi="Verdana"/>
          <w:b/>
          <w:sz w:val="24"/>
          <w:szCs w:val="24"/>
        </w:rPr>
        <w:t>5.</w:t>
      </w:r>
      <w:r w:rsidRPr="001B1435">
        <w:rPr>
          <w:rFonts w:ascii="Verdana" w:hAnsi="Verdana"/>
          <w:sz w:val="24"/>
          <w:szCs w:val="24"/>
        </w:rPr>
        <w:t xml:space="preserve"> Διάλυμα αλατόνερου έχει μάζα 300</w:t>
      </w:r>
      <w:r w:rsidRPr="001B1435">
        <w:rPr>
          <w:rFonts w:ascii="Verdana" w:hAnsi="Verdana"/>
          <w:sz w:val="24"/>
          <w:szCs w:val="24"/>
          <w:lang w:val="en-US"/>
        </w:rPr>
        <w:t>g</w:t>
      </w:r>
      <w:r w:rsidRPr="001B1435">
        <w:rPr>
          <w:rFonts w:ascii="Verdana" w:hAnsi="Verdana"/>
          <w:sz w:val="24"/>
          <w:szCs w:val="24"/>
        </w:rPr>
        <w:t xml:space="preserve"> και περιεκτικότητα 20%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>/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>. Το διάλυμα θερμαίνεται οπότε εξατμίζονται 60</w:t>
      </w:r>
      <w:r w:rsidRPr="001B1435">
        <w:rPr>
          <w:rFonts w:ascii="Verdana" w:hAnsi="Verdana"/>
          <w:sz w:val="24"/>
          <w:szCs w:val="24"/>
          <w:lang w:val="en-US"/>
        </w:rPr>
        <w:t>g</w:t>
      </w:r>
      <w:r w:rsidRPr="001B1435">
        <w:rPr>
          <w:rFonts w:ascii="Verdana" w:hAnsi="Verdana"/>
          <w:sz w:val="24"/>
          <w:szCs w:val="24"/>
        </w:rPr>
        <w:t xml:space="preserve"> νερό. Πόσα γραμμάρια άλατος περιέχονται στο αρχικό διάλυμα και ποια είναι η νέα %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>/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 xml:space="preserve"> περιεκτικότητά του μετά την εξάτμιση του νερού;</w:t>
      </w:r>
    </w:p>
    <w:p w14:paraId="2D190DF4" w14:textId="77777777" w:rsidR="001B1435" w:rsidRPr="001B1435" w:rsidRDefault="001B1435" w:rsidP="001B1435">
      <w:pPr>
        <w:rPr>
          <w:rFonts w:ascii="Verdana" w:hAnsi="Verdana"/>
          <w:sz w:val="24"/>
          <w:szCs w:val="24"/>
        </w:rPr>
      </w:pPr>
    </w:p>
    <w:p w14:paraId="353923DB" w14:textId="77777777" w:rsidR="001B1435" w:rsidRPr="001B1435" w:rsidRDefault="001B1435" w:rsidP="001B1435">
      <w:pPr>
        <w:rPr>
          <w:rFonts w:ascii="Verdana" w:hAnsi="Verdana"/>
          <w:sz w:val="24"/>
          <w:szCs w:val="24"/>
        </w:rPr>
      </w:pPr>
      <w:r w:rsidRPr="001B1435">
        <w:rPr>
          <w:rFonts w:ascii="Verdana" w:hAnsi="Verdana"/>
          <w:b/>
          <w:sz w:val="24"/>
          <w:szCs w:val="24"/>
        </w:rPr>
        <w:t>6.</w:t>
      </w:r>
      <w:r w:rsidRPr="001B1435">
        <w:rPr>
          <w:rFonts w:ascii="Verdana" w:hAnsi="Verdana"/>
          <w:sz w:val="24"/>
          <w:szCs w:val="24"/>
        </w:rPr>
        <w:t xml:space="preserve"> Υδατικό διάλυμα μιας ουσίας έχει μάζα 400</w:t>
      </w:r>
      <w:r w:rsidRPr="001B1435">
        <w:rPr>
          <w:rFonts w:ascii="Verdana" w:hAnsi="Verdana"/>
          <w:sz w:val="24"/>
          <w:szCs w:val="24"/>
          <w:lang w:val="en-US"/>
        </w:rPr>
        <w:t>g</w:t>
      </w:r>
      <w:r w:rsidRPr="001B1435">
        <w:rPr>
          <w:rFonts w:ascii="Verdana" w:hAnsi="Verdana"/>
          <w:sz w:val="24"/>
          <w:szCs w:val="24"/>
        </w:rPr>
        <w:t xml:space="preserve"> και περιεκτικότητα 20%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>/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>. Στο διάλυμα προσθέτουμε 200</w:t>
      </w:r>
      <w:r w:rsidRPr="001B1435">
        <w:rPr>
          <w:rFonts w:ascii="Verdana" w:hAnsi="Verdana"/>
          <w:sz w:val="24"/>
          <w:szCs w:val="24"/>
          <w:lang w:val="en-US"/>
        </w:rPr>
        <w:t>g</w:t>
      </w:r>
      <w:r w:rsidRPr="001B1435">
        <w:rPr>
          <w:rFonts w:ascii="Verdana" w:hAnsi="Verdana"/>
          <w:sz w:val="24"/>
          <w:szCs w:val="24"/>
        </w:rPr>
        <w:t xml:space="preserve"> νερό. Πόσα γραμμάρια της ουσίας αυτής περιέχονται στο αρχικό διάλυμα και ποια είναι η νέα %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>/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 xml:space="preserve"> περιεκτικότητα του διαλύματος;</w:t>
      </w:r>
    </w:p>
    <w:p w14:paraId="6C2156B5" w14:textId="77777777" w:rsidR="001B1435" w:rsidRPr="001B1435" w:rsidRDefault="001B1435" w:rsidP="001B1435">
      <w:pPr>
        <w:rPr>
          <w:rFonts w:ascii="Verdana" w:hAnsi="Verdana"/>
          <w:sz w:val="24"/>
          <w:szCs w:val="24"/>
        </w:rPr>
      </w:pPr>
    </w:p>
    <w:p w14:paraId="560848E6" w14:textId="77777777" w:rsidR="001B1435" w:rsidRPr="001B1435" w:rsidRDefault="001B1435" w:rsidP="001B1435">
      <w:pPr>
        <w:rPr>
          <w:rFonts w:ascii="Verdana" w:hAnsi="Verdana"/>
          <w:sz w:val="24"/>
          <w:szCs w:val="24"/>
        </w:rPr>
      </w:pPr>
      <w:r w:rsidRPr="001B1435">
        <w:rPr>
          <w:rFonts w:ascii="Verdana" w:hAnsi="Verdana"/>
          <w:b/>
          <w:sz w:val="24"/>
          <w:szCs w:val="24"/>
        </w:rPr>
        <w:t>7.</w:t>
      </w:r>
      <w:r w:rsidRPr="001B1435">
        <w:rPr>
          <w:rFonts w:ascii="Verdana" w:hAnsi="Verdana"/>
          <w:sz w:val="24"/>
          <w:szCs w:val="24"/>
        </w:rPr>
        <w:t xml:space="preserve"> Αναμειγνύουμε 100</w:t>
      </w:r>
      <w:r w:rsidRPr="001B1435">
        <w:rPr>
          <w:rFonts w:ascii="Verdana" w:hAnsi="Verdana"/>
          <w:sz w:val="24"/>
          <w:szCs w:val="24"/>
          <w:lang w:val="en-US"/>
        </w:rPr>
        <w:t>g</w:t>
      </w:r>
      <w:r w:rsidRPr="001B1435">
        <w:rPr>
          <w:rFonts w:ascii="Verdana" w:hAnsi="Verdana"/>
          <w:sz w:val="24"/>
          <w:szCs w:val="24"/>
        </w:rPr>
        <w:t xml:space="preserve"> αλατόνερου περιεκτικότητας 10%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>/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 xml:space="preserve"> με300</w:t>
      </w:r>
      <w:r w:rsidRPr="001B1435">
        <w:rPr>
          <w:rFonts w:ascii="Verdana" w:hAnsi="Verdana"/>
          <w:sz w:val="24"/>
          <w:szCs w:val="24"/>
          <w:lang w:val="en-US"/>
        </w:rPr>
        <w:t>g</w:t>
      </w:r>
      <w:r w:rsidRPr="001B1435">
        <w:rPr>
          <w:rFonts w:ascii="Verdana" w:hAnsi="Verdana"/>
          <w:sz w:val="24"/>
          <w:szCs w:val="24"/>
        </w:rPr>
        <w:t xml:space="preserve"> αλατόνερου περιεκτικότητας 30%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>/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>.</w:t>
      </w:r>
    </w:p>
    <w:p w14:paraId="16E1962B" w14:textId="77777777" w:rsidR="001B1435" w:rsidRPr="001B1435" w:rsidRDefault="001B1435" w:rsidP="001B1435">
      <w:pPr>
        <w:rPr>
          <w:rFonts w:ascii="Verdana" w:hAnsi="Verdana"/>
          <w:sz w:val="24"/>
          <w:szCs w:val="24"/>
        </w:rPr>
      </w:pPr>
      <w:r w:rsidRPr="001B1435">
        <w:rPr>
          <w:rFonts w:ascii="Verdana" w:hAnsi="Verdana"/>
          <w:sz w:val="24"/>
          <w:szCs w:val="24"/>
        </w:rPr>
        <w:t>Α) Πόσα γραμμάρια άλατος περιέχονται σε κάθε ένα από τα αρχικά διαλύματα και πόσα στο τελικό διάλυμα που προκύπτει μετά την ανάμειξη;</w:t>
      </w:r>
    </w:p>
    <w:p w14:paraId="674AB7B3" w14:textId="77777777" w:rsidR="001B1435" w:rsidRPr="001B1435" w:rsidRDefault="001B1435" w:rsidP="001B1435">
      <w:pPr>
        <w:rPr>
          <w:rFonts w:ascii="Verdana" w:hAnsi="Verdana"/>
          <w:sz w:val="24"/>
          <w:szCs w:val="24"/>
        </w:rPr>
      </w:pPr>
      <w:r w:rsidRPr="001B1435">
        <w:rPr>
          <w:rFonts w:ascii="Verdana" w:hAnsi="Verdana"/>
          <w:sz w:val="24"/>
          <w:szCs w:val="24"/>
        </w:rPr>
        <w:t>Β) Ποια είναι η %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>/</w:t>
      </w:r>
      <w:r w:rsidRPr="001B1435">
        <w:rPr>
          <w:rFonts w:ascii="Verdana" w:hAnsi="Verdana"/>
          <w:sz w:val="24"/>
          <w:szCs w:val="24"/>
          <w:lang w:val="en-US"/>
        </w:rPr>
        <w:t>w</w:t>
      </w:r>
      <w:r w:rsidRPr="001B1435">
        <w:rPr>
          <w:rFonts w:ascii="Verdana" w:hAnsi="Verdana"/>
          <w:sz w:val="24"/>
          <w:szCs w:val="24"/>
        </w:rPr>
        <w:t xml:space="preserve"> περιεκτικότητα  του τελικού διαλύματος; </w:t>
      </w:r>
    </w:p>
    <w:p w14:paraId="5E6FDA73" w14:textId="041C6930" w:rsidR="001B1435" w:rsidRPr="001B1435" w:rsidRDefault="001B1435" w:rsidP="00DF1AB1">
      <w:pPr>
        <w:pBdr>
          <w:top w:val="single" w:sz="6" w:space="1" w:color="auto"/>
        </w:pBdr>
        <w:spacing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el-GR"/>
        </w:rPr>
      </w:pPr>
    </w:p>
    <w:p w14:paraId="50FC1022" w14:textId="77777777" w:rsidR="001B1435" w:rsidRPr="00FF3CB1" w:rsidRDefault="001B1435" w:rsidP="00DF1AB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lang w:eastAsia="el-GR"/>
        </w:rPr>
      </w:pPr>
    </w:p>
    <w:sectPr w:rsidR="001B1435" w:rsidRPr="00FF3CB1" w:rsidSect="00FF3CB1">
      <w:pgSz w:w="11906" w:h="16838"/>
      <w:pgMar w:top="851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AB1"/>
    <w:rsid w:val="001B1435"/>
    <w:rsid w:val="00527537"/>
    <w:rsid w:val="00542B13"/>
    <w:rsid w:val="00632FC7"/>
    <w:rsid w:val="009F0082"/>
    <w:rsid w:val="00D37FFE"/>
    <w:rsid w:val="00DF1AB1"/>
    <w:rsid w:val="00E360C9"/>
    <w:rsid w:val="00E7175F"/>
    <w:rsid w:val="00E77DF4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2B1899A0"/>
  <w15:docId w15:val="{2BA51378-EA4E-4A98-9C57-7C72D0E3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F1A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F1AB1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F1A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F1AB1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98174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5449">
          <w:marLeft w:val="0"/>
          <w:marRight w:val="0"/>
          <w:marTop w:val="300"/>
          <w:marBottom w:val="300"/>
          <w:divBdr>
            <w:top w:val="single" w:sz="4" w:space="0" w:color="6B8573"/>
            <w:left w:val="single" w:sz="4" w:space="0" w:color="6B8573"/>
            <w:bottom w:val="single" w:sz="4" w:space="0" w:color="6B8573"/>
            <w:right w:val="single" w:sz="4" w:space="0" w:color="6B8573"/>
          </w:divBdr>
          <w:divsChild>
            <w:div w:id="18943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089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44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George Tzolos</cp:lastModifiedBy>
  <cp:revision>3</cp:revision>
  <dcterms:created xsi:type="dcterms:W3CDTF">2020-03-27T19:32:00Z</dcterms:created>
  <dcterms:modified xsi:type="dcterms:W3CDTF">2020-03-27T19:36:00Z</dcterms:modified>
</cp:coreProperties>
</file>