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BA" w:rsidRPr="00E743BA" w:rsidRDefault="00E743BA" w:rsidP="00E743BA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</w:pPr>
      <w:r w:rsidRPr="00E743BA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fldChar w:fldCharType="begin"/>
      </w:r>
      <w:r w:rsidRPr="00E743BA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instrText xml:space="preserve"> HYPERLINK "http://historygym.blogspot.com/2013/01/30.html" </w:instrText>
      </w:r>
      <w:r w:rsidRPr="00E743BA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fldChar w:fldCharType="separate"/>
      </w:r>
      <w:r w:rsidRPr="00E743BA">
        <w:rPr>
          <w:rFonts w:ascii="Cambria" w:eastAsia="Times New Roman" w:hAnsi="Cambria" w:cs="Times New Roman"/>
          <w:color w:val="000000"/>
          <w:kern w:val="36"/>
          <w:sz w:val="30"/>
          <w:lang w:eastAsia="el-GR"/>
        </w:rPr>
        <w:t>ΣΧΔΙΑΓΡΑΜΜΑ 30ης ΕΝΟΤΗΤΑΣ</w:t>
      </w:r>
      <w:r w:rsidRPr="00E743BA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fldChar w:fldCharType="end"/>
      </w:r>
    </w:p>
    <w:p w:rsidR="00E743BA" w:rsidRPr="00E743BA" w:rsidRDefault="00E743BA" w:rsidP="00E743BA">
      <w:pPr>
        <w:shd w:val="clear" w:color="auto" w:fill="FFFFFF"/>
        <w:spacing w:after="75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el-GR"/>
        </w:rPr>
      </w:pPr>
    </w:p>
    <w:tbl>
      <w:tblPr>
        <w:tblW w:w="9360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6"/>
        <w:gridCol w:w="6504"/>
      </w:tblGrid>
      <w:tr w:rsidR="00E743BA" w:rsidRPr="00E743BA" w:rsidTr="00E743BA">
        <w:tc>
          <w:tcPr>
            <w:tcW w:w="9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BA" w:rsidRPr="00E743BA" w:rsidRDefault="00E743BA" w:rsidP="00E743BA">
            <w:pPr>
              <w:shd w:val="clear" w:color="auto" w:fill="FFFFFF"/>
              <w:spacing w:before="100" w:beforeAutospacing="1" w:after="100" w:afterAutospacing="1" w:line="396" w:lineRule="atLeast"/>
              <w:ind w:hanging="742"/>
              <w:jc w:val="center"/>
              <w:divId w:val="14825038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32"/>
                <w:szCs w:val="32"/>
                <w:lang w:eastAsia="el-GR"/>
              </w:rPr>
              <w:t>30 . Η Ελλάδα και τα Βαλκάνια αμέσως </w:t>
            </w:r>
            <w:r w:rsidRPr="00E743B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32"/>
                <w:lang w:eastAsia="el-GR"/>
              </w:rPr>
              <w:t> </w:t>
            </w:r>
            <w:r w:rsidRPr="00E743B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32"/>
                <w:szCs w:val="32"/>
                <w:lang w:eastAsia="el-GR"/>
              </w:rPr>
              <w:t>μετά τους </w:t>
            </w:r>
            <w:r w:rsidRPr="00E743B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32"/>
                <w:lang w:eastAsia="el-GR"/>
              </w:rPr>
              <w:t> </w:t>
            </w:r>
            <w:r w:rsidRPr="00E743B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32"/>
                <w:szCs w:val="32"/>
                <w:lang w:eastAsia="el-GR"/>
              </w:rPr>
              <w:t>Βαλκανικούς πολέμους</w:t>
            </w:r>
          </w:p>
        </w:tc>
      </w:tr>
      <w:tr w:rsidR="00E743BA" w:rsidRPr="00E743BA" w:rsidTr="00E743BA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BA" w:rsidRPr="00E743BA" w:rsidRDefault="00E743BA" w:rsidP="00E743BA">
            <w:pPr>
              <w:spacing w:before="100" w:beforeAutospacing="1" w:after="10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Η συνθήκη του Βουκουρεστίου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BA" w:rsidRPr="00E743BA" w:rsidRDefault="00E743BA" w:rsidP="00E743B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Η συνθήκη του Βουκουρεστίου (28 Ιουλίου 1913) τερμάτιζε οριστικά τους Βαλκανικούς πολέμους.</w:t>
            </w:r>
          </w:p>
          <w:p w:rsidR="00E743BA" w:rsidRPr="00E743BA" w:rsidRDefault="00E743BA" w:rsidP="00E743B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Όροι της  συνθήκης</w:t>
            </w:r>
          </w:p>
          <w:p w:rsidR="00E743BA" w:rsidRPr="00E743BA" w:rsidRDefault="00E743BA" w:rsidP="00E743BA">
            <w:pPr>
              <w:numPr>
                <w:ilvl w:val="0"/>
                <w:numId w:val="1"/>
              </w:numPr>
              <w:shd w:val="clear" w:color="auto" w:fill="FFFFFF"/>
              <w:spacing w:after="0" w:line="266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 Ελλάδα κέρδισε το μεγαλύτερο μέρος της Μακεδονίας (δυτική, κεντρική, ανατολική), τη νότια Ήπειρο, την Κρήτη και νησιά του βορειοανατολικού Αι</w:t>
            </w:r>
            <w:r w:rsidRPr="00E743B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softHyphen/>
              <w:t>γαίου (Θάσος, Σαμοθράκη, Λήμνος, Λέσβος, Χίος, Σάμος, Ικαρία).</w:t>
            </w:r>
          </w:p>
          <w:p w:rsidR="00E743BA" w:rsidRPr="00E743BA" w:rsidRDefault="00E743BA" w:rsidP="00E743BA">
            <w:pPr>
              <w:numPr>
                <w:ilvl w:val="0"/>
                <w:numId w:val="1"/>
              </w:numPr>
              <w:shd w:val="clear" w:color="auto" w:fill="FFFFFF"/>
              <w:spacing w:after="0" w:line="266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 Σερβία κέρδισε σημαντικό μέρος της βόρειας Μακεδονίας.</w:t>
            </w:r>
          </w:p>
          <w:p w:rsidR="00E743BA" w:rsidRPr="00E743BA" w:rsidRDefault="00E743BA" w:rsidP="00E743BA">
            <w:pPr>
              <w:numPr>
                <w:ilvl w:val="0"/>
                <w:numId w:val="1"/>
              </w:numPr>
              <w:shd w:val="clear" w:color="auto" w:fill="FFFFFF"/>
              <w:spacing w:after="0" w:line="266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Στη Βουλγαρία αποδόθηκε το μεγαλύτερο μέρος της δυτικής Θράκης.</w:t>
            </w:r>
          </w:p>
          <w:p w:rsidR="00E743BA" w:rsidRPr="00E743BA" w:rsidRDefault="00E743BA" w:rsidP="00E743BA">
            <w:pPr>
              <w:shd w:val="clear" w:color="auto" w:fill="FFFFFF"/>
              <w:spacing w:beforeAutospacing="1" w:after="0" w:afterAutospacing="1" w:line="266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Wingdings" w:eastAsia="Times New Roman" w:hAnsi="Wingdings" w:cs="Times New Roman"/>
                <w:sz w:val="20"/>
                <w:szCs w:val="20"/>
                <w:lang w:eastAsia="el-GR"/>
              </w:rPr>
              <w:t></w:t>
            </w:r>
            <w:r w:rsidRPr="00E743BA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E743BA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E743B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Στην Οθωμανική αυτοκρατορία αποδόθηκε η ανατολική Θράκη.</w:t>
            </w:r>
          </w:p>
          <w:p w:rsidR="00E743BA" w:rsidRPr="00E743BA" w:rsidRDefault="00E743BA" w:rsidP="00E743BA">
            <w:pPr>
              <w:shd w:val="clear" w:color="auto" w:fill="FFFFFF"/>
              <w:spacing w:beforeAutospacing="1" w:after="0" w:afterAutospacing="1" w:line="266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Wingdings" w:eastAsia="Times New Roman" w:hAnsi="Wingdings" w:cs="Times New Roman"/>
                <w:sz w:val="20"/>
                <w:szCs w:val="20"/>
                <w:lang w:eastAsia="el-GR"/>
              </w:rPr>
              <w:t></w:t>
            </w:r>
            <w:r w:rsidRPr="00E743BA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</w:t>
            </w:r>
            <w:r w:rsidRPr="00E743BA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E743B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Τα Δωδεκάνησα παρέμειναν υπό ιταλική κατοχή.</w:t>
            </w:r>
          </w:p>
          <w:p w:rsidR="00E743BA" w:rsidRPr="00E743BA" w:rsidRDefault="00E743BA" w:rsidP="00E743BA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Πρωτόκολλο της  Φλωρεντίας  (4 Αυγούστου 1913)</w:t>
            </w:r>
          </w:p>
          <w:p w:rsidR="00E743BA" w:rsidRPr="00E743BA" w:rsidRDefault="00E743BA" w:rsidP="00E743BA">
            <w:pPr>
              <w:shd w:val="clear" w:color="auto" w:fill="FFFFFF"/>
              <w:spacing w:beforeAutospacing="1" w:after="0" w:afterAutospacing="1" w:line="240" w:lineRule="auto"/>
              <w:ind w:hanging="727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Wingdings" w:eastAsia="Times New Roman" w:hAnsi="Wingdings" w:cs="Times New Roman"/>
                <w:sz w:val="20"/>
                <w:szCs w:val="20"/>
                <w:lang w:eastAsia="el-GR"/>
              </w:rPr>
              <w:t></w:t>
            </w:r>
            <w:r w:rsidRPr="00E743BA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</w:t>
            </w:r>
            <w:r w:rsidRPr="00E743BA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E743BA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Με το πρωτόκολλο αυτό η βόρεια Ήπειρος παραχωρήθηκε στην Αλβανία.</w:t>
            </w:r>
          </w:p>
        </w:tc>
      </w:tr>
      <w:tr w:rsidR="00E743BA" w:rsidRPr="00E743BA" w:rsidTr="00E743BA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BA" w:rsidRPr="00E743BA" w:rsidRDefault="00E743BA" w:rsidP="00E743BA">
            <w:pPr>
              <w:spacing w:beforeAutospacing="1" w:after="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Σημασία και συνέπειες της  συνθήκης  του Βουκουρεστίου για την Ελλά</w:t>
            </w:r>
            <w:r w:rsidRPr="00E743BA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softHyphen/>
              <w:t>δα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BA" w:rsidRPr="00E743BA" w:rsidRDefault="00E743BA" w:rsidP="00E743BA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743B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el-GR"/>
              </w:rPr>
              <w:t>Εδαφική, δημογραφική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: Διπλασίασε τα εδάφη και τον πληθυσμό της.</w:t>
            </w:r>
          </w:p>
          <w:p w:rsidR="00E743BA" w:rsidRPr="00E743BA" w:rsidRDefault="00E743BA" w:rsidP="00E743BA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743B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el-GR"/>
              </w:rPr>
              <w:t>Οικονομική: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 Απέκτησε πόλεις με μεγάλη οικονομική ανάπτυξη, όπως τη Θεσ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σαλονίκη, τα Ιωάννινα, την Καβάλα, τη Μυτιλήνη, τη Χίο, το Ηράκλειο κ.ά.</w:t>
            </w:r>
          </w:p>
          <w:p w:rsidR="00E743BA" w:rsidRPr="00E743BA" w:rsidRDefault="00E743BA" w:rsidP="00E743BA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743B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el-GR"/>
              </w:rPr>
              <w:t>Εθνολογική: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 Δημιουργήθηκε πρόβλημα εθνολογικό, καθώς στις Νέες Χώρες κατοικούσαν πληθυσμοί αλλοεθνείς ή μη ελληνόγλωσσοι (μουσουλμάνοι, Σλά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βοι, Εβραίοι κ.ά.), γεγονός που δυσχέραινε τη συμβίωση με τους Έλληνες.</w:t>
            </w:r>
          </w:p>
        </w:tc>
      </w:tr>
      <w:tr w:rsidR="00E743BA" w:rsidRPr="00E743BA" w:rsidTr="00E743BA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BA" w:rsidRPr="00E743BA" w:rsidRDefault="00E743BA" w:rsidP="00E743BA">
            <w:pPr>
              <w:spacing w:beforeAutospacing="1" w:after="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Εσωτερική πολιτική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BA" w:rsidRPr="00E743BA" w:rsidRDefault="00E743BA" w:rsidP="00E743BA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Αναγνωρίζονται τα εργατικά σωματεία.</w:t>
            </w:r>
          </w:p>
          <w:p w:rsidR="00E743BA" w:rsidRPr="00E743BA" w:rsidRDefault="00E743BA" w:rsidP="00E743BA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E743BA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Λαμβάνονται μέτρα για την ασφάλιση των εργαζομένων.</w:t>
            </w:r>
          </w:p>
          <w:p w:rsidR="00E743BA" w:rsidRPr="00E743BA" w:rsidRDefault="00E743BA" w:rsidP="00E743BA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E743BA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Καθιερώνεται η οκτάωρη εργασία.</w:t>
            </w:r>
          </w:p>
          <w:p w:rsidR="00E743BA" w:rsidRPr="00E743BA" w:rsidRDefault="00E743BA" w:rsidP="00E743BA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E743BA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Ιδρύονται αγροτικοί συνεταιρισμοί.</w:t>
            </w:r>
          </w:p>
        </w:tc>
      </w:tr>
      <w:tr w:rsidR="00E743BA" w:rsidRPr="00E743BA" w:rsidTr="00E743BA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BA" w:rsidRPr="00E743BA" w:rsidRDefault="00E743BA" w:rsidP="00E743BA">
            <w:pPr>
              <w:spacing w:beforeAutospacing="1" w:after="0" w:afterAutospacing="1" w:line="3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Εξωτερική πολιτική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BA" w:rsidRPr="00E743BA" w:rsidRDefault="00E743BA" w:rsidP="00E743BA">
            <w:pPr>
              <w:shd w:val="clear" w:color="auto" w:fill="FFFFFF"/>
              <w:spacing w:beforeAutospacing="1" w:after="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Προβλήματα</w:t>
            </w:r>
          </w:p>
          <w:p w:rsidR="00E743BA" w:rsidRPr="00E743BA" w:rsidRDefault="00E743BA" w:rsidP="00E743BA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Οι Έλληνες διεκδικούσαν τη βόρεια Ήπειρο.</w:t>
            </w:r>
          </w:p>
          <w:p w:rsidR="00E743BA" w:rsidRPr="00E743BA" w:rsidRDefault="00E743BA" w:rsidP="00E743BA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 σουλτάνος αρνούνταν την αποδοχή της ελληνικής κυριαρχίας στα νησιά του βορειοανατολικού Αιγαίου.</w:t>
            </w:r>
          </w:p>
          <w:p w:rsidR="00E743BA" w:rsidRPr="00E743BA" w:rsidRDefault="00E743BA" w:rsidP="00E743BA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lastRenderedPageBreak/>
              <w:t>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Η Ιταλία κατείχε τα Δωδεκάνησα.</w:t>
            </w:r>
          </w:p>
          <w:p w:rsidR="00E743BA" w:rsidRPr="00E743BA" w:rsidRDefault="00E743BA" w:rsidP="00E743BA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743BA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E743BA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E743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Υπήρχαν «αλύτρωτοι» Έλληνες στη Θράκη και τη Μικρά Ασία.</w:t>
            </w:r>
          </w:p>
        </w:tc>
      </w:tr>
    </w:tbl>
    <w:p w:rsidR="00E743BA" w:rsidRPr="00E743BA" w:rsidRDefault="00E743BA" w:rsidP="00E743BA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</w:pPr>
      <w:r w:rsidRPr="00E743BA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lastRenderedPageBreak/>
        <w:t>Δημοσιεύτηκε</w:t>
      </w:r>
      <w:r w:rsidRPr="00E743BA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E743BA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 xml:space="preserve">9th </w:t>
      </w:r>
      <w:proofErr w:type="spellStart"/>
      <w:r w:rsidRPr="00E743BA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September</w:t>
      </w:r>
      <w:proofErr w:type="spellEnd"/>
      <w:r w:rsidRPr="00E743BA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 xml:space="preserve"> 2015</w:t>
      </w:r>
      <w:r w:rsidRPr="00E743BA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E743BA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από τον χρήστη</w:t>
      </w:r>
      <w:r w:rsidRPr="00E743BA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hyperlink r:id="rId5" w:history="1">
        <w:r w:rsidRPr="00E743BA">
          <w:rPr>
            <w:rFonts w:ascii="Helvetica" w:eastAsia="Times New Roman" w:hAnsi="Helvetica" w:cs="Helvetica"/>
            <w:color w:val="001160"/>
            <w:sz w:val="21"/>
            <w:lang w:eastAsia="el-GR"/>
          </w:rPr>
          <w:t>ΑΡΙΣΤΕΙΔΗΣ ΧΑΤΖΗΣ</w:t>
        </w:r>
      </w:hyperlink>
    </w:p>
    <w:p w:rsidR="004D5536" w:rsidRDefault="004D5536"/>
    <w:sectPr w:rsidR="004D5536" w:rsidSect="004D55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550F8"/>
    <w:multiLevelType w:val="multilevel"/>
    <w:tmpl w:val="4268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43BA"/>
    <w:rsid w:val="0031342A"/>
    <w:rsid w:val="004D5536"/>
    <w:rsid w:val="007B6D96"/>
    <w:rsid w:val="00884CF4"/>
    <w:rsid w:val="00E7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36"/>
  </w:style>
  <w:style w:type="paragraph" w:styleId="1">
    <w:name w:val="heading 1"/>
    <w:basedOn w:val="a"/>
    <w:link w:val="1Char"/>
    <w:uiPriority w:val="9"/>
    <w:qFormat/>
    <w:rsid w:val="00E74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743B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E743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4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744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388">
              <w:marLeft w:val="828"/>
              <w:marRight w:val="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6857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70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69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8647">
              <w:marLeft w:val="1044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5153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7146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5852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38251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ogger.com/profile/09965951808539168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2021-03-03T21:15:00Z</dcterms:created>
  <dcterms:modified xsi:type="dcterms:W3CDTF">2021-03-03T21:16:00Z</dcterms:modified>
</cp:coreProperties>
</file>