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color w:val="993366"/>
          <w:sz w:val="32"/>
          <w:lang w:val="el-GR"/>
        </w:rPr>
      </w:pPr>
      <w:r>
        <w:rPr>
          <w:rFonts w:hint="default"/>
          <w:b/>
          <w:bCs/>
          <w:color w:val="993366"/>
          <w:sz w:val="32"/>
          <w:lang w:val="el-GR"/>
        </w:rPr>
        <w:t>ΠΛΗΡΟΦΟΡΙΕΣ</w:t>
      </w:r>
    </w:p>
    <w:p>
      <w:pPr>
        <w:jc w:val="both"/>
        <w:rPr>
          <w:rFonts w:hint="default"/>
          <w:b/>
          <w:bCs/>
          <w:color w:val="993366"/>
          <w:sz w:val="32"/>
          <w:lang w:val="el-GR"/>
        </w:rPr>
      </w:pPr>
    </w:p>
    <w:p>
      <w:pPr>
        <w:keepNext w:val="0"/>
        <w:keepLines w:val="0"/>
        <w:widowControl/>
        <w:suppressLineNumbers w:val="0"/>
        <w:jc w:val="both"/>
        <w:rPr>
          <w:rFonts w:hint="default" w:ascii="Calibri" w:hAnsi="Calibri" w:eastAsia="SimSun" w:cs="Calibri"/>
          <w:color w:val="000000"/>
          <w:kern w:val="0"/>
          <w:sz w:val="24"/>
          <w:szCs w:val="24"/>
          <w:lang w:val="el-GR" w:eastAsia="zh-CN" w:bidi="ar"/>
        </w:rPr>
      </w:pPr>
      <w:r>
        <w:rPr>
          <w:rFonts w:ascii="Calibri" w:hAnsi="Calibri" w:eastAsia="SimSun" w:cs="Calibri"/>
          <w:b/>
          <w:bCs/>
          <w:color w:val="000000"/>
          <w:kern w:val="0"/>
          <w:sz w:val="28"/>
          <w:szCs w:val="28"/>
          <w:u w:val="none"/>
          <w:lang w:val="el-GR" w:eastAsia="zh-CN" w:bidi="ar"/>
        </w:rPr>
        <w:t>Γενικά</w:t>
      </w:r>
    </w:p>
    <w:p>
      <w:pPr>
        <w:keepNext w:val="0"/>
        <w:keepLines w:val="0"/>
        <w:widowControl/>
        <w:suppressLineNumbers w:val="0"/>
        <w:jc w:val="both"/>
        <w:rPr>
          <w:rFonts w:ascii="Calibri" w:hAnsi="Calibri" w:eastAsia="SimSun" w:cs="Calibri"/>
          <w:color w:val="000000"/>
          <w:kern w:val="0"/>
          <w:sz w:val="24"/>
          <w:szCs w:val="24"/>
          <w:lang w:val="en-US" w:eastAsia="zh-CN" w:bidi="ar"/>
        </w:rPr>
      </w:pPr>
    </w:p>
    <w:p>
      <w:pPr>
        <w:keepNext w:val="0"/>
        <w:keepLines w:val="0"/>
        <w:widowControl/>
        <w:suppressLineNumbers w:val="0"/>
        <w:jc w:val="both"/>
        <w:rPr>
          <w:rFonts w:hint="default" w:ascii="Calibri" w:hAnsi="Calibri" w:eastAsia="SimSun"/>
          <w:color w:val="000000"/>
          <w:kern w:val="0"/>
          <w:sz w:val="24"/>
          <w:szCs w:val="24"/>
          <w:lang w:val="en-US" w:eastAsia="zh-CN"/>
        </w:rPr>
      </w:pPr>
      <w:r>
        <w:rPr>
          <w:rFonts w:hint="default" w:ascii="Calibri" w:hAnsi="Calibri" w:eastAsia="SimSun"/>
          <w:color w:val="000000"/>
          <w:kern w:val="0"/>
          <w:sz w:val="24"/>
          <w:szCs w:val="24"/>
          <w:lang w:val="en-US" w:eastAsia="zh-CN"/>
        </w:rPr>
        <w:t>Μαθηματικό εκκρεμές</w: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r>
        <w:rPr>
          <w:rFonts w:hint="default" w:ascii="Calibri" w:hAnsi="Calibri" w:eastAsia="SimSun"/>
          <w:color w:val="000000"/>
          <w:kern w:val="0"/>
          <w:sz w:val="24"/>
          <w:szCs w:val="24"/>
          <w:lang w:val="en-US" w:eastAsia="zh-CN"/>
        </w:rPr>
        <w:t>Το μαθηματικό ή απλό εκκρεμές είναι ένα ιδανικό μοντέλο εκκρεμούς. Πρόκειται για ένα σύστημα που αποτελείται από μία σημειακή μάζα η οποία κρέμεται από αβαρές νήμα και εκτελεί απλές αρμονικές ταλαντώσεις. Σε ένα τέτοιο σύστημα οι μόνες δυνάμεις που ασκούνται είναι το βάρος</w:t>
      </w:r>
      <w:r>
        <w:rPr>
          <w:rFonts w:hint="default" w:ascii="Calibri" w:hAnsi="Calibri" w:eastAsia="SimSun"/>
          <w:color w:val="000000"/>
          <w:kern w:val="0"/>
          <w:sz w:val="24"/>
          <w:szCs w:val="24"/>
          <w:lang w:val="en-GB" w:eastAsia="zh-CN"/>
        </w:rPr>
        <w:t xml:space="preserve"> (W)</w:t>
      </w:r>
      <w:r>
        <w:rPr>
          <w:rFonts w:hint="default" w:ascii="Calibri" w:hAnsi="Calibri" w:eastAsia="SimSun"/>
          <w:color w:val="000000"/>
          <w:kern w:val="0"/>
          <w:sz w:val="24"/>
          <w:szCs w:val="24"/>
          <w:lang w:val="en-US" w:eastAsia="zh-CN"/>
        </w:rPr>
        <w:t xml:space="preserve"> και η τάση του νήματος</w:t>
      </w:r>
      <w:r>
        <w:rPr>
          <w:rFonts w:hint="default" w:ascii="Calibri" w:hAnsi="Calibri" w:eastAsia="SimSun"/>
          <w:color w:val="000000"/>
          <w:kern w:val="0"/>
          <w:sz w:val="24"/>
          <w:szCs w:val="24"/>
          <w:lang w:val="en-GB" w:eastAsia="zh-CN"/>
        </w:rPr>
        <w:t xml:space="preserve"> (T)</w:t>
      </w:r>
      <w:r>
        <w:rPr>
          <w:rFonts w:hint="default" w:ascii="Calibri" w:hAnsi="Calibri" w:eastAsia="SimSun"/>
          <w:color w:val="000000"/>
          <w:kern w:val="0"/>
          <w:sz w:val="24"/>
          <w:szCs w:val="24"/>
          <w:lang w:val="en-US" w:eastAsia="zh-CN"/>
        </w:rPr>
        <w:t>. Όταν το σώμα ισορροπεί, το νήμα είναι κατακόρυφο. Αν το σώμα απομακρυνθεί από τη θέση ισορροπίας, εκτελεί ταλάντωση ανάμεσα στις δύο ακραίες θέσεις Β και Γ.</w:t>
      </w:r>
      <w:r>
        <w:rPr>
          <w:rFonts w:hint="default" w:ascii="Calibri" w:hAnsi="Calibri" w:eastAsia="SimSun"/>
          <w:color w:val="000000"/>
          <w:kern w:val="0"/>
          <w:sz w:val="24"/>
          <w:szCs w:val="24"/>
          <w:lang w:val="en-GB" w:eastAsia="zh-CN"/>
        </w:rPr>
        <w:t xml:space="preserve"> </w:t>
      </w:r>
      <w:r>
        <w:rPr>
          <w:rFonts w:hint="default" w:ascii="Calibri" w:hAnsi="Calibri" w:eastAsia="SimSun"/>
          <w:color w:val="000000"/>
          <w:kern w:val="0"/>
          <w:sz w:val="24"/>
          <w:szCs w:val="24"/>
          <w:lang w:val="en-US" w:eastAsia="zh-CN"/>
        </w:rPr>
        <w:t>Η βαρύτητα έχει κατεύθυνση προς τα κάτω, ενώ η τάση του νήματος έχει κατεύθυνση προς το σταθερό σημείο και είναι πάντα κάθετη στην ταχύτητα. Εφόσον το εκκρεμές εκτελεί ταλάντωση, η κίνησή του περιγράφεται από τα χαρακτηριστικά μεγέθη της ταλάντωσης, δηλαδή την περίοδο, τη συχνότητα και το πλάτος.</w: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center"/>
        <w:rPr>
          <w:rFonts w:hint="default" w:ascii="Calibri" w:hAnsi="Calibri" w:eastAsia="SimSun"/>
          <w:color w:val="000000"/>
          <w:kern w:val="0"/>
          <w:sz w:val="24"/>
          <w:szCs w:val="24"/>
          <w:lang w:val="en-US" w:eastAsia="zh-CN"/>
        </w:rPr>
      </w:pPr>
      <w:r>
        <w:rPr>
          <w:rFonts w:ascii="SimSun" w:hAnsi="SimSun" w:eastAsia="SimSun" w:cs="SimSun"/>
          <w:sz w:val="24"/>
          <w:szCs w:val="24"/>
        </w:rPr>
        <w:drawing>
          <wp:inline distT="0" distB="0" distL="114300" distR="114300">
            <wp:extent cx="1790700" cy="2124075"/>
            <wp:effectExtent l="0" t="0" r="0" b="9525"/>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4"/>
                    <a:stretch>
                      <a:fillRect/>
                    </a:stretch>
                  </pic:blipFill>
                  <pic:spPr>
                    <a:xfrm>
                      <a:off x="0" y="0"/>
                      <a:ext cx="1790700" cy="2124075"/>
                    </a:xfrm>
                    <a:prstGeom prst="rect">
                      <a:avLst/>
                    </a:prstGeom>
                    <a:noFill/>
                    <a:ln w="9525">
                      <a:noFill/>
                    </a:ln>
                  </pic:spPr>
                </pic:pic>
              </a:graphicData>
            </a:graphic>
          </wp:inline>
        </w:drawing>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center"/>
        <w:rPr>
          <w:rFonts w:hint="default" w:ascii="Calibri" w:hAnsi="Calibri" w:eastAsia="SimSun" w:cs="Calibri"/>
          <w:b/>
          <w:bCs/>
          <w:i w:val="0"/>
          <w:iCs/>
          <w:color w:val="000000"/>
          <w:kern w:val="0"/>
          <w:sz w:val="24"/>
          <w:szCs w:val="24"/>
          <w:lang w:val="en-US" w:eastAsia="zh-CN"/>
        </w:rPr>
      </w:pPr>
      <w:r>
        <w:rPr>
          <w:rFonts w:hint="default" w:ascii="Calibri" w:hAnsi="Calibri" w:eastAsia="SimSun" w:cs="Calibri"/>
          <w:b/>
          <w:bCs/>
          <w:i w:val="0"/>
          <w:iCs/>
          <w:caps w:val="0"/>
          <w:color w:val="000000"/>
          <w:spacing w:val="0"/>
          <w:sz w:val="24"/>
          <w:szCs w:val="24"/>
          <w:shd w:val="clear" w:fill="FFFFFF"/>
          <w:lang w:val="el-GR"/>
        </w:rPr>
        <w:t xml:space="preserve">Εικόνα 1η: </w:t>
      </w:r>
      <w:r>
        <w:rPr>
          <w:rFonts w:hint="default" w:ascii="Calibri" w:hAnsi="Calibri" w:eastAsia="SimSun" w:cs="Calibri"/>
          <w:b/>
          <w:bCs/>
          <w:i w:val="0"/>
          <w:iCs/>
          <w:caps w:val="0"/>
          <w:color w:val="000000"/>
          <w:spacing w:val="0"/>
          <w:sz w:val="24"/>
          <w:szCs w:val="24"/>
          <w:shd w:val="clear" w:fill="FFFFFF"/>
        </w:rPr>
        <w:t>Σε κάθε θέση η συνιστώσα του βάρους W</w:t>
      </w:r>
      <w:r>
        <w:rPr>
          <w:rFonts w:hint="default" w:ascii="Calibri" w:hAnsi="Calibri" w:eastAsia="SimSun" w:cs="Calibri"/>
          <w:b/>
          <w:bCs/>
          <w:i w:val="0"/>
          <w:iCs/>
          <w:caps w:val="0"/>
          <w:color w:val="000000"/>
          <w:spacing w:val="0"/>
          <w:sz w:val="24"/>
          <w:szCs w:val="24"/>
          <w:shd w:val="clear" w:fill="FFFFFF"/>
          <w:vertAlign w:val="subscript"/>
        </w:rPr>
        <w:t>2</w:t>
      </w:r>
      <w:r>
        <w:rPr>
          <w:rFonts w:hint="default" w:ascii="Calibri" w:hAnsi="Calibri" w:eastAsia="SimSun" w:cs="Calibri"/>
          <w:b/>
          <w:bCs/>
          <w:i w:val="0"/>
          <w:iCs/>
          <w:caps w:val="0"/>
          <w:color w:val="000000"/>
          <w:spacing w:val="0"/>
          <w:sz w:val="24"/>
          <w:szCs w:val="24"/>
          <w:shd w:val="clear" w:fill="FFFFFF"/>
        </w:rPr>
        <w:t> τραβά το σώμα προς τη θέση ισορροπίας. Το πλάτος της ταλάντωσης προσδιορίζεται από τη μέγιστη τιμή της γωνίας θ.</w: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r>
        <w:rPr>
          <w:rFonts w:hint="default" w:ascii="Calibri" w:hAnsi="Calibri" w:eastAsia="SimSun"/>
          <w:color w:val="000000"/>
          <w:kern w:val="0"/>
          <w:sz w:val="24"/>
          <w:szCs w:val="24"/>
          <w:lang w:val="en-US" w:eastAsia="zh-CN"/>
        </w:rPr>
        <w:t>Από ποια μεγέθη εξαρτάται η περίοδος της ταλάντωσης ενός απλού εκκρεμούς;</w:t>
      </w:r>
    </w:p>
    <w:p>
      <w:pPr>
        <w:pStyle w:val="2"/>
        <w:keepNext w:val="0"/>
        <w:keepLines w:val="0"/>
        <w:widowControl/>
        <w:suppressLineNumbers w:val="0"/>
        <w:shd w:val="clear" w:fill="FFFFFF"/>
        <w:spacing w:before="75" w:beforeAutospacing="0" w:after="75" w:afterAutospacing="0"/>
        <w:ind w:left="0" w:right="0" w:firstLine="36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shd w:val="clear" w:fill="FFFFFF"/>
        </w:rPr>
        <w:t>Πειραματικά προκύπτει ότι η περίοδος του εκκρεμούς:</w:t>
      </w:r>
    </w:p>
    <w:p>
      <w:pPr>
        <w:pStyle w:val="2"/>
        <w:keepNext w:val="0"/>
        <w:keepLines w:val="0"/>
        <w:widowControl/>
        <w:numPr>
          <w:ilvl w:val="0"/>
          <w:numId w:val="1"/>
        </w:numPr>
        <w:suppressLineNumbers w:val="0"/>
        <w:shd w:val="clear" w:fill="FFFFFF"/>
        <w:spacing w:before="75" w:beforeAutospacing="0" w:after="75" w:afterAutospacing="0"/>
        <w:ind w:left="420" w:leftChars="0" w:right="0" w:hanging="420" w:firstLineChars="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shd w:val="clear" w:fill="FFFFFF"/>
        </w:rPr>
        <w:t>Είναι ανεξάρτητη της μάζας του.</w:t>
      </w:r>
    </w:p>
    <w:p>
      <w:pPr>
        <w:pStyle w:val="2"/>
        <w:keepNext w:val="0"/>
        <w:keepLines w:val="0"/>
        <w:widowControl/>
        <w:numPr>
          <w:ilvl w:val="0"/>
          <w:numId w:val="1"/>
        </w:numPr>
        <w:suppressLineNumbers w:val="0"/>
        <w:shd w:val="clear" w:fill="FFFFFF"/>
        <w:spacing w:before="75" w:beforeAutospacing="0" w:after="75" w:afterAutospacing="0"/>
        <w:ind w:left="420" w:leftChars="0" w:right="0" w:hanging="420" w:firstLineChars="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shd w:val="clear" w:fill="FFFFFF"/>
        </w:rPr>
        <w:t>Δεν εξαρτάται από το πλάτος, όταν εκτρέπεται κατά μικρή γωνία θ (μικρότερη από 10 μοίρες).</w:t>
      </w:r>
    </w:p>
    <w:p>
      <w:pPr>
        <w:pStyle w:val="2"/>
        <w:keepNext w:val="0"/>
        <w:keepLines w:val="0"/>
        <w:widowControl/>
        <w:numPr>
          <w:ilvl w:val="0"/>
          <w:numId w:val="1"/>
        </w:numPr>
        <w:suppressLineNumbers w:val="0"/>
        <w:shd w:val="clear" w:fill="FFFFFF"/>
        <w:spacing w:before="75" w:beforeAutospacing="0" w:after="75" w:afterAutospacing="0"/>
        <w:ind w:left="420" w:leftChars="0" w:right="0" w:hanging="420" w:firstLineChars="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shd w:val="clear" w:fill="FFFFFF"/>
        </w:rPr>
        <w:t>Αυξάνεται όταν μεγαλώσουμε το μήκος του νήματος. Ένα εκκρεμές που έχει μεγάλο μήκος έχει μεγαλύτερη περίοδο από ένα άλλο μικρότερου μήκους. Όλα τα εκκρεμή που έχουν το ίδιο μήκος έχουν την ίδια περίοδο ταλάντωσης (ανεξάρτητα από το πλάτος και τη μάζα). Επομένως το εκκρεμές μπορεί να χρησιμοποιηθεί ως χρονόμετρο. Γι' αυτό η πιο γνωστή εφαρμογή του εκκρεμούς αφορά τη μέτρηση του χρόνου.</w:t>
      </w:r>
    </w:p>
    <w:p>
      <w:pPr>
        <w:pStyle w:val="2"/>
        <w:keepNext w:val="0"/>
        <w:keepLines w:val="0"/>
        <w:widowControl/>
        <w:numPr>
          <w:ilvl w:val="0"/>
          <w:numId w:val="1"/>
        </w:numPr>
        <w:suppressLineNumbers w:val="0"/>
        <w:shd w:val="clear" w:fill="FFFFFF"/>
        <w:spacing w:before="75" w:beforeAutospacing="0" w:after="75" w:afterAutospacing="0"/>
        <w:ind w:left="420" w:leftChars="0" w:right="0" w:hanging="420" w:firstLineChars="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shd w:val="clear" w:fill="FFFFFF"/>
        </w:rPr>
        <w:t>Εξαρτάται από τον τόπο στον οποίο βρίσκεται. Έτσι αν βρισκόμαστε στον Ισημερινό το ίδιο εκκρεμές ταλαντώνεται με μεγαλύτερη περίοδο απ’ ό,τι στους πόλους. Στη Σελήνη η περίοδός του αυξάνεται κατά 2,5 φορές περίπου.</w:t>
      </w:r>
    </w:p>
    <w:p>
      <w:pPr>
        <w:pStyle w:val="2"/>
        <w:keepNext w:val="0"/>
        <w:keepLines w:val="0"/>
        <w:widowControl/>
        <w:numPr>
          <w:numId w:val="0"/>
        </w:numPr>
        <w:suppressLineNumbers w:val="0"/>
        <w:shd w:val="clear" w:fill="FFFFFF"/>
        <w:spacing w:before="75" w:beforeAutospacing="0" w:after="75" w:afterAutospacing="0"/>
        <w:ind w:leftChars="0" w:right="0" w:rightChars="0"/>
        <w:jc w:val="both"/>
        <w:rPr>
          <w:rFonts w:hint="default" w:ascii="Calibri" w:hAnsi="Calibri" w:cs="Calibri"/>
          <w:i w:val="0"/>
          <w:caps w:val="0"/>
          <w:color w:val="000000"/>
          <w:spacing w:val="0"/>
          <w:sz w:val="24"/>
          <w:szCs w:val="24"/>
          <w:lang w:val="el-GR"/>
        </w:rPr>
      </w:pPr>
      <w:r>
        <w:rPr>
          <w:rFonts w:hint="default" w:ascii="Calibri" w:hAnsi="Calibri" w:cs="Calibri"/>
          <w:i w:val="0"/>
          <w:caps w:val="0"/>
          <w:color w:val="000000"/>
          <w:spacing w:val="0"/>
          <w:sz w:val="24"/>
          <w:szCs w:val="24"/>
          <w:lang w:val="el-GR"/>
        </w:rPr>
        <w:t>Αποδεικνύεται ότι η περίοδος του απλού εκκρεμούς δίνεται από τη σχέση:</w:t>
      </w:r>
    </w:p>
    <w:p>
      <w:pPr>
        <w:keepNext w:val="0"/>
        <w:keepLines w:val="0"/>
        <w:widowControl/>
        <w:suppressLineNumbers w:val="0"/>
        <w:jc w:val="both"/>
        <w:rPr>
          <w:rFonts w:hint="default" w:ascii="Calibri" w:hAnsi="Calibri" w:eastAsia="SimSun"/>
          <w:color w:val="000000"/>
          <w:kern w:val="0"/>
          <w:sz w:val="24"/>
          <w:szCs w:val="24"/>
          <w:lang w:val="en-GB" w:eastAsia="zh-CN"/>
        </w:rPr>
      </w:pPr>
    </w:p>
    <w:p>
      <w:pPr>
        <w:keepNext w:val="0"/>
        <w:keepLines w:val="0"/>
        <w:widowControl/>
        <w:suppressLineNumbers w:val="0"/>
        <w:jc w:val="center"/>
        <w:rPr>
          <w:rFonts w:hint="default" w:ascii="Calibri" w:hAnsi="Calibri" w:eastAsia="SimSun"/>
          <w:color w:val="000000"/>
          <w:kern w:val="0"/>
          <w:sz w:val="24"/>
          <w:szCs w:val="24"/>
          <w:lang w:val="en-US" w:eastAsia="zh-CN"/>
        </w:rPr>
      </w:pPr>
      <w:r>
        <w:rPr>
          <w:rFonts w:hint="default"/>
          <w:position w:val="-30"/>
          <w:sz w:val="24"/>
          <w:szCs w:val="24"/>
          <w:lang w:val="el-GR"/>
        </w:rPr>
        <w:object>
          <v:shape id="_x0000_i1025" o:spt="75" type="#_x0000_t75" style="height:37pt;width:5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r>
        <w:rPr>
          <w:rFonts w:hint="default" w:ascii="Calibri" w:hAnsi="Calibri" w:eastAsia="SimSun"/>
          <w:color w:val="000000"/>
          <w:kern w:val="0"/>
          <w:sz w:val="24"/>
          <w:szCs w:val="24"/>
          <w:lang w:val="en-US" w:eastAsia="zh-CN"/>
        </w:rPr>
        <w:t>Φυσικό εκκρεμές</w: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hint="default" w:ascii="Calibri" w:hAnsi="Calibri" w:eastAsia="SimSun"/>
          <w:color w:val="000000"/>
          <w:kern w:val="0"/>
          <w:sz w:val="24"/>
          <w:szCs w:val="24"/>
          <w:lang w:val="en-US" w:eastAsia="zh-CN"/>
        </w:rPr>
      </w:pPr>
      <w:r>
        <w:rPr>
          <w:rFonts w:hint="default" w:ascii="Calibri" w:hAnsi="Calibri" w:eastAsia="SimSun"/>
          <w:color w:val="000000"/>
          <w:kern w:val="0"/>
          <w:sz w:val="24"/>
          <w:szCs w:val="24"/>
          <w:lang w:val="en-US" w:eastAsia="zh-CN"/>
        </w:rPr>
        <w:t>Το φυσικό εκκρεμές αντιστοιχεί σε ένα επίπεδο στερεό σώμα αναρτημένο από έναν σταθερό άξονα που δεν διέρχεται από το κέντρο μάζας του. Στο φυσικό εκκρεμές ασκείται ροπή στο σώμα με την επίδραση της οποίας ταλαντώνεται. Η περίοδος ταλάντωσης του ισούται με:</w: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center"/>
        <w:rPr>
          <w:rFonts w:hint="default" w:ascii="Calibri" w:hAnsi="Calibri" w:eastAsia="SimSun"/>
          <w:color w:val="000000"/>
          <w:kern w:val="0"/>
          <w:sz w:val="24"/>
          <w:szCs w:val="24"/>
          <w:lang w:val="en-US" w:eastAsia="zh-CN"/>
        </w:rPr>
      </w:pPr>
      <w:r>
        <w:rPr>
          <w:rFonts w:hint="default"/>
          <w:position w:val="-30"/>
          <w:sz w:val="24"/>
          <w:szCs w:val="24"/>
          <w:lang w:val="el-GR"/>
        </w:rPr>
        <w:object>
          <v:shape id="_x0000_i1028" o:spt="75" alt="" type="#_x0000_t75" style="height:37pt;width:70pt;" o:ole="t" filled="f" o:preferrelative="t" stroked="f" coordsize="21600,21600">
            <v:path/>
            <v:fill on="f" focussize="0,0"/>
            <v:stroke on="f"/>
            <v:imagedata r:id="rId8" o:title=""/>
            <o:lock v:ext="edit" aspectratio="t"/>
            <w10:wrap type="none"/>
            <w10:anchorlock/>
          </v:shape>
          <o:OLEObject Type="Embed" ProgID="Equation.KSEE3" ShapeID="_x0000_i1028" DrawAspect="Content" ObjectID="_1468075726" r:id="rId7">
            <o:LockedField>false</o:LockedField>
          </o:OLEObject>
        </w:object>
      </w:r>
    </w:p>
    <w:p>
      <w:pPr>
        <w:keepNext w:val="0"/>
        <w:keepLines w:val="0"/>
        <w:widowControl/>
        <w:suppressLineNumbers w:val="0"/>
        <w:jc w:val="both"/>
        <w:rPr>
          <w:rFonts w:hint="default" w:ascii="Calibri" w:hAnsi="Calibri" w:eastAsia="SimSun"/>
          <w:color w:val="000000"/>
          <w:kern w:val="0"/>
          <w:sz w:val="24"/>
          <w:szCs w:val="24"/>
          <w:lang w:val="en-US" w:eastAsia="zh-CN"/>
        </w:rPr>
      </w:pPr>
    </w:p>
    <w:p>
      <w:pPr>
        <w:keepNext w:val="0"/>
        <w:keepLines w:val="0"/>
        <w:widowControl/>
        <w:suppressLineNumbers w:val="0"/>
        <w:jc w:val="both"/>
        <w:rPr>
          <w:rFonts w:ascii="Calibri" w:hAnsi="Calibri" w:eastAsia="SimSun" w:cs="Calibri"/>
          <w:color w:val="000000"/>
          <w:kern w:val="0"/>
          <w:sz w:val="24"/>
          <w:szCs w:val="24"/>
          <w:lang w:val="en-US" w:eastAsia="zh-CN" w:bidi="ar"/>
        </w:rPr>
      </w:pPr>
      <w:r>
        <w:rPr>
          <w:rFonts w:hint="default" w:ascii="Calibri" w:hAnsi="Calibri" w:eastAsia="SimSun"/>
          <w:color w:val="000000"/>
          <w:kern w:val="0"/>
          <w:sz w:val="24"/>
          <w:szCs w:val="24"/>
          <w:lang w:val="en-US" w:eastAsia="zh-CN"/>
        </w:rPr>
        <w:t>όπου Ι η ροπή αδράνειας του σώματος, και L η απόσταση του κέντρου μάζας του από τον σταθερό άξονα.</w:t>
      </w:r>
    </w:p>
    <w:p>
      <w:pPr>
        <w:keepNext w:val="0"/>
        <w:keepLines w:val="0"/>
        <w:widowControl/>
        <w:suppressLineNumbers w:val="0"/>
        <w:jc w:val="both"/>
        <w:rPr>
          <w:rFonts w:ascii="Calibri" w:hAnsi="Calibri" w:eastAsia="SimSun" w:cs="Calibri"/>
          <w:color w:val="000000"/>
          <w:kern w:val="0"/>
          <w:sz w:val="24"/>
          <w:szCs w:val="24"/>
          <w:lang w:val="en-US" w:eastAsia="zh-CN" w:bidi="ar"/>
        </w:rPr>
      </w:pPr>
    </w:p>
    <w:p>
      <w:pPr>
        <w:keepNext w:val="0"/>
        <w:keepLines w:val="0"/>
        <w:widowControl/>
        <w:suppressLineNumbers w:val="0"/>
        <w:jc w:val="both"/>
        <w:rPr>
          <w:rFonts w:ascii="Calibri" w:hAnsi="Calibri" w:eastAsia="SimSun" w:cs="Calibri"/>
          <w:color w:val="000000"/>
          <w:kern w:val="0"/>
          <w:sz w:val="24"/>
          <w:szCs w:val="24"/>
          <w:lang w:val="en-US" w:eastAsia="zh-CN" w:bidi="ar"/>
        </w:rPr>
      </w:pPr>
    </w:p>
    <w:p>
      <w:pPr>
        <w:jc w:val="both"/>
        <w:rPr>
          <w:rFonts w:hint="default"/>
          <w:sz w:val="24"/>
          <w:szCs w:val="24"/>
          <w:lang w:val="el-GR"/>
        </w:rPr>
      </w:pPr>
    </w:p>
    <w:p>
      <w:pPr>
        <w:jc w:val="both"/>
        <w:rPr>
          <w:rFonts w:hint="default"/>
          <w:sz w:val="24"/>
          <w:szCs w:val="24"/>
          <w:lang w:val="el-GR"/>
        </w:rPr>
      </w:pPr>
    </w:p>
    <w:p>
      <w:pPr>
        <w:jc w:val="both"/>
        <w:rPr>
          <w:b/>
          <w:bCs/>
          <w:color w:val="993366"/>
          <w:sz w:val="32"/>
          <w:lang w:val="el-GR"/>
        </w:rPr>
      </w:pPr>
    </w:p>
    <w:p>
      <w:pPr>
        <w:jc w:val="both"/>
        <w:rPr>
          <w:b/>
          <w:bCs/>
          <w:color w:val="993366"/>
          <w:sz w:val="32"/>
          <w:lang w:val="el-GR"/>
        </w:rPr>
      </w:pPr>
    </w:p>
    <w:p>
      <w:pPr>
        <w:jc w:val="both"/>
        <w:rPr>
          <w:rFonts w:hint="default"/>
          <w:b/>
          <w:bCs/>
          <w:color w:val="993366"/>
          <w:sz w:val="32"/>
          <w:lang w:val="el-GR"/>
        </w:rPr>
      </w:pPr>
      <w:r>
        <w:rPr>
          <w:b/>
          <w:bCs/>
          <w:color w:val="993366"/>
          <w:sz w:val="32"/>
          <w:lang w:val="el-GR"/>
        </w:rPr>
        <w:t>ΥΠΟΘΕΣΗ</w:t>
      </w:r>
    </w:p>
    <w:p>
      <w:pPr>
        <w:jc w:val="both"/>
        <w:rPr>
          <w:b/>
          <w:bCs/>
          <w:color w:val="800080"/>
          <w:sz w:val="32"/>
        </w:rPr>
      </w:pPr>
    </w:p>
    <w:p>
      <w:pPr>
        <w:jc w:val="both"/>
        <w:rPr>
          <w:rFonts w:hint="default"/>
          <w:sz w:val="24"/>
          <w:szCs w:val="24"/>
          <w:lang w:val="el-GR"/>
        </w:rPr>
      </w:pPr>
      <w:r>
        <w:rPr>
          <w:rFonts w:hint="default"/>
          <w:sz w:val="24"/>
          <w:szCs w:val="24"/>
          <w:lang w:val="el-GR"/>
        </w:rPr>
        <w:t xml:space="preserve">Όσο αυξάνεται το μήκος του σχοινιού του εκκρεμούς τόσο θα αυξάνεται και η </w:t>
      </w:r>
    </w:p>
    <w:p>
      <w:pPr>
        <w:jc w:val="both"/>
        <w:rPr>
          <w:rFonts w:hint="default"/>
          <w:sz w:val="24"/>
          <w:szCs w:val="24"/>
          <w:lang w:val="el-GR"/>
        </w:rPr>
      </w:pPr>
      <w:r>
        <w:rPr>
          <w:rFonts w:hint="default"/>
          <w:sz w:val="24"/>
          <w:szCs w:val="24"/>
          <w:lang w:val="el-GR"/>
        </w:rPr>
        <w:t>περίοδος ταλάντωσής του, και μάλιστα με τρόπο ανάλογο της ρίζας του μήκους του εκκρεμούς.</w:t>
      </w:r>
      <w:r>
        <w:rPr>
          <w:rFonts w:hint="default"/>
          <w:sz w:val="24"/>
          <w:szCs w:val="24"/>
          <w:lang w:val="en-GB"/>
        </w:rPr>
        <w:t xml:space="preserve"> </w:t>
      </w:r>
      <w:r>
        <w:rPr>
          <w:rFonts w:hint="default"/>
          <w:sz w:val="24"/>
          <w:szCs w:val="24"/>
          <w:lang w:val="el-GR"/>
        </w:rPr>
        <w:t>Η υπόθεση αυτή βασίζεται στη θεωρία του απλού εκκρεμούς.</w:t>
      </w:r>
    </w:p>
    <w:p>
      <w:pPr>
        <w:jc w:val="both"/>
        <w:rPr>
          <w:sz w:val="28"/>
        </w:rPr>
      </w:pPr>
    </w:p>
    <w:p>
      <w:pPr>
        <w:jc w:val="both"/>
        <w:rPr>
          <w:sz w:val="24"/>
          <w:szCs w:val="24"/>
        </w:rPr>
      </w:pPr>
    </w:p>
    <w:p>
      <w:pPr>
        <w:keepNext w:val="0"/>
        <w:keepLines w:val="0"/>
        <w:widowControl/>
        <w:suppressLineNumbers w:val="0"/>
        <w:jc w:val="left"/>
        <w:rPr>
          <w:sz w:val="28"/>
          <w:szCs w:val="28"/>
        </w:rPr>
      </w:pPr>
      <w:r>
        <w:rPr>
          <w:rFonts w:ascii="Calibri" w:hAnsi="Calibri" w:eastAsia="SimSun" w:cs="Calibri"/>
          <w:b/>
          <w:color w:val="000000"/>
          <w:kern w:val="0"/>
          <w:sz w:val="28"/>
          <w:szCs w:val="28"/>
          <w:lang w:val="en-US" w:eastAsia="zh-CN" w:bidi="ar"/>
        </w:rPr>
        <w:t xml:space="preserve">Βιβλιογραφία - Πηγές </w:t>
      </w:r>
    </w:p>
    <w:p>
      <w:pPr>
        <w:keepNext w:val="0"/>
        <w:keepLines w:val="0"/>
        <w:widowControl/>
        <w:numPr>
          <w:ilvl w:val="0"/>
          <w:numId w:val="2"/>
        </w:numPr>
        <w:suppressLineNumbers w:val="0"/>
        <w:jc w:val="left"/>
        <w:rPr>
          <w:rFonts w:hint="default"/>
          <w:sz w:val="24"/>
          <w:szCs w:val="24"/>
          <w:lang w:val="el-GR"/>
        </w:rPr>
      </w:pPr>
      <w:r>
        <w:rPr>
          <w:rFonts w:hint="default" w:ascii="Calibri" w:hAnsi="Calibri" w:eastAsia="SimSun" w:cs="Calibri"/>
          <w:color w:val="000000"/>
          <w:kern w:val="0"/>
          <w:sz w:val="20"/>
          <w:szCs w:val="20"/>
          <w:lang w:val="el-GR" w:eastAsia="zh-CN" w:bidi="ar"/>
        </w:rPr>
        <w:t>Βιβλίο Φυσικής Γ΄Γυμνασίου, εκδόσεις ΙΤΥΕ “Διόφαντος”</w:t>
      </w:r>
    </w:p>
    <w:p>
      <w:pPr>
        <w:keepNext w:val="0"/>
        <w:keepLines w:val="0"/>
        <w:widowControl/>
        <w:numPr>
          <w:ilvl w:val="0"/>
          <w:numId w:val="2"/>
        </w:numPr>
        <w:suppressLineNumbers w:val="0"/>
        <w:jc w:val="left"/>
        <w:rPr>
          <w:rFonts w:hint="default"/>
          <w:sz w:val="24"/>
          <w:szCs w:val="24"/>
          <w:lang w:val="el-GR"/>
        </w:rPr>
      </w:pPr>
      <w:r>
        <w:rPr>
          <w:rFonts w:hint="default"/>
          <w:sz w:val="24"/>
          <w:szCs w:val="24"/>
          <w:lang w:val="el-GR"/>
        </w:rPr>
        <w:fldChar w:fldCharType="begin"/>
      </w:r>
      <w:r>
        <w:rPr>
          <w:rFonts w:hint="default"/>
          <w:sz w:val="24"/>
          <w:szCs w:val="24"/>
          <w:lang w:val="el-GR"/>
        </w:rPr>
        <w:instrText xml:space="preserve"> HYPERLINK "https://el.wikipedia.org/wiki/Εκκρεμές" </w:instrText>
      </w:r>
      <w:r>
        <w:rPr>
          <w:rFonts w:hint="default"/>
          <w:sz w:val="24"/>
          <w:szCs w:val="24"/>
          <w:lang w:val="el-GR"/>
        </w:rPr>
        <w:fldChar w:fldCharType="separate"/>
      </w:r>
      <w:r>
        <w:rPr>
          <w:rStyle w:val="4"/>
          <w:rFonts w:hint="default"/>
          <w:sz w:val="24"/>
          <w:szCs w:val="24"/>
          <w:lang w:val="el-GR"/>
        </w:rPr>
        <w:t>https://el.wikipedia.org/wiki/Εκκρεμές</w:t>
      </w:r>
      <w:r>
        <w:rPr>
          <w:rFonts w:hint="default"/>
          <w:sz w:val="24"/>
          <w:szCs w:val="24"/>
          <w:lang w:val="el-GR"/>
        </w:rPr>
        <w:fldChar w:fldCharType="end"/>
      </w:r>
    </w:p>
    <w:p>
      <w:pPr>
        <w:keepNext w:val="0"/>
        <w:keepLines w:val="0"/>
        <w:widowControl/>
        <w:numPr>
          <w:numId w:val="0"/>
        </w:numPr>
        <w:suppressLineNumbers w:val="0"/>
        <w:jc w:val="left"/>
        <w:rPr>
          <w:rFonts w:hint="default"/>
          <w:sz w:val="24"/>
          <w:szCs w:val="24"/>
          <w:lang w:val="el-GR"/>
        </w:rPr>
      </w:pPr>
      <w:bookmarkStart w:id="0" w:name="_GoBack"/>
      <w:bookmarkEnd w:id="0"/>
    </w:p>
    <w:p>
      <w:pPr>
        <w:jc w:val="both"/>
        <w:rPr>
          <w:rFonts w:hint="default"/>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447C0"/>
    <w:multiLevelType w:val="singleLevel"/>
    <w:tmpl w:val="D7F447C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B42CBF5"/>
    <w:multiLevelType w:val="singleLevel"/>
    <w:tmpl w:val="0B42CBF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21B2"/>
    <w:rsid w:val="13646674"/>
    <w:rsid w:val="28475700"/>
    <w:rsid w:val="2AC640DF"/>
    <w:rsid w:val="485F5098"/>
    <w:rsid w:val="4B090D33"/>
    <w:rsid w:val="6A5123A8"/>
    <w:rsid w:val="6B3519B3"/>
    <w:rsid w:val="7FE12DDD"/>
    <w:rsid w:val="7FFA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Hyperlink"/>
    <w:basedOn w:val="3"/>
    <w:qFormat/>
    <w:uiPriority w:val="0"/>
    <w:rPr>
      <w:color w:val="0000FF"/>
      <w:u w:val="single"/>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2020-12-15T21:12:00Z</dcterms:created>
  <dc:creator>ymorp</dc:creator>
  <cp:lastModifiedBy>ymorphi</cp:lastModifiedBy>
  <dcterms:modified xsi:type="dcterms:W3CDTF">2020-12-23T05:42:09Z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2057-11.2.0.9747</vt:lpwstr>
  </property>
</Properties>
</file>