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color w:val="993366"/>
          <w:sz w:val="32"/>
          <w:lang w:val="el-GR"/>
        </w:rPr>
      </w:pPr>
      <w:r>
        <w:rPr>
          <w:rFonts w:hint="default"/>
          <w:b/>
          <w:bCs/>
          <w:color w:val="993366"/>
          <w:sz w:val="32"/>
          <w:lang w:val="el-GR"/>
        </w:rPr>
        <w:t>ΠΛΗΡΟΦΟΡΙΕΣ</w:t>
      </w:r>
    </w:p>
    <w:p>
      <w:pPr>
        <w:jc w:val="both"/>
        <w:rPr>
          <w:rFonts w:hint="default"/>
          <w:b/>
          <w:bCs/>
          <w:color w:val="993366"/>
          <w:sz w:val="32"/>
          <w:lang w:val="el-GR"/>
        </w:rPr>
      </w:pPr>
    </w:p>
    <w:p>
      <w:pPr>
        <w:jc w:val="both"/>
        <w:rPr>
          <w:rFonts w:hint="default"/>
          <w:b w:val="0"/>
          <w:bCs w:val="0"/>
          <w:color w:val="auto"/>
          <w:sz w:val="24"/>
          <w:szCs w:val="24"/>
          <w:lang w:val="el-GR"/>
        </w:rPr>
      </w:pPr>
      <w:r>
        <w:rPr>
          <w:rFonts w:hint="default"/>
          <w:b w:val="0"/>
          <w:bCs w:val="0"/>
          <w:color w:val="auto"/>
          <w:sz w:val="24"/>
          <w:szCs w:val="24"/>
          <w:lang w:val="el-GR"/>
        </w:rPr>
        <w:t>Γνωρίζετε ότι τα λουλούδια μπορούν να πίνουν νερό και να αλλάζουν τα δικά τους χρώματα στο χρώμα του νερού που πίνουν;</w:t>
      </w:r>
    </w:p>
    <w:p>
      <w:pPr>
        <w:jc w:val="both"/>
        <w:rPr>
          <w:rFonts w:hint="default"/>
          <w:b w:val="0"/>
          <w:bCs w:val="0"/>
          <w:color w:val="auto"/>
          <w:sz w:val="24"/>
          <w:szCs w:val="24"/>
          <w:lang w:val="el-GR"/>
        </w:rPr>
      </w:pPr>
    </w:p>
    <w:p>
      <w:pPr>
        <w:jc w:val="both"/>
        <w:rPr>
          <w:rFonts w:hint="default"/>
          <w:b/>
          <w:bCs/>
          <w:color w:val="auto"/>
          <w:sz w:val="24"/>
          <w:szCs w:val="24"/>
          <w:lang w:val="el-GR"/>
        </w:rPr>
      </w:pPr>
      <w:r>
        <w:rPr>
          <w:rFonts w:hint="default"/>
          <w:b/>
          <w:bCs/>
          <w:color w:val="auto"/>
          <w:sz w:val="24"/>
          <w:szCs w:val="24"/>
          <w:lang w:val="el-GR"/>
        </w:rPr>
        <w:t xml:space="preserve">Πείραμα αλλαγής χρώματος λουλουδιών </w:t>
      </w:r>
    </w:p>
    <w:p>
      <w:pPr>
        <w:jc w:val="both"/>
        <w:rPr>
          <w:rFonts w:hint="default"/>
          <w:b w:val="0"/>
          <w:bCs w:val="0"/>
          <w:color w:val="auto"/>
          <w:sz w:val="24"/>
          <w:szCs w:val="24"/>
          <w:lang w:val="el-GR"/>
        </w:rPr>
      </w:pPr>
      <w:r>
        <w:rPr>
          <w:rFonts w:hint="default"/>
          <w:b w:val="0"/>
          <w:bCs w:val="0"/>
          <w:color w:val="auto"/>
          <w:sz w:val="24"/>
          <w:szCs w:val="24"/>
          <w:lang w:val="el-GR"/>
        </w:rPr>
        <w:t>ενεργός χρόνος: 15 λεπτά</w:t>
      </w:r>
    </w:p>
    <w:p>
      <w:pPr>
        <w:jc w:val="both"/>
        <w:rPr>
          <w:rFonts w:hint="default"/>
          <w:b w:val="0"/>
          <w:bCs w:val="0"/>
          <w:color w:val="auto"/>
          <w:sz w:val="24"/>
          <w:szCs w:val="24"/>
          <w:lang w:val="el-GR"/>
        </w:rPr>
      </w:pPr>
      <w:r>
        <w:rPr>
          <w:rFonts w:hint="default"/>
          <w:b w:val="0"/>
          <w:bCs w:val="0"/>
          <w:color w:val="auto"/>
          <w:sz w:val="24"/>
          <w:szCs w:val="24"/>
          <w:lang w:val="el-GR"/>
        </w:rPr>
        <w:t>πρόσθετος χρόνος: 1 ημέρα</w:t>
      </w:r>
    </w:p>
    <w:p>
      <w:pPr>
        <w:jc w:val="both"/>
        <w:rPr>
          <w:rFonts w:hint="default"/>
          <w:b w:val="0"/>
          <w:bCs w:val="0"/>
          <w:color w:val="auto"/>
          <w:sz w:val="24"/>
          <w:szCs w:val="24"/>
          <w:lang w:val="el-GR"/>
        </w:rPr>
      </w:pPr>
      <w:r>
        <w:rPr>
          <w:rFonts w:hint="default"/>
          <w:b w:val="0"/>
          <w:bCs w:val="0"/>
          <w:color w:val="auto"/>
          <w:sz w:val="24"/>
          <w:szCs w:val="24"/>
          <w:lang w:val="el-GR"/>
        </w:rPr>
        <w:t>συνολικός χρόνος: 1 ημέρα 15 λεπτά</w:t>
      </w:r>
    </w:p>
    <w:p>
      <w:pPr>
        <w:jc w:val="both"/>
        <w:rPr>
          <w:rFonts w:hint="default"/>
          <w:b w:val="0"/>
          <w:bCs w:val="0"/>
          <w:color w:val="auto"/>
          <w:sz w:val="24"/>
          <w:szCs w:val="24"/>
          <w:lang w:val="el-GR"/>
        </w:rPr>
      </w:pPr>
      <w:r>
        <w:rPr>
          <w:rFonts w:hint="default"/>
          <w:b w:val="0"/>
          <w:bCs w:val="0"/>
          <w:color w:val="auto"/>
          <w:sz w:val="24"/>
          <w:szCs w:val="24"/>
          <w:lang w:val="el-GR"/>
        </w:rPr>
        <w:t>Τα λευκά λουλούδια είναι υπέροχα για αυτό το πείραμα αλλαγής χρώματος.</w:t>
      </w:r>
    </w:p>
    <w:p>
      <w:pPr>
        <w:jc w:val="both"/>
        <w:rPr>
          <w:rFonts w:hint="default"/>
          <w:b w:val="0"/>
          <w:bCs w:val="0"/>
          <w:color w:val="auto"/>
          <w:sz w:val="24"/>
          <w:szCs w:val="24"/>
          <w:lang w:val="el-GR"/>
        </w:rPr>
      </w:pPr>
    </w:p>
    <w:p>
      <w:pPr>
        <w:jc w:val="both"/>
        <w:rPr>
          <w:rFonts w:hint="default"/>
          <w:b w:val="0"/>
          <w:bCs w:val="0"/>
          <w:color w:val="auto"/>
          <w:sz w:val="24"/>
          <w:szCs w:val="24"/>
          <w:lang w:val="el-GR"/>
        </w:rPr>
      </w:pPr>
      <w:r>
        <w:rPr>
          <w:rFonts w:hint="default"/>
          <w:b w:val="0"/>
          <w:bCs w:val="0"/>
          <w:color w:val="auto"/>
          <w:sz w:val="24"/>
          <w:szCs w:val="24"/>
          <w:lang w:val="el-GR"/>
        </w:rPr>
        <w:t>Αλλάζουν χρώματα σχεδόν όλη τη νύχτα. Άλλοι τύποι λουλουδιών όπως οι μαργαρίτες μπορεί να διαρκέσουν πολύ περισσότερο (περισσότερο από 10 ημέρες).</w:t>
      </w:r>
    </w:p>
    <w:p>
      <w:pPr>
        <w:jc w:val="both"/>
        <w:rPr>
          <w:rFonts w:hint="default"/>
          <w:b w:val="0"/>
          <w:bCs w:val="0"/>
          <w:color w:val="auto"/>
          <w:sz w:val="24"/>
          <w:szCs w:val="24"/>
          <w:lang w:val="el-GR"/>
        </w:rPr>
      </w:pPr>
    </w:p>
    <w:p>
      <w:pPr>
        <w:jc w:val="both"/>
        <w:rPr>
          <w:rFonts w:hint="default"/>
          <w:b/>
          <w:bCs/>
          <w:color w:val="auto"/>
          <w:sz w:val="24"/>
          <w:szCs w:val="24"/>
          <w:lang w:val="el-GR"/>
        </w:rPr>
      </w:pPr>
      <w:r>
        <w:rPr>
          <w:rFonts w:hint="default"/>
          <w:b/>
          <w:bCs/>
          <w:color w:val="auto"/>
          <w:sz w:val="24"/>
          <w:szCs w:val="24"/>
          <w:lang w:val="el-GR"/>
        </w:rPr>
        <w:t>Υλικά</w:t>
      </w:r>
    </w:p>
    <w:p>
      <w:pPr>
        <w:jc w:val="both"/>
        <w:rPr>
          <w:rFonts w:hint="default"/>
          <w:b w:val="0"/>
          <w:bCs w:val="0"/>
          <w:color w:val="auto"/>
          <w:sz w:val="24"/>
          <w:szCs w:val="24"/>
          <w:lang w:val="el-GR"/>
        </w:rPr>
      </w:pPr>
      <w:r>
        <w:rPr>
          <w:rFonts w:hint="default"/>
          <w:b w:val="0"/>
          <w:bCs w:val="0"/>
          <w:color w:val="auto"/>
          <w:sz w:val="24"/>
          <w:szCs w:val="24"/>
          <w:lang w:val="el-GR"/>
        </w:rPr>
        <w:t>λευκά / ανοιχτόχρωμα λουλούδια όπως μαργαρίτες ή λευκά τριαντάφυλλα</w:t>
      </w:r>
    </w:p>
    <w:p>
      <w:pPr>
        <w:jc w:val="both"/>
        <w:rPr>
          <w:rFonts w:hint="default"/>
          <w:b w:val="0"/>
          <w:bCs w:val="0"/>
          <w:color w:val="auto"/>
          <w:sz w:val="24"/>
          <w:szCs w:val="24"/>
          <w:lang w:val="el-GR"/>
        </w:rPr>
      </w:pPr>
      <w:r>
        <w:rPr>
          <w:rFonts w:hint="default"/>
          <w:b w:val="0"/>
          <w:bCs w:val="0"/>
          <w:color w:val="auto"/>
          <w:sz w:val="24"/>
          <w:szCs w:val="24"/>
          <w:lang w:val="el-GR"/>
        </w:rPr>
        <w:t>χρωστικές τροφίμων</w:t>
      </w:r>
    </w:p>
    <w:p>
      <w:pPr>
        <w:jc w:val="both"/>
        <w:rPr>
          <w:rFonts w:hint="default"/>
          <w:b/>
          <w:bCs/>
          <w:color w:val="auto"/>
          <w:sz w:val="24"/>
          <w:szCs w:val="24"/>
          <w:lang w:val="el-GR"/>
        </w:rPr>
      </w:pPr>
      <w:r>
        <w:rPr>
          <w:rFonts w:hint="default"/>
          <w:b/>
          <w:bCs/>
          <w:color w:val="auto"/>
          <w:sz w:val="24"/>
          <w:szCs w:val="24"/>
          <w:lang w:val="el-GR"/>
        </w:rPr>
        <w:t>Εργαλεία</w:t>
      </w:r>
    </w:p>
    <w:p>
      <w:pPr>
        <w:jc w:val="both"/>
        <w:rPr>
          <w:rFonts w:hint="default"/>
          <w:b w:val="0"/>
          <w:bCs w:val="0"/>
          <w:color w:val="auto"/>
          <w:sz w:val="24"/>
          <w:szCs w:val="24"/>
          <w:lang w:val="el-GR"/>
        </w:rPr>
      </w:pPr>
      <w:r>
        <w:rPr>
          <w:rFonts w:hint="default"/>
          <w:b w:val="0"/>
          <w:bCs w:val="0"/>
          <w:color w:val="auto"/>
          <w:sz w:val="24"/>
          <w:szCs w:val="24"/>
          <w:lang w:val="el-GR"/>
        </w:rPr>
        <w:t>διάφορα ποτήρια, βάζα ή δοκιμαστικούς σωλήνες</w:t>
      </w:r>
    </w:p>
    <w:p>
      <w:pPr>
        <w:jc w:val="both"/>
        <w:rPr>
          <w:rFonts w:hint="default"/>
          <w:b w:val="0"/>
          <w:bCs w:val="0"/>
          <w:color w:val="auto"/>
          <w:sz w:val="24"/>
          <w:szCs w:val="24"/>
          <w:lang w:val="el-GR"/>
        </w:rPr>
      </w:pPr>
    </w:p>
    <w:p>
      <w:pPr>
        <w:jc w:val="both"/>
        <w:rPr>
          <w:rFonts w:hint="default"/>
          <w:b/>
          <w:bCs/>
          <w:color w:val="auto"/>
          <w:sz w:val="24"/>
          <w:szCs w:val="24"/>
          <w:lang w:val="el-GR"/>
        </w:rPr>
      </w:pPr>
      <w:r>
        <w:rPr>
          <w:rFonts w:hint="default"/>
          <w:b/>
          <w:bCs/>
          <w:color w:val="auto"/>
          <w:sz w:val="24"/>
          <w:szCs w:val="24"/>
          <w:lang w:val="el-GR"/>
        </w:rPr>
        <w:t>Οδηγίες</w:t>
      </w:r>
    </w:p>
    <w:p>
      <w:pPr>
        <w:numPr>
          <w:ilvl w:val="0"/>
          <w:numId w:val="1"/>
        </w:numPr>
        <w:jc w:val="both"/>
        <w:rPr>
          <w:rFonts w:hint="default"/>
          <w:b w:val="0"/>
          <w:bCs w:val="0"/>
          <w:color w:val="auto"/>
          <w:sz w:val="24"/>
          <w:szCs w:val="24"/>
          <w:lang w:val="el-GR"/>
        </w:rPr>
      </w:pPr>
      <w:r>
        <w:rPr>
          <w:rFonts w:hint="default"/>
          <w:b w:val="0"/>
          <w:bCs w:val="0"/>
          <w:color w:val="auto"/>
          <w:sz w:val="24"/>
          <w:szCs w:val="24"/>
          <w:lang w:val="el-GR"/>
        </w:rPr>
        <w:t>Γεμίστε κάθε ποτήρι με νερό από τη βρύση. Βάλτε 2-5 σταγόνες χρωστικών τροφίμων σε αυτό, ένα χρώμα το καθένα. Μπορείτε επίσης να αναμίξετε τα χρώματα (π.χ. μπλε + κίτρινο = πράσινο) για να πάρετε όλα τα χρώματα του ουράνιου τόξου.</w:t>
      </w:r>
    </w:p>
    <w:p>
      <w:pPr>
        <w:numPr>
          <w:ilvl w:val="0"/>
          <w:numId w:val="1"/>
        </w:numPr>
        <w:jc w:val="both"/>
        <w:rPr>
          <w:rFonts w:hint="default"/>
          <w:b w:val="0"/>
          <w:bCs w:val="0"/>
          <w:color w:val="auto"/>
          <w:sz w:val="24"/>
          <w:szCs w:val="24"/>
          <w:lang w:val="el-GR"/>
        </w:rPr>
      </w:pPr>
      <w:r>
        <w:rPr>
          <w:rFonts w:hint="default"/>
          <w:b w:val="0"/>
          <w:bCs w:val="0"/>
          <w:color w:val="auto"/>
          <w:sz w:val="24"/>
          <w:szCs w:val="24"/>
          <w:lang w:val="el-GR"/>
        </w:rPr>
        <w:t>Κόψτε τουλάχιστον μισή ίντσας στελέχους από τα λουλούδια προτού το βάλετε στο ποτήρι και κάθε φορά που αλλάζετε το νερό.</w:t>
      </w:r>
    </w:p>
    <w:p>
      <w:pPr>
        <w:numPr>
          <w:ilvl w:val="0"/>
          <w:numId w:val="1"/>
        </w:numPr>
        <w:jc w:val="both"/>
        <w:rPr>
          <w:rFonts w:hint="default"/>
          <w:b w:val="0"/>
          <w:bCs w:val="0"/>
          <w:color w:val="auto"/>
          <w:sz w:val="24"/>
          <w:szCs w:val="24"/>
          <w:lang w:val="el-GR"/>
        </w:rPr>
      </w:pPr>
      <w:r>
        <w:rPr>
          <w:rFonts w:hint="default"/>
          <w:b w:val="0"/>
          <w:bCs w:val="0"/>
          <w:color w:val="auto"/>
          <w:sz w:val="24"/>
          <w:szCs w:val="24"/>
          <w:lang w:val="el-GR"/>
        </w:rPr>
        <w:t>Προσθέστε τροφή λουλουδιών εάν υπάρχει.</w:t>
      </w:r>
    </w:p>
    <w:p>
      <w:pPr>
        <w:numPr>
          <w:ilvl w:val="0"/>
          <w:numId w:val="1"/>
        </w:numPr>
        <w:jc w:val="both"/>
        <w:rPr>
          <w:rFonts w:hint="default"/>
          <w:b w:val="0"/>
          <w:bCs w:val="0"/>
          <w:color w:val="auto"/>
          <w:sz w:val="24"/>
          <w:szCs w:val="24"/>
          <w:lang w:val="el-GR"/>
        </w:rPr>
      </w:pPr>
      <w:r>
        <w:rPr>
          <w:rFonts w:hint="default"/>
          <w:b w:val="0"/>
          <w:bCs w:val="0"/>
          <w:color w:val="auto"/>
          <w:sz w:val="24"/>
          <w:szCs w:val="24"/>
          <w:lang w:val="el-GR"/>
        </w:rPr>
        <w:t>Κρατήστε τα σε δροσερό μέρος όλη τη νύχτα.</w:t>
      </w:r>
    </w:p>
    <w:p>
      <w:pPr>
        <w:numPr>
          <w:ilvl w:val="0"/>
          <w:numId w:val="1"/>
        </w:numPr>
        <w:jc w:val="both"/>
        <w:rPr>
          <w:rFonts w:hint="default"/>
          <w:b w:val="0"/>
          <w:bCs w:val="0"/>
          <w:color w:val="auto"/>
          <w:sz w:val="24"/>
          <w:szCs w:val="24"/>
          <w:lang w:val="el-GR"/>
        </w:rPr>
      </w:pPr>
      <w:r>
        <w:rPr>
          <w:rFonts w:hint="default"/>
          <w:b w:val="0"/>
          <w:bCs w:val="0"/>
          <w:color w:val="auto"/>
          <w:sz w:val="24"/>
          <w:szCs w:val="24"/>
          <w:lang w:val="el-GR"/>
        </w:rPr>
        <w:t>Παρατηρήστε την αλλαγή των χρωμάτων στα πέταλα.</w:t>
      </w:r>
    </w:p>
    <w:p>
      <w:pPr>
        <w:numPr>
          <w:ilvl w:val="0"/>
          <w:numId w:val="1"/>
        </w:numPr>
        <w:jc w:val="both"/>
        <w:rPr>
          <w:rFonts w:hint="default"/>
          <w:b w:val="0"/>
          <w:bCs w:val="0"/>
          <w:color w:val="auto"/>
          <w:sz w:val="24"/>
          <w:szCs w:val="24"/>
          <w:lang w:val="el-GR"/>
        </w:rPr>
      </w:pPr>
      <w:r>
        <w:rPr>
          <w:rFonts w:hint="default"/>
          <w:b w:val="0"/>
          <w:bCs w:val="0"/>
          <w:color w:val="auto"/>
          <w:sz w:val="24"/>
          <w:szCs w:val="24"/>
          <w:lang w:val="el-GR"/>
        </w:rPr>
        <w:t>Εάν χρησιμοποιείτε λουλούδια όπως μαργαρίτες που χρειάζονται περισσότερο χρόνο για να κάνετε αυτό το πείραμα, αλλάξτε το νερό εντελώς κάθε 2-3 ημέρες για να διατηρήσετε τα λουλούδια φρέσκα για περισσότερο.</w:t>
      </w:r>
    </w:p>
    <w:p>
      <w:pPr>
        <w:numPr>
          <w:ilvl w:val="0"/>
          <w:numId w:val="1"/>
        </w:numPr>
        <w:jc w:val="both"/>
        <w:rPr>
          <w:rFonts w:hint="default"/>
          <w:b w:val="0"/>
          <w:bCs w:val="0"/>
          <w:color w:val="auto"/>
          <w:sz w:val="24"/>
          <w:szCs w:val="24"/>
          <w:lang w:val="el-GR"/>
        </w:rPr>
      </w:pPr>
      <w:r>
        <w:rPr>
          <w:rFonts w:hint="default"/>
          <w:b w:val="0"/>
          <w:bCs w:val="0"/>
          <w:color w:val="auto"/>
          <w:sz w:val="24"/>
          <w:szCs w:val="24"/>
          <w:lang w:val="el-GR"/>
        </w:rPr>
        <w:t xml:space="preserve">Μετά από λίγες μέρες, τα λευκά λουλούδια θα αλλάξουν στα χρώματα που βυθίστηκαν τα λουλούδια. </w:t>
      </w:r>
    </w:p>
    <w:p>
      <w:pPr>
        <w:jc w:val="both"/>
        <w:rPr>
          <w:rFonts w:hint="default"/>
          <w:b w:val="0"/>
          <w:bCs w:val="0"/>
          <w:color w:val="auto"/>
          <w:sz w:val="24"/>
          <w:szCs w:val="24"/>
          <w:lang w:val="el-GR"/>
        </w:rPr>
      </w:pPr>
    </w:p>
    <w:p>
      <w:pPr>
        <w:keepNext w:val="0"/>
        <w:keepLines w:val="0"/>
        <w:widowControl/>
        <w:suppressLineNumbers w:val="0"/>
        <w:jc w:val="both"/>
        <w:rPr>
          <w:rFonts w:hint="default" w:ascii="Calibri" w:hAnsi="Calibri" w:eastAsia="SimSun" w:cs="Calibri"/>
          <w:b/>
          <w:bCs/>
          <w:color w:val="000000"/>
          <w:kern w:val="0"/>
          <w:sz w:val="24"/>
          <w:szCs w:val="24"/>
          <w:lang w:val="el-GR" w:eastAsia="zh-CN" w:bidi="ar"/>
        </w:rPr>
      </w:pPr>
      <w:r>
        <w:rPr>
          <w:rFonts w:hint="default" w:ascii="Calibri" w:hAnsi="Calibri" w:eastAsia="SimSun" w:cs="Calibri"/>
          <w:b/>
          <w:bCs/>
          <w:color w:val="000000"/>
          <w:kern w:val="0"/>
          <w:sz w:val="24"/>
          <w:szCs w:val="24"/>
          <w:lang w:val="el-GR" w:eastAsia="zh-CN" w:bidi="ar"/>
        </w:rPr>
        <w:t>Εξήγηση χρωματισμού</w:t>
      </w:r>
    </w:p>
    <w:p>
      <w:pPr>
        <w:jc w:val="both"/>
        <w:rPr>
          <w:rFonts w:hint="default"/>
          <w:b w:val="0"/>
          <w:bCs w:val="0"/>
          <w:color w:val="auto"/>
          <w:sz w:val="24"/>
          <w:szCs w:val="24"/>
          <w:lang w:val="en-GB"/>
        </w:rPr>
      </w:pPr>
      <w:r>
        <w:rPr>
          <w:rFonts w:hint="default"/>
          <w:b w:val="0"/>
          <w:bCs w:val="0"/>
          <w:color w:val="auto"/>
          <w:sz w:val="24"/>
          <w:szCs w:val="24"/>
          <w:lang w:val="en-GB"/>
        </w:rPr>
        <w:t>Τα λουλούδια και τα φυτά πίνουν νερό μέσω των ριζών τους. Στα κομμένα άνθη, επειδή δεν υπάρχουν ρίζες, το νερό ταξιδεύει απευθείας από τ</w:t>
      </w:r>
      <w:r>
        <w:rPr>
          <w:rFonts w:hint="default"/>
          <w:b w:val="0"/>
          <w:bCs w:val="0"/>
          <w:color w:val="auto"/>
          <w:sz w:val="24"/>
          <w:szCs w:val="24"/>
          <w:lang w:val="el-GR"/>
        </w:rPr>
        <w:t>α στελέχη</w:t>
      </w:r>
      <w:r>
        <w:rPr>
          <w:rFonts w:hint="default"/>
          <w:b w:val="0"/>
          <w:bCs w:val="0"/>
          <w:color w:val="auto"/>
          <w:sz w:val="24"/>
          <w:szCs w:val="24"/>
          <w:lang w:val="en-GB"/>
        </w:rPr>
        <w:t xml:space="preserve"> και ταξιδεύει στα πέταλα και σε άλλα μέρη του φυτού.</w:t>
      </w:r>
    </w:p>
    <w:p>
      <w:pPr>
        <w:jc w:val="both"/>
        <w:rPr>
          <w:rFonts w:hint="default"/>
          <w:b w:val="0"/>
          <w:bCs w:val="0"/>
          <w:color w:val="auto"/>
          <w:sz w:val="24"/>
          <w:szCs w:val="24"/>
          <w:lang w:val="en-GB"/>
        </w:rPr>
      </w:pPr>
    </w:p>
    <w:p>
      <w:pPr>
        <w:jc w:val="both"/>
        <w:rPr>
          <w:rFonts w:hint="default"/>
          <w:b w:val="0"/>
          <w:bCs w:val="0"/>
          <w:color w:val="auto"/>
          <w:sz w:val="24"/>
          <w:szCs w:val="24"/>
          <w:lang w:val="en-GB"/>
        </w:rPr>
      </w:pPr>
      <w:r>
        <w:rPr>
          <w:rFonts w:hint="default"/>
          <w:b w:val="0"/>
          <w:bCs w:val="0"/>
          <w:color w:val="auto"/>
          <w:sz w:val="24"/>
          <w:szCs w:val="24"/>
          <w:lang w:val="en-GB"/>
        </w:rPr>
        <w:t xml:space="preserve">Τρεις παράγοντες συμβάλλουν στη μεταφορά νερού: </w:t>
      </w:r>
    </w:p>
    <w:p>
      <w:pPr>
        <w:numPr>
          <w:ilvl w:val="0"/>
          <w:numId w:val="2"/>
        </w:numPr>
        <w:jc w:val="both"/>
        <w:rPr>
          <w:rFonts w:hint="default"/>
          <w:sz w:val="24"/>
          <w:szCs w:val="24"/>
          <w:lang w:val="el-GR"/>
        </w:rPr>
      </w:pPr>
      <w:r>
        <w:rPr>
          <w:rFonts w:hint="default"/>
          <w:sz w:val="24"/>
          <w:szCs w:val="24"/>
          <w:lang w:val="el-GR"/>
        </w:rPr>
        <w:t>Τριχοειδές φαινόμενο. Μέσα στο στέλεχος, υπάρχει ένας ιστός μεταφοράς που μοιάζει με σωλήνα, που ονομάζεται ξύλωμα , που μεταφέρει νερό και θρεπτικά συστατικά σε διάφορα μέρη του φυτού. Τα μόρια του νερού προσελκύονται στην επιφάνεια των κυττάρων ξυλώματος από τις δυνάμεις συνάφειας, που είναι οι ελκτικές διαμοριακές δυνάμεις που εμφανίζονται μεταξύ διαφορετικών μορίων. Το νερό μετακινείται αυτόματα στο ξύλωμα λόγω αυτών των δυνάμεων και η προκύπτουσα κίνηση ονομάζεται τριχοειδή δράση.</w:t>
      </w:r>
    </w:p>
    <w:p>
      <w:pPr>
        <w:numPr>
          <w:ilvl w:val="0"/>
          <w:numId w:val="2"/>
        </w:numPr>
        <w:jc w:val="both"/>
        <w:rPr>
          <w:rFonts w:hint="default"/>
          <w:sz w:val="24"/>
          <w:szCs w:val="24"/>
          <w:lang w:val="el-GR"/>
        </w:rPr>
      </w:pPr>
      <w:r>
        <w:rPr>
          <w:rFonts w:hint="default"/>
          <w:sz w:val="24"/>
          <w:szCs w:val="24"/>
          <w:lang w:val="el-GR"/>
        </w:rPr>
        <w:t>Δυνάμεις συνοχής. Τα μόρια νερού δεν προσελκύονται μόνο στην επιφάνεια του ξυλώματος, αλλά προσελκύονται επίσης μεταξύ τους. Οι διαμοριακές αλληλεπιδράσεις μεταξύ όμοιων μορίων ονομάζονται δυνάμεις συνοχής. Λόγω των δυνάμεων συνοχής, τα μόρια του νερού γεμίζουν τη στήλη στο ξύλωμα καθώς ανεβαίνουν και δρουν ως μια συνεχής ροή νερού.</w:t>
      </w:r>
    </w:p>
    <w:p>
      <w:pPr>
        <w:numPr>
          <w:ilvl w:val="0"/>
          <w:numId w:val="2"/>
        </w:numPr>
        <w:jc w:val="both"/>
        <w:rPr>
          <w:rFonts w:hint="default"/>
          <w:sz w:val="24"/>
          <w:szCs w:val="24"/>
          <w:lang w:val="el-GR"/>
        </w:rPr>
      </w:pPr>
      <w:r>
        <w:rPr>
          <w:rFonts w:hint="default"/>
          <w:sz w:val="24"/>
          <w:szCs w:val="24"/>
          <w:lang w:val="el-GR"/>
        </w:rPr>
        <w:t>Διαπνοή Το νερό εξατμίζεται από το φυτό μέσω διαπνοής. Καθώς το νερό εξατμίζεται στα πέταλα ή σε οποιοδήποτε μέρος του φυτού που εκτίθεται στον αέρα, δημιουργείται μια αρνητική πίεση στο ξύλωμα, με αποτέλεσμα την αναρρόφηση του νερού προς τα πάνω, όπως ακριβώς αν το ρουφάγαμε με καλαμάκι.</w:t>
      </w:r>
    </w:p>
    <w:p>
      <w:pPr>
        <w:keepNext w:val="0"/>
        <w:keepLines w:val="0"/>
        <w:widowControl/>
        <w:suppressLineNumbers w:val="0"/>
        <w:jc w:val="both"/>
        <w:rPr>
          <w:rFonts w:hint="default" w:ascii="Calibri" w:hAnsi="Calibri" w:eastAsia="SimSun"/>
          <w:b w:val="0"/>
          <w:bCs/>
          <w:color w:val="000000"/>
          <w:kern w:val="0"/>
          <w:sz w:val="24"/>
          <w:szCs w:val="24"/>
          <w:lang w:val="el-GR" w:eastAsia="zh-CN"/>
        </w:rPr>
      </w:pPr>
      <w:r>
        <w:rPr>
          <w:rFonts w:hint="default" w:ascii="Calibri" w:hAnsi="Calibri" w:eastAsia="SimSun"/>
          <w:b w:val="0"/>
          <w:bCs/>
          <w:color w:val="000000"/>
          <w:kern w:val="0"/>
          <w:sz w:val="24"/>
          <w:szCs w:val="24"/>
          <w:lang w:val="en-US" w:eastAsia="zh-CN"/>
        </w:rPr>
        <w:t xml:space="preserve">Μέσω αυτών των τριών ιδιοτήτων, το έγχρωμο νερό μεταφέρεται στα πέταλα και το χρώμα στα </w:t>
      </w:r>
      <w:r>
        <w:rPr>
          <w:rFonts w:hint="default" w:ascii="Calibri" w:hAnsi="Calibri" w:eastAsia="SimSun"/>
          <w:b w:val="0"/>
          <w:bCs/>
          <w:color w:val="000000"/>
          <w:kern w:val="0"/>
          <w:sz w:val="24"/>
          <w:szCs w:val="24"/>
          <w:lang w:val="el-GR" w:eastAsia="zh-CN"/>
        </w:rPr>
        <w:t>φύλλα των πετάλων.</w:t>
      </w:r>
    </w:p>
    <w:p>
      <w:pPr>
        <w:keepNext w:val="0"/>
        <w:keepLines w:val="0"/>
        <w:widowControl/>
        <w:suppressLineNumbers w:val="0"/>
        <w:jc w:val="both"/>
        <w:rPr>
          <w:rFonts w:hint="default" w:ascii="Calibri" w:hAnsi="Calibri" w:eastAsia="SimSun"/>
          <w:b w:val="0"/>
          <w:bCs/>
          <w:color w:val="000000"/>
          <w:kern w:val="0"/>
          <w:sz w:val="24"/>
          <w:szCs w:val="24"/>
          <w:lang w:val="el-GR" w:eastAsia="zh-CN"/>
        </w:rPr>
      </w:pPr>
    </w:p>
    <w:p>
      <w:pPr>
        <w:keepNext w:val="0"/>
        <w:keepLines w:val="0"/>
        <w:widowControl/>
        <w:suppressLineNumbers w:val="0"/>
        <w:jc w:val="both"/>
        <w:rPr>
          <w:rFonts w:hint="default" w:ascii="Calibri" w:hAnsi="Calibri" w:eastAsia="SimSun"/>
          <w:b w:val="0"/>
          <w:bCs/>
          <w:color w:val="000000"/>
          <w:kern w:val="0"/>
          <w:sz w:val="24"/>
          <w:szCs w:val="24"/>
          <w:lang w:val="el-GR" w:eastAsia="zh-CN"/>
        </w:rPr>
      </w:pPr>
    </w:p>
    <w:p>
      <w:pPr>
        <w:keepNext w:val="0"/>
        <w:keepLines w:val="0"/>
        <w:widowControl/>
        <w:suppressLineNumbers w:val="0"/>
        <w:jc w:val="both"/>
        <w:rPr>
          <w:rFonts w:hint="default" w:ascii="Calibri" w:hAnsi="Calibri" w:eastAsia="SimSun"/>
          <w:b w:val="0"/>
          <w:bCs/>
          <w:color w:val="000000"/>
          <w:kern w:val="0"/>
          <w:sz w:val="24"/>
          <w:szCs w:val="24"/>
          <w:lang w:val="el-GR" w:eastAsia="zh-CN"/>
        </w:rPr>
      </w:pPr>
    </w:p>
    <w:p>
      <w:pPr>
        <w:keepNext w:val="0"/>
        <w:keepLines w:val="0"/>
        <w:widowControl/>
        <w:suppressLineNumbers w:val="0"/>
        <w:jc w:val="both"/>
        <w:rPr>
          <w:rFonts w:hint="default" w:ascii="Calibri" w:hAnsi="Calibri" w:eastAsia="SimSun"/>
          <w:b w:val="0"/>
          <w:bCs/>
          <w:color w:val="000000"/>
          <w:kern w:val="0"/>
          <w:sz w:val="24"/>
          <w:szCs w:val="24"/>
          <w:lang w:val="el-GR" w:eastAsia="zh-CN"/>
        </w:rPr>
      </w:pPr>
      <w:r>
        <w:rPr>
          <w:rFonts w:hint="default" w:ascii="Calibri" w:hAnsi="Calibri" w:eastAsia="SimSun"/>
          <w:b w:val="0"/>
          <w:bCs/>
          <w:color w:val="000000"/>
          <w:kern w:val="0"/>
          <w:sz w:val="24"/>
          <w:szCs w:val="24"/>
          <w:lang w:val="el-GR" w:eastAsia="zh-CN"/>
        </w:rPr>
        <w:t>Από πολλές έρευνες που έχουν γίνει φαίνεται ότι το μπλε και το κόκκινο ήταν τα πιο έντονα χρώματα.</w:t>
      </w:r>
    </w:p>
    <w:p>
      <w:pPr>
        <w:jc w:val="center"/>
        <w:rPr>
          <w:rFonts w:hint="default"/>
          <w:lang w:val="el-GR"/>
        </w:rPr>
      </w:pPr>
    </w:p>
    <w:p>
      <w:pPr>
        <w:jc w:val="both"/>
        <w:rPr>
          <w:b/>
          <w:bCs/>
          <w:color w:val="993366"/>
          <w:sz w:val="32"/>
          <w:lang w:val="el-GR"/>
        </w:rPr>
      </w:pPr>
      <w:r>
        <w:rPr>
          <w:rFonts w:hint="default"/>
          <w:sz w:val="24"/>
          <w:szCs w:val="24"/>
          <w:lang w:val="el-GR"/>
        </w:rPr>
        <w:t xml:space="preserve"> </w:t>
      </w:r>
    </w:p>
    <w:p>
      <w:pPr>
        <w:jc w:val="both"/>
        <w:rPr>
          <w:rFonts w:hint="default"/>
          <w:b/>
          <w:bCs/>
          <w:color w:val="993366"/>
          <w:sz w:val="32"/>
          <w:lang w:val="el-GR"/>
        </w:rPr>
      </w:pPr>
      <w:r>
        <w:rPr>
          <w:b/>
          <w:bCs/>
          <w:color w:val="993366"/>
          <w:sz w:val="32"/>
          <w:lang w:val="el-GR"/>
        </w:rPr>
        <w:t>ΥΠΟΘΕΣΗ</w:t>
      </w:r>
    </w:p>
    <w:p>
      <w:pPr>
        <w:jc w:val="both"/>
        <w:rPr>
          <w:b/>
          <w:bCs/>
          <w:color w:val="800080"/>
          <w:sz w:val="32"/>
        </w:rPr>
      </w:pPr>
    </w:p>
    <w:p>
      <w:pPr>
        <w:jc w:val="both"/>
        <w:rPr>
          <w:rFonts w:hint="default"/>
          <w:sz w:val="24"/>
          <w:szCs w:val="24"/>
          <w:lang w:val="el-GR"/>
        </w:rPr>
      </w:pPr>
      <w:r>
        <w:rPr>
          <w:rFonts w:hint="default"/>
          <w:sz w:val="24"/>
          <w:szCs w:val="24"/>
          <w:lang w:val="el-GR"/>
        </w:rPr>
        <w:t>Υποθέτουμε ότι το μπλε και κόκκινο χρώμα θα είναι εκείναπου θα χρωματίσουν σε μεγαλύτερο ποσοστό τα άσπρα λουλούδια σύμφωνα με τις πληροφορίες που έχουμε συλλέξει</w:t>
      </w:r>
      <w:bookmarkStart w:id="0" w:name="_GoBack"/>
      <w:bookmarkEnd w:id="0"/>
      <w:r>
        <w:rPr>
          <w:rFonts w:hint="default"/>
          <w:sz w:val="24"/>
          <w:szCs w:val="24"/>
          <w:lang w:val="el-GR"/>
        </w:rPr>
        <w:t>.</w:t>
      </w:r>
    </w:p>
    <w:p>
      <w:pPr>
        <w:jc w:val="both"/>
        <w:rPr>
          <w:sz w:val="28"/>
        </w:rPr>
      </w:pPr>
    </w:p>
    <w:p>
      <w:pPr>
        <w:jc w:val="both"/>
        <w:rPr>
          <w:sz w:val="24"/>
          <w:szCs w:val="24"/>
        </w:rPr>
      </w:pPr>
    </w:p>
    <w:p>
      <w:pPr>
        <w:keepNext w:val="0"/>
        <w:keepLines w:val="0"/>
        <w:widowControl/>
        <w:suppressLineNumbers w:val="0"/>
        <w:jc w:val="left"/>
        <w:rPr>
          <w:sz w:val="28"/>
          <w:szCs w:val="28"/>
        </w:rPr>
      </w:pPr>
      <w:r>
        <w:rPr>
          <w:rFonts w:ascii="Calibri" w:hAnsi="Calibri" w:eastAsia="SimSun" w:cs="Calibri"/>
          <w:b/>
          <w:color w:val="000000"/>
          <w:kern w:val="0"/>
          <w:sz w:val="28"/>
          <w:szCs w:val="28"/>
          <w:lang w:val="en-US" w:eastAsia="zh-CN" w:bidi="ar"/>
        </w:rPr>
        <w:t xml:space="preserve">Βιβλιογραφία - Πηγές </w:t>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"https://www.rookieparenting.com/color-changing-flowers-science-experiment/" </w:instrText>
      </w:r>
      <w:r>
        <w:rPr>
          <w:rFonts w:hint="default" w:ascii="Calibri" w:hAnsi="Calibri" w:eastAsia="SimSun"/>
          <w:color w:val="000000"/>
          <w:kern w:val="0"/>
          <w:sz w:val="20"/>
          <w:szCs w:val="20"/>
          <w:lang w:val="en-US" w:eastAsia="zh-CN"/>
        </w:rPr>
        <w:fldChar w:fldCharType="separate"/>
      </w:r>
      <w:r>
        <w:rPr>
          <w:rStyle w:val="4"/>
          <w:rFonts w:hint="default" w:ascii="Calibri" w:hAnsi="Calibri" w:eastAsia="SimSun"/>
          <w:color w:val="000000"/>
          <w:kern w:val="0"/>
          <w:sz w:val="20"/>
          <w:szCs w:val="20"/>
          <w:lang w:val="en-US" w:eastAsia="zh-CN"/>
        </w:rPr>
        <w:t>https://www.rookieparenting.com/color-changing-flowers-science-experiment/</w:t>
      </w:r>
      <w:r>
        <w:rPr>
          <w:rFonts w:hint="default" w:ascii="Calibri" w:hAnsi="Calibri" w:eastAsia="SimSun"/>
          <w:color w:val="000000"/>
          <w:kern w:val="0"/>
          <w:sz w:val="20"/>
          <w:szCs w:val="20"/>
          <w:lang w:val="en-US" w:eastAsia="zh-CN"/>
        </w:rPr>
        <w:fldChar w:fldCharType="end"/>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"https://perierga.gr/2010/09/πώς-το-νερό-ανεβαίνει-στα-δέντρα/" </w:instrText>
      </w:r>
      <w:r>
        <w:rPr>
          <w:rFonts w:hint="default" w:ascii="Calibri" w:hAnsi="Calibri" w:eastAsia="SimSun"/>
          <w:color w:val="000000"/>
          <w:kern w:val="0"/>
          <w:sz w:val="20"/>
          <w:szCs w:val="20"/>
          <w:lang w:val="en-US" w:eastAsia="zh-CN"/>
        </w:rPr>
        <w:fldChar w:fldCharType="separate"/>
      </w:r>
      <w:r>
        <w:rPr>
          <w:rStyle w:val="5"/>
          <w:rFonts w:hint="default" w:ascii="Calibri" w:hAnsi="Calibri" w:eastAsia="SimSun"/>
          <w:color w:val="000000"/>
          <w:kern w:val="0"/>
          <w:sz w:val="20"/>
          <w:szCs w:val="20"/>
          <w:lang w:val="en-US" w:eastAsia="zh-CN"/>
        </w:rPr>
        <w:t>https://perierga.gr/2010/09/πώς-το-νερό-ανεβαίνει-στα-δέντρα/</w:t>
      </w:r>
      <w:r>
        <w:rPr>
          <w:rFonts w:hint="default" w:ascii="Calibri" w:hAnsi="Calibri" w:eastAsia="SimSun"/>
          <w:color w:val="000000"/>
          <w:kern w:val="0"/>
          <w:sz w:val="20"/>
          <w:szCs w:val="20"/>
          <w:lang w:val="en-US" w:eastAsia="zh-CN"/>
        </w:rPr>
        <w:fldChar w:fldCharType="end"/>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"https://ipop.gr/themata/ftiaxnw/βάψε-τα-τριαντάφυλλα-σου/" </w:instrText>
      </w:r>
      <w:r>
        <w:rPr>
          <w:rFonts w:hint="default" w:ascii="Calibri" w:hAnsi="Calibri" w:eastAsia="SimSun"/>
          <w:color w:val="000000"/>
          <w:kern w:val="0"/>
          <w:sz w:val="20"/>
          <w:szCs w:val="20"/>
          <w:lang w:val="en-US" w:eastAsia="zh-CN"/>
        </w:rPr>
        <w:fldChar w:fldCharType="separate"/>
      </w:r>
      <w:r>
        <w:rPr>
          <w:rStyle w:val="5"/>
          <w:rFonts w:hint="default" w:ascii="Calibri" w:hAnsi="Calibri" w:eastAsia="SimSun"/>
          <w:color w:val="000000"/>
          <w:kern w:val="0"/>
          <w:sz w:val="20"/>
          <w:szCs w:val="20"/>
          <w:lang w:val="en-US" w:eastAsia="zh-CN"/>
        </w:rPr>
        <w:t>https://ipop.gr/themata/ftiaxnw/βάψε-τα-τριαντάφυλλα-σου/</w:t>
      </w:r>
      <w:r>
        <w:rPr>
          <w:rFonts w:hint="default" w:ascii="Calibri" w:hAnsi="Calibri" w:eastAsia="SimSun"/>
          <w:color w:val="000000"/>
          <w:kern w:val="0"/>
          <w:sz w:val="20"/>
          <w:szCs w:val="20"/>
          <w:lang w:val="en-US" w:eastAsia="zh-CN"/>
        </w:rPr>
        <w:fldChar w:fldCharType="end"/>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"http://suxumuxu-info.blogspot.com/2013/07/vapse-louloudia.html" </w:instrText>
      </w:r>
      <w:r>
        <w:rPr>
          <w:rFonts w:hint="default" w:ascii="Calibri" w:hAnsi="Calibri" w:eastAsia="SimSun"/>
          <w:color w:val="000000"/>
          <w:kern w:val="0"/>
          <w:sz w:val="20"/>
          <w:szCs w:val="20"/>
          <w:lang w:val="en-US" w:eastAsia="zh-CN"/>
        </w:rPr>
        <w:fldChar w:fldCharType="separate"/>
      </w:r>
      <w:r>
        <w:rPr>
          <w:rStyle w:val="5"/>
          <w:rFonts w:hint="default" w:ascii="Calibri" w:hAnsi="Calibri" w:eastAsia="SimSun"/>
          <w:color w:val="000000"/>
          <w:kern w:val="0"/>
          <w:sz w:val="20"/>
          <w:szCs w:val="20"/>
          <w:lang w:val="en-US" w:eastAsia="zh-CN"/>
        </w:rPr>
        <w:t>http://suxumuxu-info.blogspot.com/2013/07/vapse-louloudia.html</w:t>
      </w:r>
      <w:r>
        <w:rPr>
          <w:rFonts w:hint="default" w:ascii="Calibri" w:hAnsi="Calibri" w:eastAsia="SimSun"/>
          <w:color w:val="000000"/>
          <w:kern w:val="0"/>
          <w:sz w:val="20"/>
          <w:szCs w:val="20"/>
          <w:lang w:val="en-US" w:eastAsia="zh-CN"/>
        </w:rPr>
        <w:fldChar w:fldCharType="end"/>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"https://www.greelane.com/el/επιστήμη-τεχνολογία-μαθηματικά/επιστήμη/how-to-make-colored-flowers-606178/" </w:instrText>
      </w:r>
      <w:r>
        <w:rPr>
          <w:rFonts w:hint="default" w:ascii="Calibri" w:hAnsi="Calibri" w:eastAsia="SimSun"/>
          <w:color w:val="000000"/>
          <w:kern w:val="0"/>
          <w:sz w:val="20"/>
          <w:szCs w:val="20"/>
          <w:lang w:val="en-US" w:eastAsia="zh-CN"/>
        </w:rPr>
        <w:fldChar w:fldCharType="separate"/>
      </w:r>
      <w:r>
        <w:rPr>
          <w:rStyle w:val="5"/>
          <w:rFonts w:hint="default" w:ascii="Calibri" w:hAnsi="Calibri" w:eastAsia="SimSun"/>
          <w:color w:val="000000"/>
          <w:kern w:val="0"/>
          <w:sz w:val="20"/>
          <w:szCs w:val="20"/>
          <w:lang w:val="en-US" w:eastAsia="zh-CN"/>
        </w:rPr>
        <w:t>https://www.greelane.com/el/επιστήμη-τεχνολογία-μαθηματικά/επιστήμη/how-to-make-colored-flowers-606178/</w:t>
      </w:r>
      <w:r>
        <w:rPr>
          <w:rFonts w:hint="default" w:ascii="Calibri" w:hAnsi="Calibri" w:eastAsia="SimSun"/>
          <w:color w:val="000000"/>
          <w:kern w:val="0"/>
          <w:sz w:val="20"/>
          <w:szCs w:val="20"/>
          <w:lang w:val="en-US" w:eastAsia="zh-CN"/>
        </w:rPr>
        <w:fldChar w:fldCharType="end"/>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"https://gaitanisflowerland.gr/tag/πως-να-βάψω-ένα-τριαντάφυλλο/" </w:instrText>
      </w:r>
      <w:r>
        <w:rPr>
          <w:rFonts w:hint="default" w:ascii="Calibri" w:hAnsi="Calibri" w:eastAsia="SimSun"/>
          <w:color w:val="000000"/>
          <w:kern w:val="0"/>
          <w:sz w:val="20"/>
          <w:szCs w:val="20"/>
          <w:lang w:val="en-US" w:eastAsia="zh-CN"/>
        </w:rPr>
        <w:fldChar w:fldCharType="separate"/>
      </w:r>
      <w:r>
        <w:rPr>
          <w:rStyle w:val="5"/>
          <w:rFonts w:hint="default" w:ascii="Calibri" w:hAnsi="Calibri" w:eastAsia="SimSun"/>
          <w:color w:val="000000"/>
          <w:kern w:val="0"/>
          <w:sz w:val="20"/>
          <w:szCs w:val="20"/>
          <w:lang w:val="en-US" w:eastAsia="zh-CN"/>
        </w:rPr>
        <w:t>https://gaitanisflowerland.gr/tag/πως-να-βάψω-ένα-τριαντάφυλλο/</w:t>
      </w:r>
      <w:r>
        <w:rPr>
          <w:rFonts w:hint="default" w:ascii="Calibri" w:hAnsi="Calibri" w:eastAsia="SimSun"/>
          <w:color w:val="000000"/>
          <w:kern w:val="0"/>
          <w:sz w:val="20"/>
          <w:szCs w:val="20"/>
          <w:lang w:val="en-US" w:eastAsia="zh-CN"/>
        </w:rPr>
        <w:fldChar w:fldCharType="end"/>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"https://www.youtube.com/watch?v=eTvwpAWdmd0" </w:instrText>
      </w:r>
      <w:r>
        <w:rPr>
          <w:rFonts w:hint="default" w:ascii="Calibri" w:hAnsi="Calibri" w:eastAsia="SimSun"/>
          <w:color w:val="000000"/>
          <w:kern w:val="0"/>
          <w:sz w:val="20"/>
          <w:szCs w:val="20"/>
          <w:lang w:val="en-US" w:eastAsia="zh-CN"/>
        </w:rPr>
        <w:fldChar w:fldCharType="separate"/>
      </w:r>
      <w:r>
        <w:rPr>
          <w:rStyle w:val="5"/>
          <w:rFonts w:hint="default" w:ascii="Calibri" w:hAnsi="Calibri" w:eastAsia="SimSun"/>
          <w:color w:val="000000"/>
          <w:kern w:val="0"/>
          <w:sz w:val="20"/>
          <w:szCs w:val="20"/>
          <w:lang w:val="en-US" w:eastAsia="zh-CN"/>
        </w:rPr>
        <w:t>https://www.youtube.com/watch?v=eTvwpAWdmd0</w:t>
      </w:r>
      <w:r>
        <w:rPr>
          <w:rFonts w:hint="default" w:ascii="Calibri" w:hAnsi="Calibri" w:eastAsia="SimSun"/>
          <w:color w:val="000000"/>
          <w:kern w:val="0"/>
          <w:sz w:val="20"/>
          <w:szCs w:val="20"/>
          <w:lang w:val="en-US" w:eastAsia="zh-CN"/>
        </w:rPr>
        <w:fldChar w:fldCharType="end"/>
      </w:r>
    </w:p>
    <w:p>
      <w:pPr>
        <w:keepNext w:val="0"/>
        <w:keepLines w:val="0"/>
        <w:widowControl/>
        <w:numPr>
          <w:ilvl w:val="0"/>
          <w:numId w:val="3"/>
        </w:numPr>
        <w:suppressLineNumbers w:val="0"/>
        <w:jc w:val="left"/>
        <w:rPr>
          <w:rFonts w:hint="default" w:ascii="Calibri" w:hAnsi="Calibri" w:eastAsia="SimSun"/>
          <w:color w:val="000000"/>
          <w:kern w:val="0"/>
          <w:sz w:val="20"/>
          <w:szCs w:val="20"/>
          <w:lang w:val="en-US" w:eastAsia="zh-CN"/>
        </w:rPr>
      </w:pPr>
      <w:r>
        <w:rPr>
          <w:rFonts w:hint="default" w:ascii="Calibri" w:hAnsi="Calibri" w:eastAsia="SimSun"/>
          <w:color w:val="000000"/>
          <w:kern w:val="0"/>
          <w:sz w:val="20"/>
          <w:szCs w:val="20"/>
          <w:lang w:val="en-US" w:eastAsia="zh-CN"/>
        </w:rPr>
        <w:fldChar w:fldCharType="begin"/>
      </w:r>
      <w:r>
        <w:rPr>
          <w:rFonts w:hint="default" w:ascii="Calibri" w:hAnsi="Calibri" w:eastAsia="SimSun"/>
          <w:color w:val="000000"/>
          <w:kern w:val="0"/>
          <w:sz w:val="20"/>
          <w:szCs w:val="20"/>
          <w:lang w:val="en-US" w:eastAsia="zh-CN"/>
        </w:rPr>
        <w:instrText xml:space="preserve"> HYPERLINK "https://www.confessionsofahomeschooler.com/blog/2013/02/science-experiment-colored-flowers.html" </w:instrText>
      </w:r>
      <w:r>
        <w:rPr>
          <w:rFonts w:hint="default" w:ascii="Calibri" w:hAnsi="Calibri" w:eastAsia="SimSun"/>
          <w:color w:val="000000"/>
          <w:kern w:val="0"/>
          <w:sz w:val="20"/>
          <w:szCs w:val="20"/>
          <w:lang w:val="en-US" w:eastAsia="zh-CN"/>
        </w:rPr>
        <w:fldChar w:fldCharType="separate"/>
      </w:r>
      <w:r>
        <w:rPr>
          <w:rStyle w:val="5"/>
          <w:rFonts w:hint="default" w:ascii="Calibri" w:hAnsi="Calibri" w:eastAsia="SimSun"/>
          <w:color w:val="000000"/>
          <w:kern w:val="0"/>
          <w:sz w:val="20"/>
          <w:szCs w:val="20"/>
          <w:lang w:val="en-US" w:eastAsia="zh-CN"/>
        </w:rPr>
        <w:t>https://www.confessionsofahomeschooler.com/blog/2013/02/science-experiment-colored-flowers.html</w:t>
      </w:r>
      <w:r>
        <w:rPr>
          <w:rFonts w:hint="default" w:ascii="Calibri" w:hAnsi="Calibri" w:eastAsia="SimSun"/>
          <w:color w:val="000000"/>
          <w:kern w:val="0"/>
          <w:sz w:val="20"/>
          <w:szCs w:val="20"/>
          <w:lang w:val="en-US" w:eastAsia="zh-CN"/>
        </w:rPr>
        <w:fldChar w:fldCharType="end"/>
      </w:r>
    </w:p>
    <w:p>
      <w:pPr>
        <w:keepNext w:val="0"/>
        <w:keepLines w:val="0"/>
        <w:widowControl/>
        <w:numPr>
          <w:numId w:val="0"/>
        </w:numPr>
        <w:suppressLineNumbers w:val="0"/>
        <w:jc w:val="left"/>
        <w:rPr>
          <w:rFonts w:hint="default" w:ascii="Calibri" w:hAnsi="Calibri" w:eastAsia="SimSun"/>
          <w:color w:val="000000"/>
          <w:kern w:val="0"/>
          <w:sz w:val="20"/>
          <w:szCs w:val="20"/>
          <w:lang w:val="en-US" w:eastAsia="zh-CN"/>
        </w:rPr>
      </w:pPr>
    </w:p>
    <w:p>
      <w:pPr>
        <w:keepNext w:val="0"/>
        <w:keepLines w:val="0"/>
        <w:widowControl/>
        <w:numPr>
          <w:numId w:val="0"/>
        </w:numPr>
        <w:suppressLineNumbers w:val="0"/>
        <w:jc w:val="left"/>
        <w:rPr>
          <w:rFonts w:hint="default" w:ascii="Calibri" w:hAnsi="Calibri" w:eastAsia="SimSun"/>
          <w:color w:val="000000"/>
          <w:kern w:val="0"/>
          <w:sz w:val="20"/>
          <w:szCs w:val="20"/>
          <w:lang w:val="el-GR" w:eastAsia="zh-CN"/>
        </w:rPr>
      </w:pPr>
    </w:p>
    <w:p>
      <w:pPr>
        <w:jc w:val="both"/>
        <w:rPr>
          <w:rFonts w:hint="default"/>
          <w:sz w:val="24"/>
          <w:szCs w:val="24"/>
          <w:lang w:val="el-GR"/>
        </w:rPr>
      </w:pPr>
    </w:p>
    <w:p>
      <w:pPr>
        <w:jc w:val="both"/>
        <w:rPr>
          <w:rFonts w:hint="default"/>
          <w:sz w:val="24"/>
          <w:szCs w:val="24"/>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40ABC"/>
    <w:multiLevelType w:val="singleLevel"/>
    <w:tmpl w:val="8D740ABC"/>
    <w:lvl w:ilvl="0" w:tentative="0">
      <w:start w:val="1"/>
      <w:numFmt w:val="decimal"/>
      <w:suff w:val="space"/>
      <w:lvlText w:val="%1."/>
      <w:lvlJc w:val="left"/>
    </w:lvl>
  </w:abstractNum>
  <w:abstractNum w:abstractNumId="1">
    <w:nsid w:val="09A413DB"/>
    <w:multiLevelType w:val="singleLevel"/>
    <w:tmpl w:val="09A413DB"/>
    <w:lvl w:ilvl="0" w:tentative="0">
      <w:start w:val="1"/>
      <w:numFmt w:val="decimal"/>
      <w:suff w:val="space"/>
      <w:lvlText w:val="%1."/>
      <w:lvlJc w:val="left"/>
    </w:lvl>
  </w:abstractNum>
  <w:abstractNum w:abstractNumId="2">
    <w:nsid w:val="2B6D6A5D"/>
    <w:multiLevelType w:val="singleLevel"/>
    <w:tmpl w:val="2B6D6A5D"/>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46674"/>
    <w:rsid w:val="246C6151"/>
    <w:rsid w:val="28475700"/>
    <w:rsid w:val="2AC640DF"/>
    <w:rsid w:val="485F5098"/>
    <w:rsid w:val="4B090D33"/>
    <w:rsid w:val="4B6441E0"/>
    <w:rsid w:val="5E2B181E"/>
    <w:rsid w:val="6B3519B3"/>
    <w:rsid w:val="7FE12DDD"/>
    <w:rsid w:val="7FFA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2020-12-15T21:12:00Z</dcterms:created>
  <dc:creator>ymorp</dc:creator>
  <cp:lastModifiedBy>ymorphi</cp:lastModifiedBy>
  <dcterms:modified xsi:type="dcterms:W3CDTF">2020-12-22T19:23:06Z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2057-11.2.0.9747</vt:lpwstr>
  </property>
</Properties>
</file>