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D160" w14:textId="77777777" w:rsidR="0026426D" w:rsidRDefault="0026426D" w:rsidP="0026426D">
      <w:pPr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>9</w:t>
      </w:r>
      <w:r>
        <w:rPr>
          <w:rFonts w:ascii="Microsoft Sans Serif" w:hAnsi="Microsoft Sans Serif" w:cs="Microsoft Sans Serif"/>
          <w:vertAlign w:val="superscript"/>
          <w:lang w:val="el-GR"/>
        </w:rPr>
        <w:t>ο</w:t>
      </w:r>
      <w:r>
        <w:rPr>
          <w:rFonts w:ascii="Microsoft Sans Serif" w:hAnsi="Microsoft Sans Serif" w:cs="Microsoft Sans Serif"/>
          <w:lang w:val="el-GR"/>
        </w:rPr>
        <w:t xml:space="preserve"> ΓΥΜΝΑΣΙΟ ΚΑΛΛΙΘΕΑΣ  </w:t>
      </w:r>
    </w:p>
    <w:p w14:paraId="036B242C" w14:textId="77777777" w:rsidR="0026426D" w:rsidRDefault="0026426D" w:rsidP="0026426D">
      <w:pPr>
        <w:jc w:val="center"/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 xml:space="preserve">        Γ` ΤΑΞΗ</w:t>
      </w:r>
    </w:p>
    <w:p w14:paraId="40576CB9" w14:textId="77777777" w:rsidR="0026426D" w:rsidRDefault="0026426D" w:rsidP="0026426D">
      <w:pPr>
        <w:jc w:val="center"/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 xml:space="preserve">             ΑΡΧΑΙΑ ΕΛΛΗΝΙΚΑ</w:t>
      </w:r>
    </w:p>
    <w:p w14:paraId="74F2CCA5" w14:textId="77777777" w:rsidR="0026426D" w:rsidRDefault="0026426D" w:rsidP="0026426D">
      <w:pPr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 xml:space="preserve">ΕΝΟΤΗΤΑ 1  </w:t>
      </w:r>
    </w:p>
    <w:p w14:paraId="21A1D52C" w14:textId="3EBDFC74" w:rsidR="0026426D" w:rsidRDefault="0026426D" w:rsidP="0026426D">
      <w:pPr>
        <w:jc w:val="center"/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>ΦΥΛΛΟ ΕΡΓΑΣΙΑΣ</w:t>
      </w:r>
    </w:p>
    <w:p w14:paraId="587BBCF1" w14:textId="77777777" w:rsidR="0026426D" w:rsidRDefault="0026426D" w:rsidP="0026426D">
      <w:pPr>
        <w:jc w:val="center"/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b/>
          <w:bCs/>
          <w:szCs w:val="20"/>
          <w:lang w:val="el-GR"/>
        </w:rPr>
        <w:t>Η Ελένη και η καταστροφή της Τροίας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47"/>
      </w:tblGrid>
      <w:tr w:rsidR="0026426D" w14:paraId="322AB684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6017" w14:textId="36BF41FC" w:rsidR="0026426D" w:rsidRP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b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3227B" wp14:editId="2C319FB7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31750</wp:posOffset>
                      </wp:positionV>
                      <wp:extent cx="222250" cy="3898900"/>
                      <wp:effectExtent l="0" t="0" r="44450" b="254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898900"/>
                              </a:xfrm>
                              <a:prstGeom prst="rightBrace">
                                <a:avLst>
                                  <a:gd name="adj1" fmla="val 45476"/>
                                  <a:gd name="adj2" fmla="val 51873"/>
                                </a:avLst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DC97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215.6pt;margin-top:2.5pt;width:17.5pt;height:30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f0hwIAAG8FAAAOAAAAZHJzL2Uyb0RvYy54bWysVFtv2jAUfp+0/2D5fQ0EaCkiVKxVp0lV&#10;i9pOfXYdm2TybceGwH59j50Q0Fap0jQezDk59+9c5lc7rchWgK+tKejwbECJMNyWtVkX9Mfz7Zcp&#10;JT4wUzJljSjoXnh6tfj8ad64mchtZVUpgKAT42eNK2gVgptlmeeV0MyfWScMCqUFzQKysM5KYA16&#10;1yrLB4PzrLFQOrBceI9fb1ohXST/UgoeHqT0IhBVUMwtpBfS+xrfbDFnszUwV9W8S4P9Qxaa1QaD&#10;9q5uWGBkA/VfrnTNwXorwxm3OrNS1lykGrCa4eCPap4q5kSqBcHxrofJ/z+3/H67AlKXBR1RYpjG&#10;Fj3W6yqQr8C4IKMIUOP8DPWe3Ao6ziMZq91J0PEf6yC7BOq+B1XsAuH4McffBKHnKBpNL6eXg4R6&#10;drR24MM3YTWJREEhxk/hE6Jse+dDgrbsEmTlzyElUivs1JYpMp6ML867Tp7o5Kc6k+H0IhWDcTuP&#10;SB0iL+ZZLLItK1Fhr0QMqsyjkIgPFjJK6aTJFNcKCIYuKONcmJDH6OgvaUczWSvVGw4+Nuz0o6lI&#10;U9sb5x8b9xYpsjWhN9a1sfCeg7AbdinLVv+AQFt3hODVlnscDbDtznjHb2vszx3zYcUAocee4uKH&#10;B3yksk1BbUdRUln4/d73qI+zi1JKGly6gvpfGwaCEvXd4FRfDsfjuKWJGU8ucmTgVPJ6KjEbfW2x&#10;BzgMmF0io35QB1KC1S94H5YxKoqY4Ri7oDzAgbkO7THAC8PFcpnUcDMdC3fmyfHoPKIaB+V598LA&#10;dUMacLzv7WFBu5lqh+CoGy2NXW6ClXWIwiOuHYNbnQanu0DxbJzySet4JxdvAAAA//8DAFBLAwQU&#10;AAYACAAAACEAOCVaj+AAAAAJAQAADwAAAGRycy9kb3ducmV2LnhtbEyPzU7DMBCE70i8g7VI3Kid&#10;UgKEOBWqirhQqX8cuLnxkgTidRS7bdqnZznBcTSjmW/y6eBaccA+NJ40JCMFAqn0tqFKw3bzcvMA&#10;IkRD1rSeUMMJA0yLy4vcZNYfaYWHdawEl1DIjIY6xi6TMpQ1OhNGvkNi79P3zkSWfSVtb45c7lo5&#10;ViqVzjTEC7XpcFZj+b3eOw3z88d5/nb/1fj3hUxW6vWklsuZ1tdXw/MTiIhD/AvDLz6jQ8FMO78n&#10;G0SrYXKbjDmq4Y4vsT9JU9Y7DWnyqEAWufz/oPgBAAD//wMAUEsBAi0AFAAGAAgAAAAhALaDOJL+&#10;AAAA4QEAABMAAAAAAAAAAAAAAAAAAAAAAFtDb250ZW50X1R5cGVzXS54bWxQSwECLQAUAAYACAAA&#10;ACEAOP0h/9YAAACUAQAACwAAAAAAAAAAAAAAAAAvAQAAX3JlbHMvLnJlbHNQSwECLQAUAAYACAAA&#10;ACEA+miX9IcCAABvBQAADgAAAAAAAAAAAAAAAAAuAgAAZHJzL2Uyb0RvYy54bWxQSwECLQAUAAYA&#10;CAAAACEAOCVaj+AAAAAJAQAADwAAAAAAAAAAAAAAAADhBAAAZHJzL2Rvd25yZXYueG1sUEsFBgAA&#10;AAAEAAQA8wAAAO4FAAAAAA==&#10;" adj="560,11205" strokecolor="#ed7d31 [3205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b/>
                <w:bCs/>
                <w:szCs w:val="18"/>
              </w:rPr>
              <w:t> 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Εἰ</w:t>
            </w:r>
            <w:proofErr w:type="spellEnd"/>
            <w:r w:rsidRP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0" w:name="_Hlk56098563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ἐν</w:t>
            </w:r>
            <w:proofErr w:type="spellEnd"/>
            <w:r w:rsidRP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Ἰλίῳ</w:t>
            </w:r>
            <w:proofErr w:type="spellEnd"/>
            <w:r w:rsidRP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End w:id="0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Ἑλένη</w:t>
            </w:r>
            <w:proofErr w:type="spellEnd"/>
            <w:r w:rsidRP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ἦν</w:t>
            </w:r>
            <w:proofErr w:type="spellEnd"/>
            <w:r w:rsidRPr="0026426D"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AC9C" w14:textId="77777777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Για ποιο πρόσωπο γίνεται λόγος στο κείμενο;</w:t>
            </w:r>
          </w:p>
          <w:p w14:paraId="5BCF1377" w14:textId="247055F4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Ποια υπόθεση διατυπώνει ο Ηρόδοτος;</w:t>
            </w:r>
          </w:p>
        </w:tc>
      </w:tr>
      <w:tr w:rsidR="0026426D" w14:paraId="3329E1C0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AA37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ἀπέδοντο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ἄν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αὐτὴν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Ἕλλησιν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Τρῶες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C5AB" w14:textId="11457C55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Πώς την ολοκληρώνει;</w:t>
            </w:r>
          </w:p>
        </w:tc>
      </w:tr>
      <w:tr w:rsidR="0026426D" w14:paraId="2B168F12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582B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ἑκόντος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γε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ἤ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ἄκοντος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Ἀλεξάνδρου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51A9" w14:textId="4477ECA4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Ποια άλλα πρόσωπα αναφέρονται στο κείμενο; Πώς σχετίζονται με την Ελένη;</w:t>
            </w:r>
          </w:p>
        </w:tc>
      </w:tr>
      <w:tr w:rsidR="0026426D" w14:paraId="5A26708F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74BE" w14:textId="1A7E751F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Οὐ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γὰρ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δὴ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οὕτω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γε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φρενοβλαβής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ἦν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Πρίαμος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5046" w14:textId="1F15F324" w:rsidR="0026426D" w:rsidRDefault="00271487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Ποιες πρέπει να είναι οι ιδιότητες ενός σωστού ηγέτη, σύμφωνα με όσα υπονοεί εδώ ο Ηρόδοτος;</w:t>
            </w:r>
          </w:p>
        </w:tc>
      </w:tr>
      <w:tr w:rsidR="0026426D" w14:paraId="0C710118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03B5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οὐδὲ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ἄλλοι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Τρῶες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DD7E" w14:textId="3CBEA5F1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6E614122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B2C9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ὥστε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1" w:name="_Hlk56098599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σφετέροις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End w:id="1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σώμασι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τέκνοις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τῇ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πόλει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κινδυνεύειν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ἐβούλοντο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A448" w14:textId="47429BE1" w:rsidR="0026426D" w:rsidRDefault="00EA17F0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Ποιο είναι το επιχείρημα που χρησιμοποιεί ο Ηρόδοτος για να αποδείξει ότι η Ελένη δεν ήταν πραγματικά στην Τροία;</w:t>
            </w:r>
          </w:p>
        </w:tc>
      </w:tr>
      <w:tr w:rsidR="0026426D" w14:paraId="1F5DC452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B388" w14:textId="005FE38F" w:rsidR="0026426D" w:rsidRDefault="00271487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D6992" wp14:editId="12CFD66D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-1149985</wp:posOffset>
                      </wp:positionV>
                      <wp:extent cx="266700" cy="2844800"/>
                      <wp:effectExtent l="0" t="0" r="38100" b="1270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44800"/>
                              </a:xfrm>
                              <a:prstGeom prst="rightBrace">
                                <a:avLst>
                                  <a:gd name="adj1" fmla="val 28573"/>
                                  <a:gd name="adj2" fmla="val 52456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0E433" id="Right Brace 1" o:spid="_x0000_s1026" type="#_x0000_t88" style="position:absolute;margin-left:202.6pt;margin-top:-90.55pt;width:21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nZggIAAGMFAAAOAAAAZHJzL2Uyb0RvYy54bWysVEtv2zAMvg/YfxB0X5y4SZoFdYosRYcB&#10;RVu0HXpWZSn2ptcoJU7260fJjpNtRQ/DLjJpfnx9InVxudOKbAX42pqCjgZDSoThtqzNuqBfn64/&#10;zCjxgZmSKWtEQffC08vF+3cXjZuL3FZWlQIIBjF+3riCViG4eZZ5XgnN/MA6YdAoLWgWUIV1VgJr&#10;MLpWWT4cTrPGQunAcuE9/r1qjXSR4kspeLiT0otAVEGxtpBOSOdLPLPFBZuvgbmq5l0Z7B+q0Kw2&#10;mLQPdcUCIxuo/wqlaw7WWxkG3OrMSllzkXrAbkbDP7p5rJgTqRckx7ueJv//wvLb7T2QusS7o8Qw&#10;jVf0UK+rQD4B44KMIkGN83PEPbp76DSPYux2J0HHL/ZBdonUfU+q2AXC8Wc+nZ4PkXqOpnw2Hs9Q&#10;wTDZ0duBD5+F1SQKBYWYP6VPjLLtjQ+J2rIrkJXfsFipFd7UlimSzybnZ91NnmDyU8wkH0+mXd4u&#10;IlZwyIzlxCbbtpIU9krEpMo8CIn8YCNnqZw0mWKlgGDqgpbfE0UYKyGji6yV6p2Gbzt12Ogm0rT2&#10;jvnbjj06ZbQm9I66NhZecw67Q6myxR+6bnuNbb/Yco/jALbdE+/4dY13csN8uGeAdOM94rKHOzyk&#10;sk1BbSdRUln4+dr/iMd5RSslDS5aQf2PDQNBifpicJI/jsbjuJlJGU/Oc1Tg1PJyajEbvbLIOw4A&#10;VpfEiA/qIEqw+hnfhGXMiiZmOOYuKA9wUFahfQDwVeFiuUww3EbHwo15dDwGj6zG4XjaPTNw3WAG&#10;HOlbe1hKNk9z1I7yERs9jV1ugpV1iMYjr52Cm4zSb0/FqZ5Qx7dx8QsAAP//AwBQSwMEFAAGAAgA&#10;AAAhACD4VXHjAAAADAEAAA8AAABkcnMvZG93bnJldi54bWxMj8FKw0AQhu+C77CM4EXaTUJM05hN&#10;EUEQkYqtet5kxyQ0O5vubpv49q4nPc7Mxz/fX25mPbAzWtcbEhAvI2BIjVE9tQLe94+LHJjzkpQc&#10;DKGAb3SwqS4vSlkoM9Ebnne+ZSGEXCEFdN6PBeeu6VBLtzQjUrh9GaulD6NtubJyCuF64EkUZVzL&#10;nsKHTo740GFz2J20AHrB7dMHfR7n9eTy+ub1aA72WYjrq/n+DpjH2f/B8Ksf1KEKTrU5kXJsEJBG&#10;t0lABSziPI6BBSRNV2FVC0iybA28Kvn/EtUPAAAA//8DAFBLAQItABQABgAIAAAAIQC2gziS/gAA&#10;AOEBAAATAAAAAAAAAAAAAAAAAAAAAABbQ29udGVudF9UeXBlc10ueG1sUEsBAi0AFAAGAAgAAAAh&#10;ADj9If/WAAAAlAEAAAsAAAAAAAAAAAAAAAAALwEAAF9yZWxzLy5yZWxzUEsBAi0AFAAGAAgAAAAh&#10;ACqEGdmCAgAAYwUAAA4AAAAAAAAAAAAAAAAALgIAAGRycy9lMm9Eb2MueG1sUEsBAi0AFAAGAAgA&#10;AAAhACD4VXHjAAAADAEAAA8AAAAAAAAAAAAAAAAA3AQAAGRycy9kb3ducmV2LnhtbFBLBQYAAAAA&#10;BAAEAPMAAADsBQAAAAA=&#10;" adj="579,11330" strokecolor="black [3200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ὅπως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Ἀλέξανδρος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Ἑλέν</w:t>
            </w:r>
            <w:r w:rsidR="0026426D">
              <w:rPr>
                <w:rFonts w:ascii="Microsoft Sans Serif" w:hAnsi="Microsoft Sans Serif" w:cs="Microsoft Sans Serif"/>
                <w:sz w:val="22"/>
                <w:szCs w:val="18"/>
                <w:lang w:val="el-GR"/>
              </w:rPr>
              <w:t>η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συνοικῇ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3DC1" w14:textId="4BA8C62A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642F42FD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41E6" w14:textId="36A44466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Εἰ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δὲ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τοι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2" w:name="_Hlk56098625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πρώτοις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χρόνοις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End w:id="2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ταῦτα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ἐγίγνωσκον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F2AA" w14:textId="557A79A0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26426D">
              <w:rPr>
                <w:rFonts w:ascii="Microsoft Sans Serif" w:hAnsi="Microsoft Sans Serif" w:cs="Microsoft Sans Serif"/>
                <w:lang w:val="el-GR"/>
              </w:rPr>
              <w:t>Γιατί πιστεύει ο Ηρόδοτος ότι ο Πρίαμος θα παρέδιδε την Ελένη αν ήταν στην Τροία;</w:t>
            </w:r>
          </w:p>
        </w:tc>
      </w:tr>
      <w:tr w:rsidR="0026426D" w14:paraId="11CA8631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DEF2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ἐπεὶ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πολλοὶ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μὲν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3" w:name="_Hlk56098776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τῶν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ἄλλων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Τρώων</w:t>
            </w:r>
            <w:bookmarkEnd w:id="3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A721" w14:textId="069B9C15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60CF674E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BA2E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μάλιστα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δὲ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4" w:name="_Hlk56098648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αὑτοῦ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5" w:name="_Hlk56098805"/>
            <w:bookmarkEnd w:id="4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υἱεῖς</w:t>
            </w:r>
            <w:bookmarkEnd w:id="5"/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,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ἀπώλλυντο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28E9" w14:textId="1ABF851B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24E6C29D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146C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ὁπότε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συμμίσγοιεν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Ἕλλησιν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3B18" w14:textId="40622E7B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39A6F7A7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D208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Πρίαμος,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εἰ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αὐτὸς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Ελένη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συνώκει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644E" w14:textId="119DFE14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5EBAA94F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8A1F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ἀπέδωκεν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ἄν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αὐτὴν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Μενελάῳ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B9E6" w14:textId="7528ED20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6AF9C20F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619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ἵνα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αὐτὸς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6" w:name="_Hlk56098670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ὑπήκοοι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αὐτοῦ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End w:id="6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ἀπαλλαγεῖεν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7" w:name="_Hlk56098700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τῶν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παρόντων </w:t>
            </w:r>
            <w:bookmarkEnd w:id="7"/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κακῶν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6439" w14:textId="3E1DD6BE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537DDFF5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B41C" w14:textId="34576642" w:rsidR="0026426D" w:rsidRDefault="0032076C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AD33C" wp14:editId="330D3DAC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77470</wp:posOffset>
                      </wp:positionV>
                      <wp:extent cx="184150" cy="793750"/>
                      <wp:effectExtent l="0" t="0" r="44450" b="2540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793750"/>
                              </a:xfrm>
                              <a:prstGeom prst="rightBrace">
                                <a:avLst>
                                  <a:gd name="adj1" fmla="val 3793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B0B54" id="Right Brace 4" o:spid="_x0000_s1026" type="#_x0000_t88" style="position:absolute;margin-left:201.1pt;margin-top:6.1pt;width:14.5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tgwIAAG4FAAAOAAAAZHJzL2Uyb0RvYy54bWysVN9PGzEMfp+0/yHK+7heaQdUXFEHYpqE&#10;AAETzyGX9DLl15y01+6vx8ldr92GhDStD6l9tj/bX+ycX2yMJmsBQTlb0fJoRImw3NXKLiv6/en6&#10;0yklITJbM+2sqOhWBHox//jhvPUzMXaN07UAgiA2zFpf0SZGPyuKwBthWDhyXlg0SgeGRVRhWdTA&#10;WkQ3uhiPRp+L1kHtwXERAn696ox0nvGlFDzeSRlEJLqiWFvMJ+TzJZ3F/JzNlsB8o3hfBvuHKgxT&#10;FpMOUFcsMrIC9ReUURxccDIecWcKJ6XiIveA3ZSjP7p5bJgXuRckJ/iBpvD/YPnt+h6Iqis6ocQy&#10;g1f0oJZNJF+AcUEmiaDWhxn6Pfp76LWAYup2I8Gkf+yDbDKp24FUsYmE48fydFJOkXqOppOz4xOU&#10;EaXYB3sI8atwhiShopDS5+yZULa+CTEzW/f1sfpHSYk0Gi9qzTQ5RtRxf5EHPuNDn+kIf33eHhEr&#10;2GXGclKPXVdZilstUlJtH4REerCP41xOHkxxqYFg6ooyzoWN0x45e6cwqbQeAkfvB/b+KVTkoR2C&#10;x+8HDxE5s7NxCDbKOngLIG7KvmTZ+e8Y6PpOFLy4eouTAa5bmeD5tcL7uWEh3jNA6vFKce/jHR5S&#10;u7airpcoaRz8eut78sfRRSslLe5cRcPPFQNBif5mcajPyskkLWlWJtOTMSpwaHk5tNiVuXR4BzgM&#10;WF0Wk3/UO1GCM8/4PCxSVjQxyzF3RXmEnXIZu7cAHxguFovshovpWbyxj54n8MRqGpSnzTMD3w9p&#10;xOm+dbv9ZLM8U91Y731TpHWLVXRSxWTc89oruNQo/fZqHOrZa/9Mzl8BAAD//wMAUEsDBBQABgAI&#10;AAAAIQD1cYP63AAAAAoBAAAPAAAAZHJzL2Rvd25yZXYueG1sTI9PT4NAEMXvJn6HzZh4swuUaEWW&#10;xjTpTU2sHjwO7AgoO0vYbcFv7/Skp/nzXt78ptwublAnmkLv2UC6SkARN9723Bp4f9vfbECFiGxx&#10;8EwGfijAtrq8KLGwfuZXOh1iqySEQ4EGuhjHQuvQdOQwrPxILNqnnxxGGadW2wlnCXeDzpLkVjvs&#10;WS50ONKuo+b7cHQGbH3/VO85nxPczJzuXnL8ev4w5vpqeXwAFWmJf2Y44ws6VMJU+yPboAYDeZJl&#10;YhXhXMWQr1Npalms7zLQVan/v1D9AgAA//8DAFBLAQItABQABgAIAAAAIQC2gziS/gAAAOEBAAAT&#10;AAAAAAAAAAAAAAAAAAAAAABbQ29udGVudF9UeXBlc10ueG1sUEsBAi0AFAAGAAgAAAAhADj9If/W&#10;AAAAlAEAAAsAAAAAAAAAAAAAAAAALwEAAF9yZWxzLy5yZWxzUEsBAi0AFAAGAAgAAAAhAFA4lm2D&#10;AgAAbgUAAA4AAAAAAAAAAAAAAAAALgIAAGRycy9lMm9Eb2MueG1sUEsBAi0AFAAGAAgAAAAhAPVx&#10;g/rcAAAACgEAAA8AAAAAAAAAAAAAAAAA3QQAAGRycy9kb3ducmV2LnhtbFBLBQYAAAAABAAEAPMA&#10;AADmBQAAAAA=&#10;" adj="1901" strokecolor="#5b9bd5 [3208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Ἀλλ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’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οὐ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γὰρ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εἶχον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Ἑλένην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ἀποδοῦναι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56FC" w14:textId="19C40314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0ACFF8E8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8EC0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οὐδὲ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λέγουσιν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αὐτοῖς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τὴν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ἀλήθειαν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ἐπίστευον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οἱ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Ἕλληνες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1FF0" w14:textId="4CF53A35" w:rsidR="0026426D" w:rsidRDefault="00271487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Γιατί οι Έλληνες δεν πίστευαν τους Τρώες όταν τους έλεγαν ότι δεν έχουν την Ελένη,</w:t>
            </w:r>
          </w:p>
        </w:tc>
      </w:tr>
      <w:tr w:rsidR="0026426D" w14:paraId="47BEAE56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9107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ὡς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μὲν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ἐγὼ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γνώμην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ἀποφαίνομαι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B4F4" w14:textId="7AA590C3" w:rsidR="0026426D" w:rsidRDefault="0032076C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σ</w:t>
            </w:r>
            <w:r w:rsidR="00271487">
              <w:rPr>
                <w:rFonts w:ascii="Microsoft Sans Serif" w:hAnsi="Microsoft Sans Serif" w:cs="Microsoft Sans Serif"/>
                <w:lang w:val="el-GR"/>
              </w:rPr>
              <w:t>ύμφωνα με τη γνώμη του Ηρόδοτου;</w:t>
            </w:r>
          </w:p>
        </w:tc>
      </w:tr>
      <w:tr w:rsidR="0026426D" w14:paraId="3AB5F504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EDD5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τοῦ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δαιμονίου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παρασκευάζοντος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075B" w14:textId="677B929B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3D5A2012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74D0" w14:textId="5C6B4715" w:rsidR="0026426D" w:rsidRDefault="0032076C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noProof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FA98B" wp14:editId="40F1D393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53340</wp:posOffset>
                      </wp:positionV>
                      <wp:extent cx="190500" cy="1168400"/>
                      <wp:effectExtent l="0" t="0" r="57150" b="12700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68400"/>
                              </a:xfrm>
                              <a:prstGeom prst="rightBrace">
                                <a:avLst>
                                  <a:gd name="adj1" fmla="val 48333"/>
                                  <a:gd name="adj2" fmla="val 24457"/>
                                </a:avLst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98EC" id="Right Brace 5" o:spid="_x0000_s1026" type="#_x0000_t88" style="position:absolute;margin-left:220.6pt;margin-top:4.2pt;width:15pt;height: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qwgwIAAG8FAAAOAAAAZHJzL2Uyb0RvYy54bWysVFtP2zAUfp+0/2D5fSTphZWKFHUgpkkI&#10;EDDxbBy7yeTbjt2m3a/n2EnTbkNCmvbinJNz/87l/GKrFdkI8I01JS1OckqE4bZqzKqk35+uP80o&#10;8YGZiilrREl3wtOLxccP562bi5GtraoEEHRi/Lx1Ja1DcPMs87wWmvkT64RBobSgWUAWVlkFrEXv&#10;WmWjPD/NWguVA8uF9/j3qhPSRfIvpeDhTkovAlElxdxCeiG9L/HNFudsvgLm6ob3abB/yEKzxmDQ&#10;wdUVC4ysofnLlW44WG9lOOFWZ1bKhotUA1ZT5H9U81gzJ1ItCI53A0z+/7nlt5t7IE1V0iklhmls&#10;0UOzqgP5AowLMo0Atc7PUe/R3UPPeSRjtVsJOn6xDrJNoO4GUMU2EI4/i7N8miP0HEVFcTqbIINu&#10;soO1Ax++CqtJJEoKMX4KnxBlmxsfErRVnyCrfhSUSK2wUxumyGQ2Ho/7Th7pjI51RpPJ9HMft/eI&#10;GewjYzqxyK6sRIWdEjGoMg9CIj5YyDilkyZTXCogGLqkjHNhwmnvOWlHM9koNRjm7xv2+tFUpKkd&#10;jEfvGw8WKbI1YTDWjbHwloOwLfqUZae/R6CrO0LwYqsdjgbYbme849cN9ueG+XDPAKHHnuLihzt8&#10;pLJtSW1PUVJb+PXW/6iPs4tSSlpcupL6n2sGghL1zeBUnxWTSdzSxGDDRsjAseTlWGLW+tJiD3AY&#10;MLtERv2g9qQEq5/xPixjVBQxwzF2SXmAPXMZumOAF4aL5TKp4WY6Fm7Mo+PReUQ1DsrT9pmB64c0&#10;4Hjf2v2CsnmaqW6sD7rR0tjlOljZhCg84NozuNVI/XY2jvmkdbiTi1cAAAD//wMAUEsDBBQABgAI&#10;AAAAIQDQQS+O3gAAAAkBAAAPAAAAZHJzL2Rvd25yZXYueG1sTI/BTsMwEETvSPyDtUjcqJMoakuI&#10;UwGCSyukNiDguI2XOCJeR7Hbhr/HPcFxNE+zb8vVZHtxpNF3jhWkswQEceN0x62Ct9fnmyUIH5A1&#10;9o5JwQ95WFWXFyUW2p14R8c6tCKOsC9QgQlhKKT0jSGLfuYG4th9udFiiHFspR7xFMdtL7MkmUuL&#10;HccLBgd6NNR81werwOv1+uHlqd4uNjvz8WnfMdmkc6Wur6b7OxCBpvAHw1k/qkMVnfbuwNqLXkGe&#10;p1lEFSxzELHPF+e8j+BtloOsSvn/g+oXAAD//wMAUEsBAi0AFAAGAAgAAAAhALaDOJL+AAAA4QEA&#10;ABMAAAAAAAAAAAAAAAAAAAAAAFtDb250ZW50X1R5cGVzXS54bWxQSwECLQAUAAYACAAAACEAOP0h&#10;/9YAAACUAQAACwAAAAAAAAAAAAAAAAAvAQAAX3JlbHMvLnJlbHNQSwECLQAUAAYACAAAACEAl1Ya&#10;sIMCAABvBQAADgAAAAAAAAAAAAAAAAAuAgAAZHJzL2Uyb0RvYy54bWxQSwECLQAUAAYACAAAACEA&#10;0EEvjt4AAAAJAQAADwAAAAAAAAAAAAAAAADdBAAAZHJzL2Rvd25yZXYueG1sUEsFBgAAAAAEAAQA&#10;8wAAAOgFAAAAAA==&#10;" adj="1702,5283" strokecolor="#70ad47 [3209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ὅπως</w:t>
            </w:r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bookmarkStart w:id="8" w:name="_Hlk56098728"/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πανωλεθρίᾳ</w:t>
            </w:r>
            <w:bookmarkEnd w:id="8"/>
            <w:proofErr w:type="spellEnd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 w:rsidR="0026426D">
              <w:rPr>
                <w:rFonts w:ascii="Microsoft Sans Serif" w:hAnsi="Microsoft Sans Serif" w:cs="Microsoft Sans Serif"/>
                <w:szCs w:val="18"/>
                <w:lang w:val="el-GR"/>
              </w:rPr>
              <w:t>ἀπολόμενοι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C94A" w14:textId="77777777" w:rsidR="0026426D" w:rsidRDefault="00ED706B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 xml:space="preserve">Με ποιο σκοπό οι θεοί μηχανεύτηκαν την καταστροφή των Τρώων; </w:t>
            </w:r>
          </w:p>
          <w:p w14:paraId="27DF5204" w14:textId="010D1EE3" w:rsidR="00ED706B" w:rsidRDefault="00ED706B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Με ποιόν τρόπο θα τον πετύχαιναν;</w:t>
            </w:r>
          </w:p>
        </w:tc>
      </w:tr>
      <w:tr w:rsidR="0026426D" w14:paraId="0B61D6FD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2A5B" w14:textId="62151186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καταφανὲς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τοῦτο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τοῖς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ἀνθρώποις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ποιήσωσι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,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BA67" w14:textId="159BD3BF" w:rsidR="0026426D" w:rsidRDefault="00B81CC6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Πώς χαρακτηρίζετε την τακτική αυτή των θεών; Την θεωρείτε δίκαιη;</w:t>
            </w:r>
          </w:p>
        </w:tc>
      </w:tr>
      <w:tr w:rsidR="0026426D" w14:paraId="15CA3856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6C05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ὡς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τῶν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μεγάλων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ἀδικημάτων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D9ED" w14:textId="65932168" w:rsidR="0026426D" w:rsidRDefault="0026426D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26426D" w14:paraId="643248E3" w14:textId="77777777" w:rsidTr="006C50FC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E98D" w14:textId="77777777" w:rsidR="0026426D" w:rsidRDefault="0026426D" w:rsidP="006C50FC">
            <w:pPr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μεγάλαι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εἰσὶ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καὶ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αἱ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τιμωρίαι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παρὰ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τῶν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θεῶν</w:t>
            </w:r>
            <w:proofErr w:type="spellEnd"/>
            <w:r>
              <w:rPr>
                <w:rFonts w:ascii="Microsoft Sans Serif" w:hAnsi="Microsoft Sans Serif" w:cs="Microsoft Sans Serif"/>
                <w:szCs w:val="18"/>
                <w:lang w:val="el-GR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8370" w14:textId="4D7534C1" w:rsidR="0026426D" w:rsidRDefault="00ED706B" w:rsidP="006C50FC">
            <w:pPr>
              <w:jc w:val="both"/>
              <w:rPr>
                <w:rFonts w:ascii="Microsoft Sans Serif" w:hAnsi="Microsoft Sans Serif" w:cs="Microsoft Sans Serif"/>
                <w:lang w:val="el-GR"/>
              </w:rPr>
            </w:pPr>
            <w:r>
              <w:rPr>
                <w:rFonts w:ascii="Microsoft Sans Serif" w:hAnsi="Microsoft Sans Serif" w:cs="Microsoft Sans Serif"/>
                <w:lang w:val="el-GR"/>
              </w:rPr>
              <w:t>Σύμφωνα με τον Ηρόδοτο, ποια δύναμη φαίνεται να κινεί την ιστορία;</w:t>
            </w:r>
          </w:p>
        </w:tc>
      </w:tr>
    </w:tbl>
    <w:p w14:paraId="78230733" w14:textId="2DA3AC9D" w:rsidR="0026426D" w:rsidRDefault="0026426D" w:rsidP="0026426D">
      <w:pPr>
        <w:rPr>
          <w:rFonts w:ascii="Microsoft Sans Serif" w:hAnsi="Microsoft Sans Serif" w:cs="Microsoft Sans Serif"/>
          <w:lang w:val="el-GR"/>
        </w:rPr>
      </w:pPr>
      <w:proofErr w:type="spellStart"/>
      <w:r>
        <w:rPr>
          <w:rFonts w:ascii="Microsoft Sans Serif" w:hAnsi="Microsoft Sans Serif" w:cs="Microsoft Sans Serif"/>
          <w:szCs w:val="18"/>
          <w:lang w:val="el-GR"/>
        </w:rPr>
        <w:t>Ἡρόδοτος</w:t>
      </w:r>
      <w:proofErr w:type="spellEnd"/>
      <w:r>
        <w:rPr>
          <w:rFonts w:ascii="Microsoft Sans Serif" w:hAnsi="Microsoft Sans Serif" w:cs="Microsoft Sans Serif"/>
          <w:szCs w:val="18"/>
          <w:lang w:val="el-GR"/>
        </w:rPr>
        <w:t xml:space="preserve">, </w:t>
      </w:r>
      <w:proofErr w:type="spellStart"/>
      <w:r>
        <w:rPr>
          <w:rFonts w:ascii="Microsoft Sans Serif" w:hAnsi="Microsoft Sans Serif" w:cs="Microsoft Sans Serif"/>
          <w:szCs w:val="18"/>
          <w:lang w:val="el-GR"/>
        </w:rPr>
        <w:t>Ἱστορίη</w:t>
      </w:r>
      <w:proofErr w:type="spellEnd"/>
      <w:r>
        <w:rPr>
          <w:rFonts w:ascii="Microsoft Sans Serif" w:hAnsi="Microsoft Sans Serif" w:cs="Microsoft Sans Serif"/>
          <w:szCs w:val="18"/>
          <w:lang w:val="el-GR"/>
        </w:rPr>
        <w:t xml:space="preserve"> 2.120 (διασκευή)</w:t>
      </w:r>
    </w:p>
    <w:p w14:paraId="5A3BD30A" w14:textId="4740A55D" w:rsidR="0026426D" w:rsidRPr="003B10C1" w:rsidRDefault="003B10C1">
      <w:pPr>
        <w:rPr>
          <w:rFonts w:ascii="Arial" w:hAnsi="Arial" w:cs="Arial"/>
          <w:b/>
          <w:bCs/>
          <w:lang w:val="el-GR"/>
        </w:rPr>
      </w:pPr>
      <w:r w:rsidRPr="003B10C1">
        <w:rPr>
          <w:rFonts w:ascii="Arial" w:hAnsi="Arial" w:cs="Arial"/>
          <w:b/>
          <w:bCs/>
          <w:lang w:val="el-GR"/>
        </w:rPr>
        <w:t xml:space="preserve">ΑΣΚΗΣΗ </w:t>
      </w:r>
    </w:p>
    <w:p w14:paraId="1614C485" w14:textId="72F9A495" w:rsidR="003B10C1" w:rsidRDefault="003B10C1">
      <w:pPr>
        <w:rPr>
          <w:rFonts w:ascii="Arial" w:hAnsi="Arial" w:cs="Arial"/>
          <w:lang w:val="el-GR"/>
        </w:rPr>
      </w:pPr>
      <w:r w:rsidRPr="003B10C1">
        <w:rPr>
          <w:rFonts w:ascii="Arial" w:hAnsi="Arial" w:cs="Arial"/>
          <w:lang w:val="el-GR"/>
        </w:rPr>
        <w:t>Να χαρακτηρίσετε συντακτικά τους παρακάτω προσδιορισμούς:</w:t>
      </w:r>
    </w:p>
    <w:p w14:paraId="6E2BCC75" w14:textId="4A59DB24" w:rsidR="003B10C1" w:rsidRPr="003B10C1" w:rsidRDefault="00FE39A0">
      <w:pPr>
        <w:rPr>
          <w:rFonts w:ascii="Arial" w:hAnsi="Arial" w:cs="Arial"/>
          <w:lang w:val="el-GR"/>
        </w:rPr>
      </w:pPr>
      <w:proofErr w:type="spellStart"/>
      <w:r w:rsidRPr="00FE39A0">
        <w:rPr>
          <w:rFonts w:ascii="Arial" w:hAnsi="Arial" w:cs="Arial"/>
          <w:lang w:val="el-GR"/>
        </w:rPr>
        <w:t>ἐν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Ἰλίῳ</w:t>
      </w:r>
      <w:proofErr w:type="spellEnd"/>
      <w:r>
        <w:rPr>
          <w:rFonts w:ascii="Arial" w:hAnsi="Arial" w:cs="Arial"/>
          <w:lang w:val="el-GR"/>
        </w:rPr>
        <w:t xml:space="preserve">, </w:t>
      </w:r>
      <w:proofErr w:type="spellStart"/>
      <w:r w:rsidRPr="00FE39A0">
        <w:rPr>
          <w:rFonts w:ascii="Arial" w:hAnsi="Arial" w:cs="Arial"/>
          <w:lang w:val="el-GR"/>
        </w:rPr>
        <w:t>τοῖς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σφετέροις</w:t>
      </w:r>
      <w:proofErr w:type="spellEnd"/>
      <w:r>
        <w:rPr>
          <w:rFonts w:ascii="Arial" w:hAnsi="Arial" w:cs="Arial"/>
          <w:lang w:val="el-GR"/>
        </w:rPr>
        <w:t>,</w:t>
      </w:r>
      <w:r w:rsidRPr="00FE39A0">
        <w:rPr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ἐν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τοῖς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(</w:t>
      </w:r>
      <w:proofErr w:type="spellStart"/>
      <w:r w:rsidRPr="00FE39A0">
        <w:rPr>
          <w:rFonts w:ascii="Arial" w:hAnsi="Arial" w:cs="Arial"/>
          <w:lang w:val="el-GR"/>
        </w:rPr>
        <w:t>πρώτοις</w:t>
      </w:r>
      <w:proofErr w:type="spellEnd"/>
      <w:r>
        <w:rPr>
          <w:rFonts w:ascii="Arial" w:hAnsi="Arial" w:cs="Arial"/>
          <w:lang w:val="el-GR"/>
        </w:rPr>
        <w:t>)</w:t>
      </w:r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χρόνοις</w:t>
      </w:r>
      <w:proofErr w:type="spellEnd"/>
      <w:r>
        <w:rPr>
          <w:rFonts w:ascii="Arial" w:hAnsi="Arial" w:cs="Arial"/>
          <w:lang w:val="el-GR"/>
        </w:rPr>
        <w:t>,</w:t>
      </w:r>
      <w:r w:rsidRPr="00FE39A0">
        <w:rPr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τῶν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…</w:t>
      </w:r>
      <w:r w:rsidRPr="00FE39A0">
        <w:rPr>
          <w:rFonts w:ascii="Arial" w:hAnsi="Arial" w:cs="Arial"/>
          <w:lang w:val="el-GR"/>
        </w:rPr>
        <w:t>Τρώων</w:t>
      </w:r>
      <w:r>
        <w:rPr>
          <w:rFonts w:ascii="Arial" w:hAnsi="Arial" w:cs="Arial"/>
          <w:lang w:val="el-GR"/>
        </w:rPr>
        <w:t xml:space="preserve">, </w:t>
      </w:r>
      <w:proofErr w:type="spellStart"/>
      <w:r w:rsidRPr="00FE39A0">
        <w:rPr>
          <w:rFonts w:ascii="Arial" w:hAnsi="Arial" w:cs="Arial"/>
          <w:lang w:val="el-GR"/>
        </w:rPr>
        <w:t>οἱ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αὑτοῦ</w:t>
      </w:r>
      <w:proofErr w:type="spellEnd"/>
      <w:r>
        <w:rPr>
          <w:rFonts w:ascii="Arial" w:hAnsi="Arial" w:cs="Arial"/>
          <w:lang w:val="el-GR"/>
        </w:rPr>
        <w:t xml:space="preserve"> (</w:t>
      </w:r>
      <w:proofErr w:type="spellStart"/>
      <w:r>
        <w:rPr>
          <w:rFonts w:ascii="Microsoft Sans Serif" w:hAnsi="Microsoft Sans Serif" w:cs="Microsoft Sans Serif"/>
          <w:szCs w:val="18"/>
          <w:lang w:val="el-GR"/>
        </w:rPr>
        <w:t>υἱεῖς</w:t>
      </w:r>
      <w:proofErr w:type="spellEnd"/>
      <w:r>
        <w:rPr>
          <w:rFonts w:ascii="Microsoft Sans Serif" w:hAnsi="Microsoft Sans Serif" w:cs="Microsoft Sans Serif"/>
          <w:szCs w:val="18"/>
          <w:lang w:val="el-GR"/>
        </w:rPr>
        <w:t>)</w:t>
      </w:r>
      <w:r>
        <w:rPr>
          <w:rFonts w:ascii="Arial" w:hAnsi="Arial" w:cs="Arial"/>
          <w:lang w:val="el-GR"/>
        </w:rPr>
        <w:t>, (</w:t>
      </w:r>
      <w:proofErr w:type="spellStart"/>
      <w:r w:rsidRPr="00FE39A0">
        <w:rPr>
          <w:rFonts w:ascii="Arial" w:hAnsi="Arial" w:cs="Arial"/>
          <w:lang w:val="el-GR"/>
        </w:rPr>
        <w:t>οἱ</w:t>
      </w:r>
      <w:proofErr w:type="spellEnd"/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ὑπήκοοι</w:t>
      </w:r>
      <w:proofErr w:type="spellEnd"/>
      <w:r>
        <w:rPr>
          <w:rFonts w:ascii="Arial" w:hAnsi="Arial" w:cs="Arial"/>
          <w:lang w:val="el-GR"/>
        </w:rPr>
        <w:t>)</w:t>
      </w:r>
      <w:r w:rsidRPr="00FE39A0">
        <w:rPr>
          <w:rFonts w:ascii="Arial" w:hAnsi="Arial" w:cs="Arial"/>
          <w:lang w:val="el-GR"/>
        </w:rPr>
        <w:t xml:space="preserve"> </w:t>
      </w:r>
      <w:proofErr w:type="spellStart"/>
      <w:r w:rsidRPr="00FE39A0">
        <w:rPr>
          <w:rFonts w:ascii="Arial" w:hAnsi="Arial" w:cs="Arial"/>
          <w:lang w:val="el-GR"/>
        </w:rPr>
        <w:t>αὐτοῦ</w:t>
      </w:r>
      <w:proofErr w:type="spellEnd"/>
      <w:r>
        <w:rPr>
          <w:rFonts w:ascii="Arial" w:hAnsi="Arial" w:cs="Arial"/>
          <w:lang w:val="el-GR"/>
        </w:rPr>
        <w:t xml:space="preserve">, </w:t>
      </w:r>
      <w:proofErr w:type="spellStart"/>
      <w:r w:rsidRPr="00FE39A0">
        <w:rPr>
          <w:rFonts w:ascii="Arial" w:hAnsi="Arial" w:cs="Arial"/>
          <w:lang w:val="el-GR"/>
        </w:rPr>
        <w:t>τῶν</w:t>
      </w:r>
      <w:proofErr w:type="spellEnd"/>
      <w:r w:rsidRPr="00FE39A0">
        <w:rPr>
          <w:rFonts w:ascii="Arial" w:hAnsi="Arial" w:cs="Arial"/>
          <w:lang w:val="el-GR"/>
        </w:rPr>
        <w:t xml:space="preserve"> παρόντων</w:t>
      </w:r>
      <w:r>
        <w:rPr>
          <w:rFonts w:ascii="Arial" w:hAnsi="Arial" w:cs="Arial"/>
          <w:lang w:val="el-GR"/>
        </w:rPr>
        <w:t xml:space="preserve">, </w:t>
      </w:r>
      <w:proofErr w:type="spellStart"/>
      <w:r w:rsidRPr="00FE39A0">
        <w:rPr>
          <w:rFonts w:ascii="Arial" w:hAnsi="Arial" w:cs="Arial"/>
          <w:lang w:val="el-GR"/>
        </w:rPr>
        <w:t>πανωλεθρίᾳ</w:t>
      </w:r>
      <w:proofErr w:type="spellEnd"/>
      <w:r>
        <w:rPr>
          <w:rFonts w:ascii="Arial" w:hAnsi="Arial" w:cs="Arial"/>
          <w:lang w:val="el-GR"/>
        </w:rPr>
        <w:t xml:space="preserve">, </w:t>
      </w:r>
      <w:proofErr w:type="spellStart"/>
      <w:r w:rsidRPr="00FE39A0">
        <w:rPr>
          <w:rFonts w:ascii="Arial" w:hAnsi="Arial" w:cs="Arial"/>
          <w:lang w:val="el-GR"/>
        </w:rPr>
        <w:t>τῶν</w:t>
      </w:r>
      <w:proofErr w:type="spellEnd"/>
      <w:r w:rsidRPr="00FE39A0">
        <w:rPr>
          <w:rFonts w:ascii="Arial" w:hAnsi="Arial" w:cs="Arial"/>
          <w:lang w:val="el-GR"/>
        </w:rPr>
        <w:t xml:space="preserve"> μεγάλων</w:t>
      </w:r>
    </w:p>
    <w:p w14:paraId="608AC5E0" w14:textId="77777777" w:rsidR="003B10C1" w:rsidRPr="003B10C1" w:rsidRDefault="003B10C1">
      <w:pPr>
        <w:rPr>
          <w:rFonts w:ascii="Arial" w:hAnsi="Arial" w:cs="Arial"/>
          <w:lang w:val="el-GR"/>
        </w:rPr>
      </w:pPr>
    </w:p>
    <w:sectPr w:rsidR="003B10C1" w:rsidRPr="003B1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D"/>
    <w:rsid w:val="0026426D"/>
    <w:rsid w:val="00271487"/>
    <w:rsid w:val="0032076C"/>
    <w:rsid w:val="003B10C1"/>
    <w:rsid w:val="00B81CC6"/>
    <w:rsid w:val="00C934F2"/>
    <w:rsid w:val="00EA17F0"/>
    <w:rsid w:val="00ED706B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9024"/>
  <w15:chartTrackingRefBased/>
  <w15:docId w15:val="{191F1E0F-383A-4E82-BC6C-1EC1460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4</cp:revision>
  <dcterms:created xsi:type="dcterms:W3CDTF">2020-11-12T15:50:00Z</dcterms:created>
  <dcterms:modified xsi:type="dcterms:W3CDTF">2020-11-12T16:40:00Z</dcterms:modified>
</cp:coreProperties>
</file>