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7F7E4" w14:textId="77777777" w:rsidR="00DC5EB3" w:rsidRPr="00B91827" w:rsidRDefault="00DC5EB3" w:rsidP="00DC5EB3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B91827">
        <w:rPr>
          <w:rFonts w:ascii="Calibri" w:hAnsi="Calibri" w:cs="Microsoft Sans Serif"/>
          <w:lang w:val="el-GR"/>
        </w:rPr>
        <w:t>9</w:t>
      </w:r>
      <w:r w:rsidRPr="00B91827">
        <w:rPr>
          <w:rFonts w:ascii="Calibri" w:hAnsi="Calibri" w:cs="Microsoft Sans Serif"/>
          <w:vertAlign w:val="superscript"/>
          <w:lang w:val="el-GR"/>
        </w:rPr>
        <w:t>ο</w:t>
      </w:r>
      <w:r w:rsidRPr="00B91827">
        <w:rPr>
          <w:rFonts w:ascii="Calibri" w:hAnsi="Calibri" w:cs="Microsoft Sans Serif"/>
          <w:lang w:val="el-GR"/>
        </w:rPr>
        <w:t xml:space="preserve"> ΓΥΜΝΑΣΙΟ ΚΑΛΛΙΘΕΑΣ  </w:t>
      </w:r>
    </w:p>
    <w:p w14:paraId="33EDC1EB" w14:textId="77777777" w:rsidR="00DC5EB3" w:rsidRPr="00B91827" w:rsidRDefault="00DC5EB3" w:rsidP="00DC5EB3">
      <w:pPr>
        <w:ind w:left="57" w:right="57"/>
        <w:jc w:val="center"/>
        <w:rPr>
          <w:rFonts w:ascii="Calibri" w:hAnsi="Calibri" w:cs="Microsoft Sans Serif"/>
          <w:lang w:val="el-GR"/>
        </w:rPr>
      </w:pPr>
      <w:r w:rsidRPr="00B91827">
        <w:rPr>
          <w:rFonts w:ascii="Calibri" w:hAnsi="Calibri" w:cs="Microsoft Sans Serif"/>
          <w:lang w:val="el-GR"/>
        </w:rPr>
        <w:t>Γ` ΤΑΞΗ</w:t>
      </w:r>
    </w:p>
    <w:p w14:paraId="433510EA" w14:textId="77777777" w:rsidR="00DC5EB3" w:rsidRPr="00B91827" w:rsidRDefault="00DC5EB3" w:rsidP="00DC5EB3">
      <w:pPr>
        <w:ind w:left="57" w:right="57"/>
        <w:jc w:val="center"/>
        <w:rPr>
          <w:rFonts w:ascii="Calibri" w:hAnsi="Calibri" w:cs="Microsoft Sans Serif"/>
          <w:lang w:val="el-GR"/>
        </w:rPr>
      </w:pPr>
      <w:r w:rsidRPr="00B91827">
        <w:rPr>
          <w:rFonts w:ascii="Calibri" w:hAnsi="Calibri" w:cs="Microsoft Sans Serif"/>
          <w:lang w:val="el-GR"/>
        </w:rPr>
        <w:t>ΑΡΧΑΙΑ ΕΛΛΗΝΙΚΑ</w:t>
      </w:r>
    </w:p>
    <w:p w14:paraId="65D6B1DA" w14:textId="77777777" w:rsidR="00DC5EB3" w:rsidRPr="00B91827" w:rsidRDefault="00DC5EB3" w:rsidP="00DC5EB3">
      <w:pPr>
        <w:ind w:left="57" w:right="57"/>
        <w:jc w:val="both"/>
        <w:rPr>
          <w:rFonts w:ascii="Calibri" w:hAnsi="Calibri" w:cs="Microsoft Sans Serif"/>
          <w:lang w:val="el-GR"/>
        </w:rPr>
      </w:pPr>
      <w:r w:rsidRPr="00B91827">
        <w:rPr>
          <w:rFonts w:ascii="Calibri" w:hAnsi="Calibri" w:cs="Microsoft Sans Serif"/>
          <w:lang w:val="el-GR"/>
        </w:rPr>
        <w:t>ΕΝΟΤΗΤΑ 9</w:t>
      </w:r>
    </w:p>
    <w:p w14:paraId="7871F805" w14:textId="77777777" w:rsidR="00DC5EB3" w:rsidRPr="00B91827" w:rsidRDefault="00DC5EB3" w:rsidP="00DC5EB3">
      <w:pPr>
        <w:ind w:left="57" w:right="57"/>
        <w:jc w:val="center"/>
        <w:rPr>
          <w:rFonts w:ascii="Calibri" w:hAnsi="Calibri"/>
          <w:b/>
          <w:sz w:val="28"/>
          <w:szCs w:val="28"/>
          <w:lang w:val="el-GR"/>
        </w:rPr>
      </w:pPr>
      <w:r w:rsidRPr="00B91827">
        <w:rPr>
          <w:rFonts w:ascii="Calibri" w:hAnsi="Calibri"/>
          <w:b/>
          <w:bCs/>
          <w:sz w:val="28"/>
          <w:szCs w:val="28"/>
          <w:lang w:val="el-GR"/>
        </w:rPr>
        <w:t>Οι νόμοι επισκέπτονται το Σωκράτη στη φυλακή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7"/>
        <w:gridCol w:w="5428"/>
      </w:tblGrid>
      <w:tr w:rsidR="00DC5EB3" w:rsidRPr="002813F5" w14:paraId="2E0E1473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D35F" w14:textId="27B793C0" w:rsidR="00DC5EB3" w:rsidRPr="00DC5EB3" w:rsidRDefault="00C954E5" w:rsidP="00847619">
            <w:pPr>
              <w:ind w:left="57" w:right="57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C03D1" wp14:editId="2E098A06">
                      <wp:simplePos x="0" y="0"/>
                      <wp:positionH relativeFrom="column">
                        <wp:posOffset>2337889</wp:posOffset>
                      </wp:positionH>
                      <wp:positionV relativeFrom="paragraph">
                        <wp:posOffset>41663</wp:posOffset>
                      </wp:positionV>
                      <wp:extent cx="124690" cy="498763"/>
                      <wp:effectExtent l="0" t="0" r="27940" b="15875"/>
                      <wp:wrapNone/>
                      <wp:docPr id="1" name="Right Bracke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0" cy="498763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67B04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1" o:spid="_x0000_s1026" type="#_x0000_t86" style="position:absolute;margin-left:184.1pt;margin-top:3.3pt;width:9.8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" adj="450" strokecolor="#4472c4 [3204]" strokeweight="1.5pt">
                      <v:stroke joinstyle="miter"/>
                    </v:shape>
                  </w:pict>
                </mc:Fallback>
              </mc:AlternateContent>
            </w:r>
            <w:r w:rsidR="00DC5EB3" w:rsidRPr="00B91827">
              <w:rPr>
                <w:rFonts w:ascii="Calibri" w:hAnsi="Calibri"/>
              </w:rPr>
              <w:t> 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Εἰ</w:t>
            </w:r>
            <w:proofErr w:type="spellEnd"/>
            <w:r w:rsidR="00DC5EB3" w:rsidRPr="00DC5EB3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μέλλουσιν</w:t>
            </w:r>
            <w:proofErr w:type="spellEnd"/>
            <w:r w:rsidR="00DC5EB3" w:rsidRPr="00DC5EB3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ἡμῖν</w:t>
            </w:r>
            <w:proofErr w:type="spellEnd"/>
            <w:r w:rsidR="00DC5EB3" w:rsidRPr="00DC5EB3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ἐνθένδε</w:t>
            </w:r>
            <w:proofErr w:type="spellEnd"/>
            <w:r w:rsidR="00DC5EB3" w:rsidRPr="00DC5EB3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εἴτε</w:t>
            </w:r>
            <w:proofErr w:type="spellEnd"/>
            <w:r w:rsidR="00DC5EB3" w:rsidRPr="00DC5EB3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ἀποδιδράσκειν</w:t>
            </w:r>
            <w:proofErr w:type="spellEnd"/>
            <w:r w:rsidR="00DC5EB3" w:rsidRPr="00DC5EB3">
              <w:rPr>
                <w:rFonts w:ascii="Calibri" w:hAnsi="Calibri"/>
                <w:lang w:val="el-GR"/>
              </w:rPr>
              <w:t>,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D195" w14:textId="5C41FBC6" w:rsidR="00DC5EB3" w:rsidRPr="00B91827" w:rsidRDefault="00DC5EB3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Τι προτείνουν οι φίλοι του στο Σωκράτη; Ποια επιχειρήματα πιστεύετε ότι </w:t>
            </w:r>
            <w:r w:rsidR="00117A5C">
              <w:rPr>
                <w:rFonts w:ascii="Calibri" w:hAnsi="Calibri"/>
                <w:lang w:val="el-GR"/>
              </w:rPr>
              <w:t>χρησιμοποιούν;</w:t>
            </w:r>
          </w:p>
        </w:tc>
      </w:tr>
      <w:tr w:rsidR="00DC5EB3" w:rsidRPr="002813F5" w14:paraId="7CFE40F3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5904" w14:textId="77777777" w:rsidR="00DC5EB3" w:rsidRPr="002813F5" w:rsidRDefault="00DC5EB3" w:rsidP="00847619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εἴθ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’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ὅπως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δεῖ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ὀνομάσαι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τοῦτο</w:t>
            </w:r>
            <w:proofErr w:type="spellEnd"/>
            <w:r w:rsidRPr="002813F5">
              <w:rPr>
                <w:rFonts w:ascii="Calibri" w:hAnsi="Calibri"/>
                <w:lang w:val="el-GR"/>
              </w:rPr>
              <w:t>,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D51A" w14:textId="0A3A5EB7" w:rsidR="00DC5EB3" w:rsidRPr="00B91827" w:rsidRDefault="00DC5EB3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</w:p>
        </w:tc>
      </w:tr>
      <w:tr w:rsidR="00DC5EB3" w:rsidRPr="002813F5" w14:paraId="76863D2C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A9CE" w14:textId="07543283" w:rsidR="00DC5EB3" w:rsidRPr="00B91827" w:rsidRDefault="00C954E5" w:rsidP="00847619">
            <w:pPr>
              <w:ind w:left="57" w:right="57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284C3" wp14:editId="20E98021">
                      <wp:simplePos x="0" y="0"/>
                      <wp:positionH relativeFrom="column">
                        <wp:posOffset>2272574</wp:posOffset>
                      </wp:positionH>
                      <wp:positionV relativeFrom="paragraph">
                        <wp:posOffset>52689</wp:posOffset>
                      </wp:positionV>
                      <wp:extent cx="189775" cy="813459"/>
                      <wp:effectExtent l="0" t="0" r="20320" b="24765"/>
                      <wp:wrapNone/>
                      <wp:docPr id="2" name="Right Bracke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75" cy="813459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671BC" id="Right Bracket 2" o:spid="_x0000_s1026" type="#_x0000_t86" style="position:absolute;margin-left:178.95pt;margin-top:4.15pt;width:14.95pt;height:6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" adj="420" strokecolor="#70ad47 [3209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ἐλθόντες</w:t>
            </w:r>
            <w:proofErr w:type="spellEnd"/>
            <w:r w:rsidR="00DC5EB3"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οἱ</w:t>
            </w:r>
            <w:proofErr w:type="spellEnd"/>
            <w:r w:rsidR="00DC5EB3" w:rsidRPr="00B91827">
              <w:rPr>
                <w:rFonts w:ascii="Calibri" w:hAnsi="Calibri"/>
                <w:lang w:val="el-GR"/>
              </w:rPr>
              <w:t xml:space="preserve"> νόμοι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καὶ</w:t>
            </w:r>
            <w:proofErr w:type="spellEnd"/>
            <w:r w:rsidR="00DC5EB3"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τὸ</w:t>
            </w:r>
            <w:proofErr w:type="spellEnd"/>
            <w:r w:rsidR="00DC5EB3"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κοινὸν</w:t>
            </w:r>
            <w:proofErr w:type="spellEnd"/>
            <w:r w:rsidR="00DC5EB3"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τῆς</w:t>
            </w:r>
            <w:proofErr w:type="spellEnd"/>
            <w:r w:rsidR="00DC5EB3" w:rsidRPr="00B91827">
              <w:rPr>
                <w:rFonts w:ascii="Calibri" w:hAnsi="Calibri"/>
                <w:lang w:val="el-GR"/>
              </w:rPr>
              <w:t xml:space="preserve"> πόλεως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23AB" w14:textId="60529708" w:rsidR="00DC5EB3" w:rsidRPr="00B91827" w:rsidRDefault="00DC5EB3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Ποιοι παίρνουν το λόγο , κατά το Σωκράτη, για να υπερασπιστούν την απόφασή του να </w:t>
            </w:r>
            <w:r w:rsidR="00117A5C" w:rsidRPr="00117A5C">
              <w:rPr>
                <w:rFonts w:ascii="Calibri" w:hAnsi="Calibri"/>
                <w:lang w:val="el-GR"/>
              </w:rPr>
              <w:t>μην</w:t>
            </w:r>
          </w:p>
        </w:tc>
      </w:tr>
      <w:tr w:rsidR="00DC5EB3" w:rsidRPr="002813F5" w14:paraId="79685153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A9F6" w14:textId="77777777" w:rsidR="00DC5EB3" w:rsidRPr="00B91827" w:rsidRDefault="00DC5EB3" w:rsidP="00847619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ἐπιστάντες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ἔροιντο</w:t>
            </w:r>
            <w:proofErr w:type="spellEnd"/>
            <w:r w:rsidRPr="00B91827">
              <w:rPr>
                <w:rFonts w:ascii="Calibri" w:hAnsi="Calibri"/>
                <w:lang w:val="el-GR"/>
              </w:rPr>
              <w:t>·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0847" w14:textId="071E3685" w:rsidR="00DC5EB3" w:rsidRPr="002813F5" w:rsidRDefault="00DC5EB3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αποδράσει;</w:t>
            </w:r>
            <w:r w:rsidR="002813F5" w:rsidRPr="002813F5">
              <w:rPr>
                <w:rFonts w:ascii="Calibri" w:hAnsi="Calibri"/>
                <w:lang w:val="el-GR"/>
              </w:rPr>
              <w:t xml:space="preserve"> </w:t>
            </w:r>
            <w:r w:rsidR="002813F5">
              <w:rPr>
                <w:rFonts w:ascii="Calibri" w:hAnsi="Calibri"/>
                <w:lang w:val="el-GR"/>
              </w:rPr>
              <w:t xml:space="preserve">Τι θα τον ρωτήσουν; </w:t>
            </w:r>
          </w:p>
        </w:tc>
      </w:tr>
      <w:tr w:rsidR="00DC5EB3" w:rsidRPr="00B91827" w14:paraId="235DC0B0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C92" w14:textId="77777777" w:rsidR="00DC5EB3" w:rsidRPr="00F823A5" w:rsidRDefault="00DC5EB3" w:rsidP="00847619">
            <w:pPr>
              <w:ind w:left="57" w:right="57"/>
              <w:rPr>
                <w:rFonts w:ascii="Calibri" w:hAnsi="Calibri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Εἰπέ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r w:rsidRPr="00B91827">
              <w:rPr>
                <w:rFonts w:ascii="Calibri" w:hAnsi="Calibri"/>
                <w:lang w:val="el-GR"/>
              </w:rPr>
              <w:t>μοι</w:t>
            </w:r>
            <w:r w:rsidRPr="00F823A5">
              <w:rPr>
                <w:rFonts w:ascii="Calibri" w:hAnsi="Calibri"/>
              </w:rPr>
              <w:t xml:space="preserve">, </w:t>
            </w:r>
            <w:r w:rsidRPr="00B91827">
              <w:rPr>
                <w:rFonts w:ascii="Calibri" w:hAnsi="Calibri"/>
                <w:lang w:val="el-GR"/>
              </w:rPr>
              <w:t>ὦ</w:t>
            </w:r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Σώκρατες</w:t>
            </w:r>
            <w:proofErr w:type="spellEnd"/>
            <w:r w:rsidRPr="00F823A5">
              <w:rPr>
                <w:rFonts w:ascii="Calibri" w:hAnsi="Calibri"/>
              </w:rPr>
              <w:t xml:space="preserve">,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τὶ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ἐν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νῷ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ἔχεις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ποιεῖν</w:t>
            </w:r>
            <w:proofErr w:type="spellEnd"/>
            <w:r w:rsidRPr="00F823A5">
              <w:rPr>
                <w:rFonts w:ascii="Calibri" w:hAnsi="Calibri"/>
              </w:rPr>
              <w:t>;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DAC5" w14:textId="5046B735" w:rsidR="00DC5EB3" w:rsidRPr="00F823A5" w:rsidRDefault="00DC5EB3" w:rsidP="00847619">
            <w:pPr>
              <w:ind w:left="57" w:right="57"/>
              <w:jc w:val="both"/>
              <w:rPr>
                <w:rFonts w:ascii="Calibri" w:hAnsi="Calibri"/>
              </w:rPr>
            </w:pPr>
          </w:p>
        </w:tc>
      </w:tr>
      <w:tr w:rsidR="00DC5EB3" w:rsidRPr="002813F5" w14:paraId="56F8D65B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E2FF" w14:textId="5ECC0E5E" w:rsidR="00DC5EB3" w:rsidRPr="00F823A5" w:rsidRDefault="00C954E5" w:rsidP="00847619">
            <w:pPr>
              <w:ind w:left="57" w:right="57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01F9D" wp14:editId="657AA277">
                      <wp:simplePos x="0" y="0"/>
                      <wp:positionH relativeFrom="column">
                        <wp:posOffset>2474455</wp:posOffset>
                      </wp:positionH>
                      <wp:positionV relativeFrom="paragraph">
                        <wp:posOffset>36211</wp:posOffset>
                      </wp:positionV>
                      <wp:extent cx="95002" cy="516577"/>
                      <wp:effectExtent l="0" t="0" r="19685" b="17145"/>
                      <wp:wrapNone/>
                      <wp:docPr id="3" name="Right Bracke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516577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8658C1" id="Right Bracket 3" o:spid="_x0000_s1026" type="#_x0000_t86" style="position:absolute;margin-left:194.85pt;margin-top:2.85pt;width:7.5pt;height:4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" adj="331" strokecolor="#5b9bd5 [3208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Ἄλλο</w:t>
            </w:r>
            <w:proofErr w:type="spellEnd"/>
            <w:r w:rsidR="00DC5EB3" w:rsidRPr="00F823A5">
              <w:rPr>
                <w:rFonts w:ascii="Calibri" w:hAnsi="Calibri"/>
              </w:rPr>
              <w:t xml:space="preserve"> </w:t>
            </w:r>
            <w:r w:rsidR="00DC5EB3" w:rsidRPr="00B91827">
              <w:rPr>
                <w:rFonts w:ascii="Calibri" w:hAnsi="Calibri"/>
                <w:lang w:val="el-GR"/>
              </w:rPr>
              <w:t>τι</w:t>
            </w:r>
            <w:r w:rsidR="00DC5EB3" w:rsidRPr="00F823A5">
              <w:rPr>
                <w:rFonts w:ascii="Calibri" w:hAnsi="Calibri"/>
              </w:rPr>
              <w:t xml:space="preserve"> </w:t>
            </w:r>
            <w:r w:rsidR="00DC5EB3" w:rsidRPr="00B91827">
              <w:rPr>
                <w:rFonts w:ascii="Calibri" w:hAnsi="Calibri"/>
                <w:lang w:val="el-GR"/>
              </w:rPr>
              <w:t>ἤ</w:t>
            </w:r>
            <w:r w:rsidR="00DC5EB3" w:rsidRPr="00F823A5">
              <w:rPr>
                <w:rFonts w:ascii="Calibri" w:hAnsi="Calibri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τούτῳ</w:t>
            </w:r>
            <w:proofErr w:type="spellEnd"/>
            <w:r w:rsidR="00DC5EB3" w:rsidRPr="00F823A5">
              <w:rPr>
                <w:rFonts w:ascii="Calibri" w:hAnsi="Calibri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τῷ</w:t>
            </w:r>
            <w:proofErr w:type="spellEnd"/>
            <w:r w:rsidR="00DC5EB3" w:rsidRPr="00F823A5">
              <w:rPr>
                <w:rFonts w:ascii="Calibri" w:hAnsi="Calibri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ἔργῳ</w:t>
            </w:r>
            <w:proofErr w:type="spellEnd"/>
            <w:r w:rsidR="00DC5EB3" w:rsidRPr="00F823A5">
              <w:rPr>
                <w:rFonts w:ascii="Calibri" w:hAnsi="Calibri"/>
              </w:rPr>
              <w:t xml:space="preserve"> </w:t>
            </w:r>
            <w:r w:rsidR="00DC5EB3" w:rsidRPr="00B91827">
              <w:rPr>
                <w:rFonts w:ascii="Calibri" w:hAnsi="Calibri"/>
                <w:lang w:val="el-GR"/>
              </w:rPr>
              <w:t>ᾧ</w:t>
            </w:r>
            <w:r w:rsidR="00DC5EB3" w:rsidRPr="00F823A5">
              <w:rPr>
                <w:rFonts w:ascii="Calibri" w:hAnsi="Calibri"/>
              </w:rPr>
              <w:t xml:space="preserve">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ἐπιχειρεῖς</w:t>
            </w:r>
            <w:proofErr w:type="spellEnd"/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4049" w14:textId="32112D07" w:rsidR="00DC5EB3" w:rsidRPr="00B91827" w:rsidRDefault="00DC5EB3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DC5EB3">
              <w:rPr>
                <w:rFonts w:ascii="Calibri" w:hAnsi="Calibri"/>
                <w:lang w:val="el-GR"/>
              </w:rPr>
              <w:t xml:space="preserve">Ποια συνέπεια θα έχει, σύμφωνα με τα </w:t>
            </w:r>
            <w:r w:rsidR="00117A5C" w:rsidRPr="00DC5EB3">
              <w:rPr>
                <w:rFonts w:ascii="Calibri" w:hAnsi="Calibri"/>
                <w:lang w:val="el-GR"/>
              </w:rPr>
              <w:t>λεγόμενα</w:t>
            </w:r>
          </w:p>
        </w:tc>
      </w:tr>
      <w:tr w:rsidR="00DC5EB3" w:rsidRPr="002813F5" w14:paraId="05875AFA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56DA" w14:textId="77777777" w:rsidR="00DC5EB3" w:rsidRPr="00B91827" w:rsidRDefault="00DC5EB3" w:rsidP="00847619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διανοῇ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τούς τε νόμους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ἡμᾶς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ἀπολέσαι</w:t>
            </w:r>
            <w:proofErr w:type="spellEnd"/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A1FF" w14:textId="75E68EE7" w:rsidR="00DC5EB3" w:rsidRPr="00B91827" w:rsidRDefault="00DC5EB3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DC5EB3">
              <w:rPr>
                <w:rFonts w:ascii="Calibri" w:hAnsi="Calibri"/>
                <w:lang w:val="el-GR"/>
              </w:rPr>
              <w:t xml:space="preserve">των νόμων, η απόδραση του </w:t>
            </w:r>
            <w:r w:rsidR="00117A5C" w:rsidRPr="00DC5EB3">
              <w:rPr>
                <w:rFonts w:ascii="Calibri" w:hAnsi="Calibri"/>
                <w:lang w:val="el-GR"/>
              </w:rPr>
              <w:t>Σωκράτη από τη</w:t>
            </w:r>
          </w:p>
        </w:tc>
      </w:tr>
      <w:tr w:rsidR="00DC5EB3" w:rsidRPr="00B91827" w14:paraId="7CFD2651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EA29" w14:textId="77777777" w:rsidR="00DC5EB3" w:rsidRPr="00B91827" w:rsidRDefault="00DC5EB3" w:rsidP="00847619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καὶ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σύμπασαν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τὴν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πόλιν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τὸ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σὸν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μέρος;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E95B" w14:textId="6D49E9A9" w:rsidR="00DC5EB3" w:rsidRPr="00B91827" w:rsidRDefault="00DC5EB3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DC5EB3">
              <w:rPr>
                <w:rFonts w:ascii="Calibri" w:hAnsi="Calibri"/>
                <w:lang w:val="el-GR"/>
              </w:rPr>
              <w:t>φυλακή;</w:t>
            </w:r>
          </w:p>
        </w:tc>
      </w:tr>
      <w:tr w:rsidR="00DC5EB3" w:rsidRPr="002813F5" w14:paraId="04C5F0EE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DE99" w14:textId="784A4871" w:rsidR="00DC5EB3" w:rsidRPr="00B91827" w:rsidRDefault="00C954E5" w:rsidP="00847619">
            <w:pPr>
              <w:ind w:left="57" w:right="57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CA1827" wp14:editId="6DDA972A">
                      <wp:simplePos x="0" y="0"/>
                      <wp:positionH relativeFrom="column">
                        <wp:posOffset>2361639</wp:posOffset>
                      </wp:positionH>
                      <wp:positionV relativeFrom="paragraph">
                        <wp:posOffset>58700</wp:posOffset>
                      </wp:positionV>
                      <wp:extent cx="112816" cy="1216949"/>
                      <wp:effectExtent l="0" t="0" r="20955" b="21590"/>
                      <wp:wrapNone/>
                      <wp:docPr id="4" name="Right Bracke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216949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3ACBD" id="Right Bracket 4" o:spid="_x0000_s1026" type="#_x0000_t86" style="position:absolute;margin-left:185.95pt;margin-top:4.6pt;width:8.9pt;height:9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" adj="167" strokecolor="#ed7d31 [3205]" strokeweight="1.5pt">
                      <v:stroke joinstyle="miter"/>
                    </v:shape>
                  </w:pict>
                </mc:Fallback>
              </mc:AlternateContent>
            </w:r>
            <w:r w:rsidR="00DC5EB3" w:rsidRPr="00B91827">
              <w:rPr>
                <w:rFonts w:ascii="Calibri" w:hAnsi="Calibri"/>
                <w:lang w:val="el-GR"/>
              </w:rPr>
              <w:t xml:space="preserve">Ἤ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δοκεῖ</w:t>
            </w:r>
            <w:proofErr w:type="spellEnd"/>
            <w:r w:rsidR="00DC5EB3" w:rsidRPr="00B91827">
              <w:rPr>
                <w:rFonts w:ascii="Calibri" w:hAnsi="Calibri"/>
                <w:lang w:val="el-GR"/>
              </w:rPr>
              <w:t xml:space="preserve"> σοι </w:t>
            </w:r>
            <w:proofErr w:type="spellStart"/>
            <w:r w:rsidR="00DC5EB3" w:rsidRPr="00B91827">
              <w:rPr>
                <w:rFonts w:ascii="Calibri" w:hAnsi="Calibri"/>
                <w:lang w:val="el-GR"/>
              </w:rPr>
              <w:t>οἷόν</w:t>
            </w:r>
            <w:proofErr w:type="spellEnd"/>
            <w:r w:rsidR="00DC5EB3" w:rsidRPr="00B91827">
              <w:rPr>
                <w:rFonts w:ascii="Calibri" w:hAnsi="Calibri"/>
                <w:lang w:val="el-GR"/>
              </w:rPr>
              <w:t xml:space="preserve"> τε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6016" w14:textId="679BCD9B" w:rsidR="00DC5EB3" w:rsidRPr="00B91827" w:rsidRDefault="00DC5EB3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</w:p>
        </w:tc>
      </w:tr>
      <w:tr w:rsidR="00DC5EB3" w:rsidRPr="002813F5" w14:paraId="54FD5830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9222" w14:textId="77777777" w:rsidR="00DC5EB3" w:rsidRPr="00B91827" w:rsidRDefault="00DC5EB3" w:rsidP="00847619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ἔτι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ἐκείνην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τὴν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πόλιν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εἶναι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καὶ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μὴ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ἀνατετράφθαι</w:t>
            </w:r>
            <w:proofErr w:type="spellEnd"/>
            <w:r w:rsidRPr="00B91827">
              <w:rPr>
                <w:rFonts w:ascii="Calibri" w:hAnsi="Calibri"/>
                <w:lang w:val="el-GR"/>
              </w:rPr>
              <w:t>,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7EAD" w14:textId="77777777" w:rsidR="00C954E5" w:rsidRDefault="00C954E5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</w:p>
          <w:p w14:paraId="1BCAFA9F" w14:textId="71D5818A" w:rsidR="00DC5EB3" w:rsidRPr="00B91827" w:rsidRDefault="00C954E5" w:rsidP="00847619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C954E5">
              <w:rPr>
                <w:rFonts w:ascii="Calibri" w:hAnsi="Calibri"/>
                <w:lang w:val="el-GR"/>
              </w:rPr>
              <w:t>Ποια είναι, σύμφωνα με το κείμενο, η</w:t>
            </w:r>
          </w:p>
        </w:tc>
      </w:tr>
      <w:tr w:rsidR="00C954E5" w:rsidRPr="002813F5" w14:paraId="27F23EF4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0CA5" w14:textId="77777777" w:rsidR="00C954E5" w:rsidRPr="00B91827" w:rsidRDefault="00C954E5" w:rsidP="00C954E5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ἐν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ᾗ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ἄν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αἱ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γενόμεναι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δίκαι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μηδὲν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ἰσχύωσιν</w:t>
            </w:r>
            <w:proofErr w:type="spellEnd"/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DC4C" w14:textId="2244865E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DC5EB3">
              <w:rPr>
                <w:rFonts w:ascii="Calibri" w:hAnsi="Calibri"/>
                <w:lang w:val="el-GR"/>
              </w:rPr>
              <w:t xml:space="preserve">απαραίτητη προϋπόθεση για την επιβίωση και τη διασφάλιση της σταθερότητας της </w:t>
            </w:r>
            <w:r w:rsidR="002813F5" w:rsidRPr="00DC5EB3">
              <w:rPr>
                <w:rFonts w:ascii="Calibri" w:hAnsi="Calibri"/>
                <w:lang w:val="el-GR"/>
              </w:rPr>
              <w:t>πολιτείας;</w:t>
            </w:r>
          </w:p>
        </w:tc>
      </w:tr>
      <w:tr w:rsidR="00C954E5" w:rsidRPr="002813F5" w14:paraId="0EA0CD0B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ED56" w14:textId="77777777" w:rsidR="00C954E5" w:rsidRPr="00B91827" w:rsidRDefault="00C954E5" w:rsidP="00C954E5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ἀλλὰ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ὑπὸ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τῶν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ἰδιωτῶν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ἄκυροί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τε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γίγνωνται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καὶ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διαφθείρωνται</w:t>
            </w:r>
            <w:proofErr w:type="spellEnd"/>
            <w:r w:rsidRPr="00B91827">
              <w:rPr>
                <w:rFonts w:ascii="Calibri" w:hAnsi="Calibri"/>
                <w:lang w:val="el-GR"/>
              </w:rPr>
              <w:t>;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B5C9" w14:textId="2ECA4EFA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</w:p>
        </w:tc>
      </w:tr>
      <w:tr w:rsidR="00C954E5" w:rsidRPr="00B91827" w14:paraId="7D28F0CD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DD7C" w14:textId="77777777" w:rsidR="00C954E5" w:rsidRPr="002813F5" w:rsidRDefault="00C954E5" w:rsidP="00C954E5">
            <w:pPr>
              <w:ind w:left="57" w:right="57"/>
              <w:rPr>
                <w:rFonts w:ascii="Calibri" w:hAnsi="Calibri"/>
                <w:lang w:val="el-GR"/>
              </w:rPr>
            </w:pPr>
            <w:r w:rsidRPr="00B91827">
              <w:rPr>
                <w:rFonts w:ascii="Calibri" w:hAnsi="Calibri"/>
                <w:lang w:val="el-GR"/>
              </w:rPr>
              <w:t>Τί</w:t>
            </w:r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ἐροῦμεν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, </w:t>
            </w:r>
            <w:r w:rsidRPr="00B91827">
              <w:rPr>
                <w:rFonts w:ascii="Calibri" w:hAnsi="Calibri"/>
                <w:lang w:val="el-GR"/>
              </w:rPr>
              <w:t>ὦ</w:t>
            </w:r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Κρίτων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,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πρὸς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ταῦτα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καὶ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ἄλλα</w:t>
            </w:r>
            <w:proofErr w:type="spellEnd"/>
            <w:r w:rsidRPr="002813F5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τοιαῦτα</w:t>
            </w:r>
            <w:proofErr w:type="spellEnd"/>
            <w:r w:rsidRPr="002813F5">
              <w:rPr>
                <w:rFonts w:ascii="Calibri" w:hAnsi="Calibri"/>
                <w:lang w:val="el-GR"/>
              </w:rPr>
              <w:t>;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CA9E" w14:textId="736500C4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C954E5">
              <w:rPr>
                <w:rFonts w:ascii="Calibri" w:hAnsi="Calibri"/>
                <w:lang w:val="el-GR"/>
              </w:rPr>
              <w:t>Πώς εξηγείτε την άρνηση του Σωκράτη να εκμεταλλευτεί την ευκαιρία που του δίνουν οι φίλοι του να αποδράσει; Πώς θα τον χαρακτηρίζατε ως πολίτη και ως δάσκαλο;</w:t>
            </w:r>
          </w:p>
        </w:tc>
      </w:tr>
      <w:tr w:rsidR="00C954E5" w:rsidRPr="002813F5" w14:paraId="2496F625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DC6" w14:textId="77777777" w:rsidR="00C954E5" w:rsidRPr="00F823A5" w:rsidRDefault="00C954E5" w:rsidP="00C954E5">
            <w:pPr>
              <w:ind w:left="57" w:right="57"/>
              <w:rPr>
                <w:rFonts w:ascii="Calibri" w:hAnsi="Calibri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Πολλὰ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γὰρ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ἄν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r w:rsidRPr="00B91827">
              <w:rPr>
                <w:rFonts w:ascii="Calibri" w:hAnsi="Calibri"/>
                <w:lang w:val="el-GR"/>
              </w:rPr>
              <w:t>τις</w:t>
            </w:r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ἔχοι</w:t>
            </w:r>
            <w:proofErr w:type="spellEnd"/>
            <w:r w:rsidRPr="00F823A5">
              <w:rPr>
                <w:rFonts w:ascii="Calibri" w:hAnsi="Calibri"/>
              </w:rPr>
              <w:t xml:space="preserve">,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ἄλλως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r w:rsidRPr="00B91827">
              <w:rPr>
                <w:rFonts w:ascii="Calibri" w:hAnsi="Calibri"/>
                <w:lang w:val="el-GR"/>
              </w:rPr>
              <w:t>τε</w:t>
            </w:r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καὶ</w:t>
            </w:r>
            <w:proofErr w:type="spellEnd"/>
            <w:r w:rsidRPr="00F823A5">
              <w:rPr>
                <w:rFonts w:ascii="Calibri" w:hAnsi="Calibri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ῥήτωρ</w:t>
            </w:r>
            <w:proofErr w:type="spellEnd"/>
            <w:r w:rsidRPr="00F823A5">
              <w:rPr>
                <w:rFonts w:ascii="Calibri" w:hAnsi="Calibri"/>
              </w:rPr>
              <w:t xml:space="preserve">,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εἰπεῖν</w:t>
            </w:r>
            <w:proofErr w:type="spellEnd"/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7DCE" w14:textId="0E56F445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Με ποια επιχειρήματα θα μπορούσε ένας ρήτορας να υπερασπιστεί τον συγκεκριμένο </w:t>
            </w:r>
            <w:r w:rsidR="00117A5C">
              <w:rPr>
                <w:rFonts w:ascii="Calibri" w:hAnsi="Calibri"/>
                <w:lang w:val="el-GR"/>
              </w:rPr>
              <w:t>νόμο για τον</w:t>
            </w:r>
          </w:p>
        </w:tc>
      </w:tr>
      <w:tr w:rsidR="00C954E5" w:rsidRPr="00117A5C" w14:paraId="00D5062D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A6A8" w14:textId="09586ED5" w:rsidR="00C954E5" w:rsidRPr="00B91827" w:rsidRDefault="004B5B86" w:rsidP="00C954E5">
            <w:pPr>
              <w:ind w:left="57" w:right="57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0954E" wp14:editId="3E8CCEB1">
                      <wp:simplePos x="0" y="0"/>
                      <wp:positionH relativeFrom="column">
                        <wp:posOffset>2459600</wp:posOffset>
                      </wp:positionH>
                      <wp:positionV relativeFrom="paragraph">
                        <wp:posOffset>-327492</wp:posOffset>
                      </wp:positionV>
                      <wp:extent cx="136549" cy="920009"/>
                      <wp:effectExtent l="0" t="0" r="15875" b="13970"/>
                      <wp:wrapNone/>
                      <wp:docPr id="5" name="Right Bracke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49" cy="920009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D68F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5" o:spid="_x0000_s1026" type="#_x0000_t86" style="position:absolute;margin-left:193.65pt;margin-top:-25.8pt;width:10.75pt;height:7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" adj="267" strokecolor="#ffc000 [3207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C954E5" w:rsidRPr="00B91827">
              <w:rPr>
                <w:rFonts w:ascii="Calibri" w:hAnsi="Calibri"/>
                <w:lang w:val="el-GR"/>
              </w:rPr>
              <w:t>ὑπὲρ</w:t>
            </w:r>
            <w:proofErr w:type="spellEnd"/>
            <w:r w:rsidR="00C954E5" w:rsidRPr="00B91827">
              <w:rPr>
                <w:rFonts w:ascii="Calibri" w:hAnsi="Calibri"/>
                <w:lang w:val="el-GR"/>
              </w:rPr>
              <w:t xml:space="preserve"> τούτου </w:t>
            </w:r>
            <w:proofErr w:type="spellStart"/>
            <w:r w:rsidR="00C954E5" w:rsidRPr="00B91827">
              <w:rPr>
                <w:rFonts w:ascii="Calibri" w:hAnsi="Calibri"/>
                <w:lang w:val="el-GR"/>
              </w:rPr>
              <w:t>τοῦ</w:t>
            </w:r>
            <w:proofErr w:type="spellEnd"/>
            <w:r w:rsidR="00C954E5" w:rsidRPr="00B91827">
              <w:rPr>
                <w:rFonts w:ascii="Calibri" w:hAnsi="Calibri"/>
                <w:lang w:val="el-GR"/>
              </w:rPr>
              <w:t xml:space="preserve"> νόμου </w:t>
            </w:r>
            <w:proofErr w:type="spellStart"/>
            <w:r w:rsidR="00C954E5" w:rsidRPr="00B91827">
              <w:rPr>
                <w:rFonts w:ascii="Calibri" w:hAnsi="Calibri"/>
                <w:lang w:val="el-GR"/>
              </w:rPr>
              <w:t>ἀπολλυμένου</w:t>
            </w:r>
            <w:proofErr w:type="spellEnd"/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643B" w14:textId="6DB3FA64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οποίο μιλά ο Σωκράτης;</w:t>
            </w:r>
          </w:p>
        </w:tc>
      </w:tr>
      <w:tr w:rsidR="00C954E5" w:rsidRPr="002813F5" w14:paraId="0EBAD3E8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9E8E" w14:textId="77777777" w:rsidR="00C954E5" w:rsidRPr="00B91827" w:rsidRDefault="00C954E5" w:rsidP="00C954E5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ὅς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τὰς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δίκας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τὰς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δικασθείσας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προστάτ</w:t>
            </w:r>
            <w:r>
              <w:rPr>
                <w:rFonts w:ascii="Calibri" w:hAnsi="Calibri"/>
                <w:lang w:val="el-GR"/>
              </w:rPr>
              <w:t>τ</w:t>
            </w:r>
            <w:r w:rsidRPr="00B91827">
              <w:rPr>
                <w:rFonts w:ascii="Calibri" w:hAnsi="Calibri"/>
                <w:lang w:val="el-GR"/>
              </w:rPr>
              <w:t>ει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κυρίας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εἶναι</w:t>
            </w:r>
            <w:proofErr w:type="spellEnd"/>
            <w:r w:rsidRPr="00B91827">
              <w:rPr>
                <w:rFonts w:ascii="Calibri" w:hAnsi="Calibri"/>
                <w:lang w:val="el-GR"/>
              </w:rPr>
              <w:t>.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5586" w14:textId="1464903D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Ποιος είναι αυτός ο νόμος;</w:t>
            </w:r>
          </w:p>
        </w:tc>
      </w:tr>
      <w:tr w:rsidR="00C954E5" w:rsidRPr="002813F5" w14:paraId="225F501E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1B63" w14:textId="7AF0CF3D" w:rsidR="00C954E5" w:rsidRPr="00B91827" w:rsidRDefault="004B5B86" w:rsidP="00C954E5">
            <w:pPr>
              <w:ind w:left="57" w:right="57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4B5904" wp14:editId="7B65026E">
                      <wp:simplePos x="0" y="0"/>
                      <wp:positionH relativeFrom="column">
                        <wp:posOffset>2236948</wp:posOffset>
                      </wp:positionH>
                      <wp:positionV relativeFrom="paragraph">
                        <wp:posOffset>35478</wp:posOffset>
                      </wp:positionV>
                      <wp:extent cx="80711" cy="498763"/>
                      <wp:effectExtent l="0" t="0" r="14605" b="15875"/>
                      <wp:wrapNone/>
                      <wp:docPr id="6" name="Right Bracke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11" cy="498763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06FCD0" id="Right Bracket 6" o:spid="_x0000_s1026" type="#_x0000_t86" style="position:absolute;margin-left:176.15pt;margin-top:2.8pt;width:6.35pt;height:3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" adj="291" strokecolor="#a5a5a5 [3206]" strokeweight="1.5pt">
                      <v:stroke joinstyle="miter"/>
                    </v:shape>
                  </w:pict>
                </mc:Fallback>
              </mc:AlternateContent>
            </w:r>
            <w:r w:rsidR="00C954E5" w:rsidRPr="00B91827">
              <w:rPr>
                <w:rFonts w:ascii="Calibri" w:hAnsi="Calibri"/>
                <w:lang w:val="el-GR"/>
              </w:rPr>
              <w:t xml:space="preserve">Ἤ </w:t>
            </w:r>
            <w:proofErr w:type="spellStart"/>
            <w:r w:rsidR="00C954E5" w:rsidRPr="00B91827">
              <w:rPr>
                <w:rFonts w:ascii="Calibri" w:hAnsi="Calibri"/>
                <w:lang w:val="el-GR"/>
              </w:rPr>
              <w:t>ἐροῦμεν</w:t>
            </w:r>
            <w:proofErr w:type="spellEnd"/>
            <w:r w:rsidR="00C954E5"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C954E5" w:rsidRPr="00B91827">
              <w:rPr>
                <w:rFonts w:ascii="Calibri" w:hAnsi="Calibri"/>
                <w:lang w:val="el-GR"/>
              </w:rPr>
              <w:t>πρὸς</w:t>
            </w:r>
            <w:proofErr w:type="spellEnd"/>
            <w:r w:rsidR="00C954E5"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C954E5" w:rsidRPr="00B91827">
              <w:rPr>
                <w:rFonts w:ascii="Calibri" w:hAnsi="Calibri"/>
                <w:lang w:val="el-GR"/>
              </w:rPr>
              <w:t>αὐτοὺς</w:t>
            </w:r>
            <w:proofErr w:type="spellEnd"/>
            <w:r w:rsidR="00C954E5"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="00C954E5" w:rsidRPr="00B91827">
              <w:rPr>
                <w:rFonts w:ascii="Calibri" w:hAnsi="Calibri"/>
                <w:lang w:val="el-GR"/>
              </w:rPr>
              <w:t>ὅτι</w:t>
            </w:r>
            <w:proofErr w:type="spellEnd"/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6FF7" w14:textId="42160AF6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</w:p>
        </w:tc>
      </w:tr>
      <w:tr w:rsidR="00C954E5" w:rsidRPr="002813F5" w14:paraId="2CD123D1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4C44" w14:textId="77777777" w:rsidR="00C954E5" w:rsidRPr="00B91827" w:rsidRDefault="00C954E5" w:rsidP="00C954E5">
            <w:pPr>
              <w:ind w:left="57" w:right="57"/>
              <w:rPr>
                <w:rFonts w:ascii="Calibri" w:hAnsi="Calibri"/>
                <w:lang w:val="el-GR"/>
              </w:rPr>
            </w:pPr>
            <w:r w:rsidRPr="00B91827">
              <w:rPr>
                <w:rFonts w:ascii="Calibri" w:hAnsi="Calibri"/>
                <w:lang w:val="el-GR"/>
              </w:rPr>
              <w:t>«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Ἠδίκει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γὰρ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ἡμᾶς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ἡ πόλις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καὶ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οὐκ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ὀρθῶς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τὴν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δίκην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ἔκρινεν</w:t>
            </w:r>
            <w:proofErr w:type="spellEnd"/>
            <w:r w:rsidRPr="00B91827">
              <w:rPr>
                <w:rFonts w:ascii="Calibri" w:hAnsi="Calibri"/>
                <w:lang w:val="el-GR"/>
              </w:rPr>
              <w:t>;»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9D7B" w14:textId="62AF60B2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Ποια δικαιολογία χρησιμοποιούν συνήθως οι άνθρωποι όταν παραβιάζουν ένα νόμο;</w:t>
            </w:r>
          </w:p>
        </w:tc>
      </w:tr>
      <w:tr w:rsidR="00C954E5" w:rsidRPr="002813F5" w14:paraId="5B8F679A" w14:textId="77777777" w:rsidTr="00117A5C">
        <w:trPr>
          <w:jc w:val="center"/>
        </w:trPr>
        <w:tc>
          <w:tcPr>
            <w:tcW w:w="4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20EB" w14:textId="77777777" w:rsidR="00C954E5" w:rsidRDefault="00C954E5" w:rsidP="00C954E5">
            <w:pPr>
              <w:ind w:left="57" w:right="57"/>
              <w:rPr>
                <w:rFonts w:ascii="Calibri" w:hAnsi="Calibri"/>
                <w:lang w:val="el-GR"/>
              </w:rPr>
            </w:pPr>
            <w:proofErr w:type="spellStart"/>
            <w:r w:rsidRPr="00B91827">
              <w:rPr>
                <w:rFonts w:ascii="Calibri" w:hAnsi="Calibri"/>
                <w:lang w:val="el-GR"/>
              </w:rPr>
              <w:t>Ταῦτα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ἤ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τ</w:t>
            </w:r>
            <w:r>
              <w:rPr>
                <w:rFonts w:ascii="Calibri" w:hAnsi="Calibri"/>
                <w:lang w:val="el-GR"/>
              </w:rPr>
              <w:t>ί</w:t>
            </w:r>
            <w:proofErr w:type="spellEnd"/>
            <w:r w:rsidRPr="00B91827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B91827">
              <w:rPr>
                <w:rFonts w:ascii="Calibri" w:hAnsi="Calibri"/>
                <w:lang w:val="el-GR"/>
              </w:rPr>
              <w:t>ἐροῦμεν</w:t>
            </w:r>
            <w:proofErr w:type="spellEnd"/>
            <w:r w:rsidRPr="00B91827">
              <w:rPr>
                <w:rFonts w:ascii="Calibri" w:hAnsi="Calibri"/>
                <w:lang w:val="el-GR"/>
              </w:rPr>
              <w:t>;</w:t>
            </w:r>
          </w:p>
          <w:p w14:paraId="0F48DE2E" w14:textId="77777777" w:rsidR="00C954E5" w:rsidRDefault="00C954E5" w:rsidP="00C954E5">
            <w:pPr>
              <w:ind w:left="57" w:right="57"/>
              <w:rPr>
                <w:rFonts w:ascii="Calibri" w:hAnsi="Calibri"/>
                <w:lang w:val="el-GR"/>
              </w:rPr>
            </w:pPr>
          </w:p>
          <w:p w14:paraId="6E57E23D" w14:textId="0F47F461" w:rsidR="00C954E5" w:rsidRPr="00B91827" w:rsidRDefault="00C954E5" w:rsidP="00C954E5">
            <w:pPr>
              <w:ind w:left="57" w:right="57"/>
              <w:rPr>
                <w:rFonts w:ascii="Calibri" w:hAnsi="Calibri"/>
                <w:lang w:val="el-GR"/>
              </w:rPr>
            </w:pPr>
            <w:r w:rsidRPr="00C954E5">
              <w:rPr>
                <w:rFonts w:ascii="Calibri" w:hAnsi="Calibri"/>
                <w:lang w:val="el-GR"/>
              </w:rPr>
              <w:t xml:space="preserve">                       </w:t>
            </w:r>
            <w:r>
              <w:rPr>
                <w:rFonts w:ascii="Calibri" w:hAnsi="Calibri"/>
                <w:lang w:val="el-GR"/>
              </w:rPr>
              <w:t xml:space="preserve">        </w:t>
            </w:r>
            <w:r w:rsidRPr="00C954E5">
              <w:rPr>
                <w:rFonts w:ascii="Calibri" w:hAnsi="Calibri"/>
                <w:lang w:val="el-GR"/>
              </w:rPr>
              <w:t xml:space="preserve"> Πλάτων, </w:t>
            </w:r>
            <w:proofErr w:type="spellStart"/>
            <w:r w:rsidRPr="00C954E5">
              <w:rPr>
                <w:rFonts w:ascii="Calibri" w:hAnsi="Calibri"/>
                <w:lang w:val="el-GR"/>
              </w:rPr>
              <w:t>Κρίτων</w:t>
            </w:r>
            <w:proofErr w:type="spellEnd"/>
            <w:r w:rsidRPr="00C954E5">
              <w:rPr>
                <w:rFonts w:ascii="Calibri" w:hAnsi="Calibri"/>
                <w:lang w:val="el-GR"/>
              </w:rPr>
              <w:t xml:space="preserve"> 50 a-c</w:t>
            </w:r>
          </w:p>
        </w:tc>
        <w:tc>
          <w:tcPr>
            <w:tcW w:w="5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2BC8" w14:textId="2984821C" w:rsidR="00C954E5" w:rsidRPr="00B91827" w:rsidRDefault="00C954E5" w:rsidP="00C954E5">
            <w:pPr>
              <w:ind w:left="57" w:right="57"/>
              <w:jc w:val="both"/>
              <w:rPr>
                <w:rFonts w:ascii="Calibri" w:hAnsi="Calibri"/>
                <w:lang w:val="el-GR"/>
              </w:rPr>
            </w:pPr>
            <w:r w:rsidRPr="00C954E5">
              <w:rPr>
                <w:rFonts w:ascii="Calibri" w:hAnsi="Calibri"/>
                <w:lang w:val="el-GR"/>
              </w:rPr>
              <w:t>Σε αρκετές περιπτώσεις ένας πολίτης ή μια κατηγορία πολιτών ενός σύγχρονου δημοκρατικού κράτους θεωρούν ότι θίγονται τα συμφέροντά τους από μια νομοθετική ρύθμιση. Ποια, κατά τη γνώμη σας, πρέπει να είναι η στάση τους;</w:t>
            </w:r>
          </w:p>
        </w:tc>
      </w:tr>
    </w:tbl>
    <w:p w14:paraId="528CCF9D" w14:textId="77777777" w:rsidR="00F4044F" w:rsidRDefault="00F4044F" w:rsidP="00F823A5">
      <w:pPr>
        <w:jc w:val="center"/>
        <w:rPr>
          <w:lang w:val="el-GR"/>
        </w:rPr>
      </w:pPr>
    </w:p>
    <w:p w14:paraId="1A1721EE" w14:textId="6E15B9FB" w:rsidR="00DC5EB3" w:rsidRPr="00F823A5" w:rsidRDefault="00F823A5" w:rsidP="00F823A5">
      <w:pPr>
        <w:jc w:val="center"/>
        <w:rPr>
          <w:lang w:val="el-GR"/>
        </w:rPr>
      </w:pPr>
      <w:r w:rsidRPr="00F823A5">
        <w:rPr>
          <w:noProof/>
        </w:rPr>
        <w:drawing>
          <wp:inline distT="0" distB="0" distL="0" distR="0" wp14:anchorId="1E3EE218" wp14:editId="76ABB75F">
            <wp:extent cx="1754569" cy="1212102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4628" cy="123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EB3" w:rsidRPr="00F823A5" w:rsidSect="00F823A5">
      <w:pgSz w:w="11906" w:h="16838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3"/>
    <w:rsid w:val="00117A5C"/>
    <w:rsid w:val="002813F5"/>
    <w:rsid w:val="004B5B86"/>
    <w:rsid w:val="008C3B45"/>
    <w:rsid w:val="00C954E5"/>
    <w:rsid w:val="00DC5EB3"/>
    <w:rsid w:val="00F4044F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D40F"/>
  <w15:chartTrackingRefBased/>
  <w15:docId w15:val="{C6D16980-24AC-4632-8D96-A15B4B3A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5</cp:revision>
  <dcterms:created xsi:type="dcterms:W3CDTF">2021-03-10T19:44:00Z</dcterms:created>
  <dcterms:modified xsi:type="dcterms:W3CDTF">2021-03-14T10:07:00Z</dcterms:modified>
</cp:coreProperties>
</file>