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b/>
          <w:bCs/>
          <w:i/>
          <w:iCs/>
          <w:sz w:val="28"/>
          <w:szCs w:val="28"/>
          <w:lang w:val="en-US"/>
        </w:rPr>
        <w:t>Διαδίκτυο και Διαδίκτυο των Πραγμάτων (Internet and Internet of Things-IoT) (</w:t>
      </w:r>
      <w:r>
        <w:rPr>
          <w:b/>
          <w:bCs/>
          <w:i/>
          <w:iCs/>
          <w:sz w:val="28"/>
          <w:szCs w:val="28"/>
        </w:rPr>
        <w:t>3</w:t>
      </w:r>
      <w:r>
        <w:rPr>
          <w:b/>
          <w:bCs/>
          <w:i/>
          <w:iCs/>
          <w:sz w:val="28"/>
          <w:szCs w:val="28"/>
          <w:lang w:val="en-US"/>
        </w:rPr>
        <w:t>)</w:t>
      </w:r>
    </w:p>
    <w:p>
      <w:pPr>
        <w:pStyle w:val="style0"/>
        <w:jc w:val="both"/>
      </w:pPr>
      <w:r>
        <w:rPr/>
      </w:r>
    </w:p>
    <w:p>
      <w:pPr>
        <w:pStyle w:val="style0"/>
        <w:jc w:val="both"/>
      </w:pPr>
      <w:r>
        <w:rPr>
          <w:b/>
          <w:bCs/>
          <w:i/>
          <w:iCs/>
          <w:sz w:val="28"/>
          <w:szCs w:val="28"/>
        </w:rPr>
        <w:t>Φύλλο Εργασίας – Αξιολόγησης                                                       Ημερομηνία: .................</w:t>
      </w:r>
    </w:p>
    <w:p>
      <w:pPr>
        <w:pStyle w:val="style0"/>
        <w:jc w:val="both"/>
      </w:pPr>
      <w:r>
        <w:rPr>
          <w:b/>
          <w:bCs/>
          <w:i/>
          <w:iCs/>
          <w:sz w:val="28"/>
          <w:szCs w:val="28"/>
        </w:rPr>
        <w:t>Ονοματεπώνυμο: .....................................                                        Τμήμα: ...........................</w:t>
      </w:r>
    </w:p>
    <w:p>
      <w:pPr>
        <w:pStyle w:val="style0"/>
        <w:jc w:val="both"/>
      </w:pPr>
      <w:r>
        <w:rPr/>
      </w:r>
    </w:p>
    <w:p>
      <w:pPr>
        <w:pStyle w:val="style25"/>
      </w:pPr>
      <w:r>
        <w:rPr>
          <w:rFonts w:ascii="Arial" w:cs="Arial" w:hAnsi="Arial"/>
          <w:b/>
          <w:bCs/>
          <w:color w:val="676A6C"/>
          <w:sz w:val="21"/>
          <w:szCs w:val="21"/>
        </w:rPr>
        <w:t>Επανάληψη</w:t>
      </w:r>
      <w:r>
        <w:rPr>
          <w:rFonts w:ascii="Arial" w:cs="Arial" w:hAnsi="Arial"/>
          <w:color w:val="676A6C"/>
          <w:sz w:val="21"/>
          <w:szCs w:val="21"/>
        </w:rPr>
        <w:t xml:space="preserve"> οι έννοιες: ιστοσελίδας, domain name, μοναδικότητα του url.</w:t>
      </w:r>
    </w:p>
    <w:p>
      <w:pPr>
        <w:pStyle w:val="style25"/>
        <w:shd w:fill="FFFFFF" w:val="clear"/>
        <w:spacing w:after="28" w:before="28" w:line="420" w:lineRule="atLeast"/>
      </w:pPr>
      <w:r>
        <w:rPr>
          <w:rFonts w:ascii="Arial" w:cs="Arial" w:hAnsi="Arial"/>
          <w:b/>
          <w:bCs/>
          <w:color w:val="676A6C"/>
          <w:sz w:val="21"/>
          <w:szCs w:val="21"/>
        </w:rPr>
        <w:t>Συμπληρώστε τα κενά</w:t>
      </w:r>
    </w:p>
    <w:p>
      <w:pPr>
        <w:pStyle w:val="style25"/>
        <w:shd w:fill="FFFFFF" w:val="clear"/>
        <w:spacing w:after="28" w:before="28" w:line="420" w:lineRule="atLeast"/>
      </w:pPr>
      <w:r>
        <w:rPr>
          <w:rFonts w:ascii="Arial" w:cs="Arial" w:hAnsi="Arial"/>
          <w:color w:val="676A6C"/>
          <w:sz w:val="21"/>
          <w:szCs w:val="21"/>
        </w:rPr>
        <w:t>Μία</w:t>
      </w:r>
      <w:r>
        <w:rPr>
          <w:rStyle w:val="style17"/>
          <w:rFonts w:ascii="Arial" w:cs="Arial" w:hAnsi="Arial"/>
          <w:color w:val="676A6C"/>
          <w:sz w:val="21"/>
          <w:szCs w:val="21"/>
        </w:rPr>
        <w:t> </w:t>
      </w:r>
      <w:r>
        <w:rPr>
          <w:rFonts w:ascii="Arial" w:cs="Arial" w:hAnsi="Arial"/>
          <w:color w:val="676A6C"/>
          <w:sz w:val="21"/>
          <w:szCs w:val="21"/>
        </w:rPr>
        <w:t>ιστοσελίδα (web page)</w:t>
      </w:r>
      <w:r>
        <w:rPr>
          <w:rStyle w:val="style17"/>
          <w:rFonts w:ascii="Arial" w:cs="Arial" w:hAnsi="Arial"/>
          <w:color w:val="676A6C"/>
          <w:sz w:val="21"/>
          <w:szCs w:val="21"/>
        </w:rPr>
        <w:t> ει ναι</w:t>
      </w:r>
      <w:r>
        <w:rPr>
          <w:rFonts w:ascii="Arial" w:cs="Arial" w:hAnsi="Arial"/>
          <w:color w:val="676A6C"/>
          <w:sz w:val="21"/>
          <w:szCs w:val="21"/>
        </w:rPr>
        <w:t xml:space="preserve"> ένα/μια</w:t>
      </w:r>
      <w:r>
        <w:rPr>
          <w:rStyle w:val="style17"/>
          <w:rFonts w:ascii="Arial" w:cs="Arial" w:hAnsi="Arial"/>
          <w:color w:val="676A6C"/>
          <w:sz w:val="21"/>
          <w:szCs w:val="21"/>
        </w:rPr>
        <w:t> .......................................  </w:t>
      </w:r>
      <w:r>
        <w:rPr>
          <w:rFonts w:ascii="Arial" w:cs="Arial" w:hAnsi="Arial"/>
          <w:color w:val="676A6C"/>
          <w:sz w:val="21"/>
          <w:szCs w:val="21"/>
        </w:rPr>
        <w:t>που μπορεί να περιλαμβάνει κείμενο, εικόνες, ήχο ή βίντεο. Όπως ένα φορτίο μεταφέρεται με κάποιο φορτηγό σε έναν αυτοκινητόδρομο, έτσι και μία ιστοσελίδα του Παγκόσμιου Ιστού μεταφέρεται στο Διαδίκτυο «ταξιδεύοντας» από κάποιον κεντρικό υπολογιστή, στον οποίο είναι αποθηκευμένη δια μεσου αλλων διαδικτυωμένων Η/Υ στον υπολογιστή μας.</w:t>
      </w:r>
    </w:p>
    <w:p>
      <w:pPr>
        <w:pStyle w:val="style25"/>
        <w:shd w:fill="FFFFFF" w:val="clear"/>
        <w:spacing w:after="28" w:before="28" w:line="420" w:lineRule="atLeast"/>
      </w:pPr>
      <w:r>
        <w:rPr/>
      </w:r>
    </w:p>
    <w:p>
      <w:pPr>
        <w:pStyle w:val="style25"/>
        <w:shd w:fill="FFFFFF" w:val="clear"/>
        <w:spacing w:after="28" w:before="28" w:line="420" w:lineRule="atLeast"/>
      </w:pPr>
      <w:r>
        <w:rPr>
          <w:rFonts w:ascii="Arial" w:cs="Arial" w:hAnsi="Arial"/>
          <w:color w:val="676A6C"/>
          <w:sz w:val="21"/>
          <w:szCs w:val="21"/>
        </w:rPr>
        <w:t>Όταν διατηρούμε</w:t>
      </w:r>
      <w:r>
        <w:rPr>
          <w:rStyle w:val="style17"/>
          <w:rFonts w:ascii="Arial" w:cs="Arial" w:hAnsi="Arial"/>
          <w:color w:val="676A6C"/>
          <w:sz w:val="21"/>
          <w:szCs w:val="21"/>
        </w:rPr>
        <w:t> </w:t>
      </w:r>
      <w:r>
        <w:rPr>
          <w:rFonts w:ascii="Arial" w:cs="Arial" w:hAnsi="Arial"/>
          <w:color w:val="676A6C"/>
          <w:sz w:val="21"/>
          <w:szCs w:val="21"/>
        </w:rPr>
        <w:t>μια συλλογή από ιστοσελίδες </w:t>
      </w:r>
      <w:r>
        <w:rPr>
          <w:rStyle w:val="style17"/>
          <w:rFonts w:ascii="Arial" w:cs="Arial" w:hAnsi="Arial"/>
          <w:color w:val="676A6C"/>
          <w:sz w:val="21"/>
          <w:szCs w:val="21"/>
        </w:rPr>
        <w:t> </w:t>
      </w:r>
      <w:r>
        <w:rPr>
          <w:rFonts w:ascii="Arial" w:cs="Arial" w:hAnsi="Arial"/>
          <w:color w:val="676A6C"/>
          <w:sz w:val="21"/>
          <w:szCs w:val="21"/>
        </w:rPr>
        <w:t>σε έναν Υπολογιστή του διαδικτύου</w:t>
      </w:r>
      <w:r>
        <w:rPr>
          <w:rStyle w:val="style17"/>
          <w:rFonts w:ascii="Arial" w:cs="Arial" w:hAnsi="Arial"/>
          <w:b/>
          <w:bCs/>
          <w:color w:val="676A6C"/>
          <w:sz w:val="21"/>
          <w:szCs w:val="21"/>
        </w:rPr>
        <w:t> </w:t>
      </w:r>
      <w:r>
        <w:rPr>
          <w:rFonts w:ascii="Arial" w:cs="Arial" w:hAnsi="Arial"/>
          <w:color w:val="676A6C"/>
          <w:sz w:val="21"/>
          <w:szCs w:val="21"/>
        </w:rPr>
        <w:t>που μπορούμε να επισκεφτούμε, όποια στιγμή θέλουμε ένα ........................................ </w:t>
      </w:r>
      <w:r>
        <w:rPr>
          <w:rStyle w:val="style17"/>
          <w:rFonts w:ascii="Arial" w:cs="Arial" w:hAnsi="Arial"/>
          <w:color w:val="676A6C"/>
          <w:sz w:val="21"/>
          <w:szCs w:val="21"/>
        </w:rPr>
        <w:t> </w:t>
      </w:r>
      <w:r>
        <w:rPr>
          <w:rFonts w:ascii="Arial" w:cs="Arial" w:hAnsi="Arial"/>
          <w:color w:val="676A6C"/>
          <w:sz w:val="21"/>
          <w:szCs w:val="21"/>
        </w:rPr>
        <w:t>.</w:t>
      </w:r>
    </w:p>
    <w:p>
      <w:pPr>
        <w:pStyle w:val="style25"/>
        <w:shd w:fill="FFFFFF" w:val="clear"/>
        <w:spacing w:after="28" w:before="28" w:line="420" w:lineRule="atLeast"/>
      </w:pPr>
      <w:r>
        <w:rPr/>
      </w:r>
    </w:p>
    <w:p>
      <w:pPr>
        <w:pStyle w:val="style25"/>
        <w:shd w:fill="FFFFFF" w:val="clear"/>
        <w:spacing w:after="28" w:before="28" w:line="420" w:lineRule="atLeast"/>
      </w:pPr>
      <w:r>
        <w:rPr>
          <w:rFonts w:ascii="Arial" w:cs="Arial" w:hAnsi="Arial"/>
          <w:color w:val="676A6C"/>
          <w:sz w:val="21"/>
          <w:szCs w:val="21"/>
        </w:rPr>
        <w:t>Κάθε ιστοσελίδα που περιέχεται σε δικτυακό τόπο, έχει τη δική της διεύθυνση στον Παγκόσμιο Ιστό, όπως κι εμείς έχουμε τη δική μας διεύθυνση κατοικίας. Όταν καλούμε ένα φίλο στο σπίτι μας για πρώτη φορά, του δίνουμε τη διεύθυνσή μας, ώστε να μπορέσει να μας βρει. Όμοια, αν θέλουμε να «επισκεφτούμε» μία ιστοσελίδα, πρέπει να ξέρουμε τη διεύθυνσή της. Η διεύθυνση αυτή καλείται</w:t>
      </w:r>
      <w:r>
        <w:rPr>
          <w:rStyle w:val="style17"/>
          <w:rFonts w:ascii="Arial" w:cs="Arial" w:hAnsi="Arial"/>
          <w:color w:val="676A6C"/>
          <w:sz w:val="21"/>
          <w:szCs w:val="21"/>
        </w:rPr>
        <w:t> </w:t>
      </w:r>
      <w:r>
        <w:rPr>
          <w:rFonts w:ascii="Arial" w:cs="Arial" w:hAnsi="Arial"/>
          <w:color w:val="676A6C"/>
          <w:sz w:val="21"/>
          <w:szCs w:val="21"/>
        </w:rPr>
        <w:t>URL</w:t>
      </w:r>
      <w:r>
        <w:rPr>
          <w:rStyle w:val="style17"/>
          <w:rFonts w:ascii="Arial" w:cs="Arial" w:hAnsi="Arial"/>
          <w:color w:val="676A6C"/>
          <w:sz w:val="21"/>
          <w:szCs w:val="21"/>
        </w:rPr>
        <w:t> </w:t>
      </w:r>
      <w:r>
        <w:rPr>
          <w:rFonts w:ascii="Arial" w:cs="Arial" w:hAnsi="Arial"/>
          <w:color w:val="676A6C"/>
          <w:sz w:val="21"/>
          <w:szCs w:val="21"/>
        </w:rPr>
        <w:t>(Uniform Resource Locator) – Ενιαίος Προσδιοριστής Πόρου) ή απλούστερα</w:t>
      </w:r>
      <w:r>
        <w:rPr>
          <w:rStyle w:val="style17"/>
          <w:rFonts w:ascii="Arial" w:cs="Arial" w:hAnsi="Arial"/>
          <w:color w:val="676A6C"/>
          <w:sz w:val="21"/>
          <w:szCs w:val="21"/>
        </w:rPr>
        <w:t> </w:t>
      </w:r>
      <w:r>
        <w:rPr>
          <w:rFonts w:ascii="Arial" w:cs="Arial" w:hAnsi="Arial"/>
          <w:color w:val="676A6C"/>
          <w:sz w:val="21"/>
          <w:szCs w:val="21"/>
        </w:rPr>
        <w:t>διεύθυνση ιστοσελίδας. Μία διεύθυνση ιστοσελίδας είναι</w:t>
      </w:r>
      <w:r>
        <w:rPr>
          <w:rStyle w:val="style17"/>
          <w:rFonts w:ascii="Arial" w:cs="Arial" w:hAnsi="Arial"/>
          <w:color w:val="676A6C"/>
          <w:sz w:val="21"/>
          <w:szCs w:val="21"/>
        </w:rPr>
        <w:t> ..................................  </w:t>
      </w:r>
      <w:r>
        <w:rPr>
          <w:rFonts w:ascii="Arial" w:cs="Arial" w:hAnsi="Arial"/>
          <w:color w:val="676A6C"/>
          <w:sz w:val="21"/>
          <w:szCs w:val="21"/>
        </w:rPr>
        <w:t xml:space="preserve">και έχει συνήθως την εξής μορφή: πχ </w:t>
      </w:r>
      <w:hyperlink r:id="rId2">
        <w:r>
          <w:rPr>
            <w:rStyle w:val="style16"/>
            <w:rStyle w:val="style16"/>
            <w:rFonts w:ascii="Arial" w:cs="Arial" w:hAnsi="Arial"/>
            <w:color w:val="676A6C"/>
            <w:sz w:val="21"/>
            <w:szCs w:val="21"/>
          </w:rPr>
          <w:t>http://www.benaki.gr</w:t>
        </w:r>
      </w:hyperlink>
    </w:p>
    <w:p>
      <w:pPr>
        <w:pStyle w:val="style25"/>
        <w:shd w:fill="FFFFFF" w:val="clear"/>
        <w:spacing w:after="28" w:before="28" w:line="420" w:lineRule="atLeast"/>
      </w:pPr>
      <w:r>
        <w:rPr/>
      </w:r>
    </w:p>
    <w:p>
      <w:pPr>
        <w:pStyle w:val="style0"/>
        <w:jc w:val="both"/>
      </w:pPr>
      <w:r>
        <w:rPr/>
      </w:r>
    </w:p>
    <w:p>
      <w:pPr>
        <w:pStyle w:val="style0"/>
        <w:jc w:val="both"/>
      </w:pPr>
      <w:bookmarkStart w:id="0" w:name="_GoBack"/>
      <w:bookmarkEnd w:id="0"/>
      <w:r>
        <w:rPr>
          <w:b/>
          <w:bCs/>
          <w:i/>
          <w:iCs/>
          <w:sz w:val="28"/>
          <w:szCs w:val="28"/>
        </w:rPr>
        <w:t>Συμπληρώστε τις παρακάτω δραστηριότητες με την ομάδα σας</w:t>
      </w:r>
    </w:p>
    <w:p>
      <w:pPr>
        <w:pStyle w:val="style0"/>
      </w:pPr>
      <w:r>
        <w:rPr/>
      </w:r>
    </w:p>
    <w:p>
      <w:pPr>
        <w:pStyle w:val="style0"/>
      </w:pPr>
      <w:r>
        <w:rPr>
          <w:rFonts w:ascii="Calibri" w:cs="Calibri" w:hAnsi="Calibri"/>
          <w:b/>
          <w:bCs/>
          <w:sz w:val="22"/>
          <w:szCs w:val="22"/>
        </w:rPr>
        <w:t>Δραστηριότητα  1</w:t>
      </w:r>
      <w:r>
        <w:rPr>
          <w:rFonts w:ascii="Calibri" w:cs="Calibri" w:hAnsi="Calibri"/>
          <w:b/>
          <w:bCs/>
          <w:sz w:val="22"/>
          <w:szCs w:val="22"/>
          <w:vertAlign w:val="superscript"/>
        </w:rPr>
        <w:t>η</w:t>
      </w:r>
    </w:p>
    <w:p>
      <w:pPr>
        <w:pStyle w:val="style0"/>
      </w:pPr>
      <w:r>
        <w:rPr>
          <w:rFonts w:ascii="Calibri" w:cs="Calibri" w:hAnsi="Calibri"/>
          <w:sz w:val="22"/>
          <w:szCs w:val="22"/>
        </w:rPr>
        <w:t xml:space="preserve"> </w:t>
      </w:r>
      <w:hyperlink r:id="rId3">
        <w:r>
          <w:rPr>
            <w:rStyle w:val="style16"/>
            <w:rStyle w:val="style16"/>
            <w:rFonts w:ascii="Calibri" w:cs="Calibri" w:hAnsi="Calibri"/>
            <w:sz w:val="22"/>
            <w:szCs w:val="22"/>
          </w:rPr>
          <w:t xml:space="preserve">Κλικ και ακούμε..... </w:t>
        </w:r>
      </w:hyperlink>
      <w:r>
        <w:rPr>
          <w:rFonts w:ascii="Calibri" w:cs="Calibri" w:hAnsi="Calibri"/>
          <w:sz w:val="22"/>
          <w:szCs w:val="22"/>
        </w:rPr>
        <w:t xml:space="preserve"> για να το ακούσουν οι μαθητές </w:t>
      </w:r>
    </w:p>
    <w:p>
      <w:pPr>
        <w:pStyle w:val="style0"/>
        <w:jc w:val="both"/>
      </w:pPr>
      <w:r>
        <w:rPr>
          <w:rFonts w:ascii="Calibri" w:cs="Calibri" w:hAnsi="Calibri"/>
          <w:sz w:val="22"/>
          <w:szCs w:val="22"/>
        </w:rPr>
        <w:t xml:space="preserve">Απαντήστε στην ερώτηση τι ακούμε και </w:t>
      </w:r>
      <w:r>
        <w:rPr>
          <w:rFonts w:ascii="Calibri" w:cs="Calibri" w:hAnsi="Calibri"/>
          <w:b/>
          <w:bCs/>
          <w:sz w:val="22"/>
          <w:szCs w:val="22"/>
        </w:rPr>
        <w:t>από πού</w:t>
      </w:r>
      <w:r>
        <w:rPr>
          <w:rFonts w:ascii="Calibri" w:cs="Calibri" w:hAnsi="Calibri"/>
          <w:sz w:val="22"/>
          <w:szCs w:val="22"/>
        </w:rPr>
        <w:t xml:space="preserve"> το ακούμε </w:t>
      </w:r>
      <w:bookmarkStart w:id="1" w:name="__DdeLink__77_2032727930"/>
      <w:r>
        <w:rPr>
          <w:rFonts w:ascii="Calibri" w:cs="Calibri" w:hAnsi="Calibri"/>
          <w:sz w:val="22"/>
          <w:szCs w:val="22"/>
        </w:rPr>
        <w:t xml:space="preserve">αυτή τη στιγμή; Που βρίσκεται αποθηκευμένο το αρχικό βίντεο; </w:t>
      </w:r>
      <w:bookmarkEnd w:id="1"/>
      <w:r>
        <w:rPr>
          <w:rFonts w:ascii="Calibri" w:cs="Calibri" w:hAnsi="Calibri"/>
          <w:sz w:val="22"/>
          <w:szCs w:val="22"/>
        </w:rPr>
        <w:t>Να γίνει χρήση tracert.</w:t>
      </w:r>
    </w:p>
    <w:p>
      <w:pPr>
        <w:pStyle w:val="style0"/>
        <w:jc w:val="both"/>
      </w:pPr>
      <w:r>
        <w:rPr/>
      </w:r>
    </w:p>
    <w:p>
      <w:pPr>
        <w:pStyle w:val="style0"/>
        <w:jc w:val="both"/>
      </w:pPr>
      <w:r>
        <w:rPr>
          <w:rFonts w:ascii="Calibri" w:cs="Calibri" w:hAnsi="Calibri"/>
          <w:b/>
          <w:bCs/>
          <w:sz w:val="22"/>
          <w:szCs w:val="22"/>
        </w:rPr>
        <w:t>Δραστηριότητα  2</w:t>
      </w:r>
      <w:r>
        <w:rPr>
          <w:rFonts w:ascii="Calibri" w:cs="Calibri" w:hAnsi="Calibri"/>
          <w:b/>
          <w:bCs/>
          <w:sz w:val="22"/>
          <w:szCs w:val="22"/>
          <w:vertAlign w:val="superscript"/>
        </w:rPr>
        <w:t>η</w:t>
      </w:r>
    </w:p>
    <w:p>
      <w:pPr>
        <w:pStyle w:val="style0"/>
        <w:jc w:val="both"/>
      </w:pPr>
      <w:r>
        <w:rPr>
          <w:rFonts w:ascii="Calibri" w:cs="Calibri" w:hAnsi="Calibri"/>
          <w:sz w:val="22"/>
          <w:szCs w:val="22"/>
        </w:rPr>
        <w:t>Να βρείτε από το διαδίκτυο τους στίχους του  ολυμπιακού ύμνου. Δώστε τον 3</w:t>
      </w:r>
      <w:r>
        <w:rPr>
          <w:rFonts w:ascii="Calibri" w:cs="Calibri" w:hAnsi="Calibri"/>
          <w:sz w:val="22"/>
          <w:szCs w:val="22"/>
          <w:vertAlign w:val="superscript"/>
        </w:rPr>
        <w:t>ο</w:t>
      </w:r>
      <w:r>
        <w:rPr>
          <w:rFonts w:ascii="Calibri" w:cs="Calibri" w:hAnsi="Calibri"/>
          <w:sz w:val="22"/>
          <w:szCs w:val="22"/>
        </w:rPr>
        <w:t xml:space="preserve"> στιχο της 2</w:t>
      </w:r>
      <w:r>
        <w:rPr>
          <w:rFonts w:ascii="Calibri" w:cs="Calibri" w:hAnsi="Calibri"/>
          <w:sz w:val="22"/>
          <w:szCs w:val="22"/>
          <w:vertAlign w:val="superscript"/>
        </w:rPr>
        <w:t>ης</w:t>
      </w:r>
      <w:r>
        <w:rPr>
          <w:rFonts w:ascii="Calibri" w:cs="Calibri" w:hAnsi="Calibri"/>
          <w:sz w:val="22"/>
          <w:szCs w:val="22"/>
        </w:rPr>
        <w:t xml:space="preserve"> στροφης και την πηγή που βρήκατε την πληροφορία</w:t>
      </w:r>
    </w:p>
    <w:p>
      <w:pPr>
        <w:pStyle w:val="style0"/>
      </w:pPr>
      <w:r>
        <w:rPr/>
      </w:r>
    </w:p>
    <w:p>
      <w:pPr>
        <w:pStyle w:val="style0"/>
      </w:pPr>
      <w:r>
        <w:rPr>
          <w:rFonts w:ascii="Calibri" w:cs="Calibri" w:hAnsi="Calibri"/>
          <w:b/>
          <w:bCs/>
          <w:sz w:val="22"/>
          <w:szCs w:val="22"/>
        </w:rPr>
        <w:t>Δραστηριότητα 3</w:t>
      </w:r>
      <w:r>
        <w:rPr>
          <w:rFonts w:ascii="Calibri" w:cs="Calibri" w:hAnsi="Calibri"/>
          <w:b/>
          <w:bCs/>
          <w:sz w:val="22"/>
          <w:szCs w:val="22"/>
          <w:vertAlign w:val="superscript"/>
        </w:rPr>
        <w:t>η</w:t>
      </w:r>
    </w:p>
    <w:p>
      <w:pPr>
        <w:pStyle w:val="style0"/>
        <w:shd w:fill="FFFFFF" w:val="clear"/>
        <w:jc w:val="both"/>
      </w:pPr>
      <w:r>
        <w:rPr>
          <w:rFonts w:ascii="Calibri" w:cs="Calibri" w:hAnsi="Calibri"/>
          <w:color w:val="000000"/>
          <w:sz w:val="22"/>
          <w:szCs w:val="22"/>
        </w:rPr>
        <w:t xml:space="preserve">Όποια και να είναι η αλήθεια του πράγματος το Διαδίκτυο με τη μορφή του πολυδιαυλικού συστήματος εξελίσσεται διαρκώς Εκτός από τη δυνατότητα της άμεσης πληροφορίας και της γλαφυρής παρουσίασης της γνώσης μας δίνει τη δυνατότητα της γρήγορης επικοινωνίας με οποιοδήποτε σημείο στον πλανήτη με κείμενο, ήχο και εικόνα </w:t>
      </w:r>
    </w:p>
    <w:p>
      <w:pPr>
        <w:pStyle w:val="style0"/>
        <w:shd w:fill="FFFFFF" w:val="clear"/>
        <w:jc w:val="both"/>
      </w:pPr>
      <w:r>
        <w:rPr>
          <w:rFonts w:ascii="Calibri" w:cs="Calibri" w:hAnsi="Calibri"/>
          <w:color w:val="000000"/>
          <w:sz w:val="22"/>
          <w:szCs w:val="22"/>
        </w:rPr>
        <w:t xml:space="preserve">Έτσι, μιλάμε για τηλεδιασκέψεις όπου πολλοί άνθρωποι συναντώνται και ανταλλάσσουν ιδέες όντας σε μακρινές αποστάσεις, οπότε κερδίζουν χρόνο και δυνάμεις καθώς απαλλάσσονται από τα ταξίδια Ακόμη, μιλάμε για τηλεκπαίδευση, όπου οι μαθητές διδάσκονται από έναν καθηγητή της επιλογής τους που βρίσκεται σε κάποιο μακρινό χώρο και έχουν τη δυνατότητα να επιλέγουν το μάθημα και τη στιγμή που θα το παρακολουθήσουν </w:t>
      </w:r>
    </w:p>
    <w:p>
      <w:pPr>
        <w:pStyle w:val="style0"/>
      </w:pPr>
      <w:r>
        <w:rPr>
          <w:rFonts w:ascii="Calibri" w:cs="Calibri" w:hAnsi="Calibri"/>
          <w:b/>
          <w:bCs/>
          <w:sz w:val="22"/>
          <w:szCs w:val="22"/>
        </w:rPr>
        <w:t>Υπογραμμίστε και γράψτε 3 υπηρεσίες του Διαδικτύου</w:t>
      </w:r>
    </w:p>
    <w:p>
      <w:pPr>
        <w:pStyle w:val="style0"/>
      </w:pPr>
      <w:r>
        <w:rPr/>
      </w:r>
    </w:p>
    <w:p>
      <w:pPr>
        <w:pStyle w:val="style0"/>
      </w:pPr>
      <w:r>
        <w:rPr/>
      </w:r>
    </w:p>
    <w:p>
      <w:pPr>
        <w:pStyle w:val="style0"/>
      </w:pPr>
      <w:r>
        <w:rPr/>
      </w:r>
    </w:p>
    <w:p>
      <w:pPr>
        <w:pStyle w:val="style0"/>
      </w:pPr>
      <w:r>
        <w:rPr>
          <w:rFonts w:ascii="Calibri" w:cs="Calibri" w:hAnsi="Calibri"/>
          <w:b/>
          <w:bCs/>
          <w:sz w:val="22"/>
          <w:szCs w:val="22"/>
        </w:rPr>
        <w:t>Δραστηριότητα  4</w:t>
      </w:r>
      <w:r>
        <w:rPr>
          <w:rFonts w:ascii="Calibri" w:cs="Calibri" w:hAnsi="Calibri"/>
          <w:b/>
          <w:bCs/>
          <w:sz w:val="22"/>
          <w:szCs w:val="22"/>
          <w:vertAlign w:val="superscript"/>
        </w:rPr>
        <w:t>η</w:t>
      </w:r>
    </w:p>
    <w:p>
      <w:pPr>
        <w:pStyle w:val="style0"/>
        <w:jc w:val="both"/>
      </w:pPr>
      <w:r>
        <w:rPr>
          <w:rFonts w:ascii="Calibri" w:cs="Calibri" w:hAnsi="Calibri"/>
          <w:sz w:val="22"/>
          <w:szCs w:val="22"/>
        </w:rPr>
        <w:t xml:space="preserve">Γεγονός πάντως είναι ότι το Ίντερνετ αποτελεί μια νέα μορφή επικοινωνίας. Και είναι νέα, διότι μεταβάλλει την παθητική θέση που συνήθως είχε ο αποδέκτης στην επικοινωνιακή διαδικασία. </w:t>
      </w:r>
      <w:r>
        <w:rPr>
          <w:rFonts w:ascii="Calibri" w:cs="Calibri" w:hAnsi="Calibri"/>
          <w:b/>
          <w:bCs/>
          <w:sz w:val="22"/>
          <w:szCs w:val="22"/>
        </w:rPr>
        <w:t>Για πρώτη φορά στα χρονικά της μαζικής επικοινωνίας μπορούμε να βρούμε ένα μεγάλο αριθμό ατόμων να μεταδίδει πληροφορίες σε έναν εξίσου τεράστιο αριθμό ατόμων…</w:t>
      </w:r>
      <w:r>
        <w:rPr>
          <w:rFonts w:ascii="Calibri" w:cs="Calibri" w:hAnsi="Calibri"/>
          <w:sz w:val="22"/>
          <w:szCs w:val="22"/>
        </w:rPr>
        <w:t xml:space="preserve"> Όποιος διαθέτει έναν υπολογιστή, ένα μόντεμ και μία τηλεφωνική γραμμή μπορεί να γίνει εκδότης εφημερίδας, ραδιοφωνικός ή τηλεοπτικός παραγωγός. Πρόκειται για τη μεγαλύτερη επανάσταση στην ιστορία της επικοινωνίας από τότε ως τις μέρες μας. Πρόκειται για μια νέα οικονομία της πληροφορίας και την απαρχή μιας επικοινωνίας που δεν είναι </w:t>
      </w:r>
      <w:r>
        <w:rPr>
          <w:rFonts w:ascii="Calibri" w:cs="Calibri" w:hAnsi="Calibri"/>
          <w:b/>
          <w:bCs/>
          <w:sz w:val="22"/>
          <w:szCs w:val="22"/>
        </w:rPr>
        <w:t xml:space="preserve">μονόδρομη ή αμφίδρομη, </w:t>
      </w:r>
      <w:r>
        <w:rPr>
          <w:rFonts w:ascii="Calibri" w:cs="Calibri" w:hAnsi="Calibri"/>
          <w:sz w:val="22"/>
          <w:szCs w:val="22"/>
        </w:rPr>
        <w:t xml:space="preserve">αλλά </w:t>
      </w:r>
      <w:r>
        <w:rPr>
          <w:rFonts w:ascii="Calibri" w:cs="Calibri" w:hAnsi="Calibri"/>
          <w:b/>
          <w:bCs/>
          <w:sz w:val="22"/>
          <w:szCs w:val="22"/>
        </w:rPr>
        <w:t>πολυεπίπεδη, πολυπρόσωπη, μαζική και ταυτόχρονα εξατομικευμένη</w:t>
      </w:r>
      <w:r>
        <w:rPr>
          <w:rFonts w:ascii="Calibri" w:cs="Calibri" w:hAnsi="Calibri"/>
          <w:sz w:val="22"/>
          <w:szCs w:val="22"/>
        </w:rPr>
        <w:t xml:space="preserve">. Το Ίντερνετ είναι ένα μοναδικό μέσο επικοινωνίας, γιατί δε σέβεται σύνορα και κυβερνήσεις, είναι παγκόσμιο. Είναι το μέσο στο οποίο οι </w:t>
      </w:r>
      <w:r>
        <w:rPr>
          <w:rFonts w:ascii="Calibri" w:cs="Calibri" w:hAnsi="Calibri"/>
          <w:b/>
          <w:bCs/>
          <w:sz w:val="22"/>
          <w:szCs w:val="22"/>
        </w:rPr>
        <w:t xml:space="preserve">υπηρεσίες θα πρέπει να αναζητηθούν ανάλογα με τα ενδιαφέροντα και τις προτιμήσεις των συμμετεχόντων </w:t>
      </w:r>
      <w:r>
        <w:rPr>
          <w:rFonts w:ascii="Calibri" w:cs="Calibri" w:hAnsi="Calibri"/>
          <w:sz w:val="22"/>
          <w:szCs w:val="22"/>
        </w:rPr>
        <w:t xml:space="preserve">στην επικοινωνιακή διαδικασία και είναι -τέλος- το μόνο μέσο που το περιεχόμενό του μπορεί να αλλάξει, καθώς μεταδίδεται, σύμφωνα με τις ανάγκες των χρηστών.  </w:t>
      </w:r>
    </w:p>
    <w:p>
      <w:pPr>
        <w:pStyle w:val="style0"/>
        <w:jc w:val="both"/>
      </w:pPr>
      <w:r>
        <w:rPr>
          <w:rFonts w:ascii="Calibri" w:cs="Calibri" w:hAnsi="Calibri"/>
          <w:sz w:val="22"/>
          <w:szCs w:val="22"/>
        </w:rPr>
        <w:t>Α) Αφού διαβάσετε όλο το κείμενο απαντήστε στους λόγους που οφείλεται η μεγάλη απήχηση του διαδικτύου</w:t>
      </w:r>
    </w:p>
    <w:p>
      <w:pPr>
        <w:pStyle w:val="style0"/>
        <w:jc w:val="both"/>
      </w:pPr>
      <w:r>
        <w:rPr>
          <w:rFonts w:ascii="Calibri" w:cs="Calibri" w:hAnsi="Calibri"/>
          <w:sz w:val="22"/>
          <w:szCs w:val="22"/>
        </w:rPr>
        <w:t>Β) Αφού διαβάσετε τα έντονα σημεία του κειμένου να δώσετε την  άποψη σας για το τι είναι τα  κοινωνικά δίκτυα.</w:t>
      </w:r>
    </w:p>
    <w:p>
      <w:pPr>
        <w:pStyle w:val="style0"/>
      </w:pPr>
      <w:r>
        <w:rPr/>
      </w:r>
    </w:p>
    <w:sectPr>
      <w:type w:val="nextPage"/>
      <w:pgSz w:h="16838" w:w="11906"/>
      <w:pgMar w:bottom="539" w:footer="0" w:gutter="0" w:header="0" w:left="720" w:right="746" w:top="719"/>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Προεπιλογή"/>
    <w:next w:val="style0"/>
    <w:pPr>
      <w:widowControl/>
      <w:tabs>
        <w:tab w:leader="none" w:pos="720" w:val="left"/>
      </w:tabs>
      <w:suppressAutoHyphens w:val="true"/>
    </w:pPr>
    <w:rPr>
      <w:rFonts w:ascii="Times New Roman" w:cs="Times New Roman" w:eastAsia="Times New Roman" w:hAnsi="Times New Roman"/>
      <w:color w:val="000000"/>
      <w:sz w:val="24"/>
      <w:szCs w:val="24"/>
      <w:lang w:bidi="ar-SA" w:eastAsia="el-GR" w:val="el-GR"/>
    </w:rPr>
  </w:style>
  <w:style w:styleId="style15" w:type="character">
    <w:name w:val="Default Paragraph Font"/>
    <w:next w:val="style15"/>
    <w:rPr/>
  </w:style>
  <w:style w:styleId="style16" w:type="character">
    <w:name w:val="Δεσμός Internet"/>
    <w:basedOn w:val="style15"/>
    <w:next w:val="style16"/>
    <w:rPr>
      <w:color w:val="0000FF"/>
      <w:u w:val="single"/>
      <w:lang w:bidi="el-GR" w:eastAsia="el-GR" w:val="el-GR"/>
    </w:rPr>
  </w:style>
  <w:style w:styleId="style17" w:type="character">
    <w:name w:val="apple-converted-space"/>
    <w:basedOn w:val="style15"/>
    <w:next w:val="style17"/>
    <w:rPr/>
  </w:style>
  <w:style w:styleId="style18" w:type="character">
    <w:name w:val="Έντονη έμφαση"/>
    <w:basedOn w:val="style15"/>
    <w:next w:val="style18"/>
    <w:rPr>
      <w:b/>
      <w:bCs/>
    </w:rPr>
  </w:style>
  <w:style w:styleId="style19" w:type="character">
    <w:name w:val="h5p-input-wrapper"/>
    <w:basedOn w:val="style15"/>
    <w:next w:val="style19"/>
    <w:rPr/>
  </w:style>
  <w:style w:styleId="style20" w:type="paragraph">
    <w:name w:val="Επικεφαλίδα"/>
    <w:basedOn w:val="style0"/>
    <w:next w:val="style21"/>
    <w:pPr>
      <w:keepNext/>
      <w:spacing w:after="120" w:before="240"/>
    </w:pPr>
    <w:rPr>
      <w:rFonts w:ascii="Arial" w:cs="Lohit Hindi" w:eastAsia="Droid Sans" w:hAnsi="Arial"/>
      <w:sz w:val="28"/>
      <w:szCs w:val="28"/>
    </w:rPr>
  </w:style>
  <w:style w:styleId="style21" w:type="paragraph">
    <w:name w:val="Σώμα κειμένου"/>
    <w:basedOn w:val="style0"/>
    <w:next w:val="style21"/>
    <w:pPr>
      <w:spacing w:after="120" w:before="0"/>
    </w:pPr>
    <w:rPr/>
  </w:style>
  <w:style w:styleId="style22" w:type="paragraph">
    <w:name w:val="Λίστα"/>
    <w:basedOn w:val="style21"/>
    <w:next w:val="style22"/>
    <w:pPr/>
    <w:rPr>
      <w:rFonts w:cs="Lohit Hindi"/>
    </w:rPr>
  </w:style>
  <w:style w:styleId="style23" w:type="paragraph">
    <w:name w:val="Λεζάντα"/>
    <w:basedOn w:val="style0"/>
    <w:next w:val="style23"/>
    <w:pPr>
      <w:suppressLineNumbers/>
      <w:spacing w:after="120" w:before="120"/>
    </w:pPr>
    <w:rPr>
      <w:rFonts w:cs="Lohit Hindi"/>
      <w:i/>
      <w:iCs/>
      <w:sz w:val="24"/>
      <w:szCs w:val="24"/>
    </w:rPr>
  </w:style>
  <w:style w:styleId="style24" w:type="paragraph">
    <w:name w:val="Ευρετήριο"/>
    <w:basedOn w:val="style0"/>
    <w:next w:val="style24"/>
    <w:pPr>
      <w:suppressLineNumbers/>
    </w:pPr>
    <w:rPr>
      <w:rFonts w:cs="Lohit Hindi"/>
    </w:rPr>
  </w:style>
  <w:style w:styleId="style25" w:type="paragraph">
    <w:name w:val="Normal (Web)"/>
    <w:basedOn w:val="style0"/>
    <w:next w:val="style25"/>
    <w:pPr>
      <w:spacing w:after="28" w:before="28"/>
    </w:pPr>
    <w:rPr>
      <w:rFonts w:eastAsia="Calib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enaki.gr/" TargetMode="External"/><Relationship Id="rId3" Type="http://schemas.openxmlformats.org/officeDocument/2006/relationships/hyperlink" Target="http://www.edutv.gr/index.php/athlitismos/olympiakos-ymnos" TargetMode="Externa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Normal_Wordconv.dotm</Template>
  <TotalTime>9</TotalTime>
  <Application>Microsoft Office Outlook</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2017-02-22T05:54:00.00Z</dcterms:created>
  <dc:creator>Vicky</dc:creator>
  <cp:lastModifiedBy>PEP</cp:lastModifiedBy>
  <dcterms:modified xsi:type="dcterms:W3CDTF">2017-02-22T05:55:00.00Z</dcterms:modified>
  <cp:revision>3</cp:revision>
  <dc:title>Διαδίκτυο και Διαδίκτυο των Πραγμάτων (Internet and Internet of Things-IoT) (3)</dc:title>
</cp:coreProperties>
</file>