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D55" w:rsidRDefault="00783D55" w:rsidP="00783D55">
      <w:pPr>
        <w:ind w:left="-1080" w:right="-874"/>
        <w:rPr>
          <w:rFonts w:ascii="Arial" w:hAnsi="Arial" w:cs="Arial"/>
          <w:b/>
          <w:i/>
          <w:u w:val="single"/>
        </w:rPr>
      </w:pPr>
    </w:p>
    <w:p w:rsidR="00783D55" w:rsidRPr="00783D55" w:rsidRDefault="00783D55" w:rsidP="00783D55">
      <w:pPr>
        <w:ind w:left="-1080" w:right="-874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83D55">
        <w:rPr>
          <w:rFonts w:ascii="Arial" w:hAnsi="Arial" w:cs="Arial"/>
          <w:b/>
          <w:sz w:val="24"/>
          <w:szCs w:val="24"/>
          <w:u w:val="single"/>
        </w:rPr>
        <w:t>ΚΕΦΑΛΑΙΟ 2: ΠΡΟΣΛΗΨΗ ΟΥΣΙΩΝ ΚΑΙ ΠΕΨΗ</w:t>
      </w:r>
    </w:p>
    <w:p w:rsidR="00783D55" w:rsidRDefault="00783D55" w:rsidP="00783D55">
      <w:pPr>
        <w:ind w:left="-1080" w:right="-874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83D55">
        <w:rPr>
          <w:rFonts w:ascii="Arial" w:hAnsi="Arial" w:cs="Arial"/>
          <w:b/>
          <w:sz w:val="24"/>
          <w:szCs w:val="24"/>
          <w:u w:val="single"/>
        </w:rPr>
        <w:t>ΕΠΑΝΑΛΗΠΤΙΚΕΣ ΕΡΩΤΗΣΕΙΣ</w:t>
      </w:r>
    </w:p>
    <w:p w:rsidR="00783D55" w:rsidRPr="00783D55" w:rsidRDefault="00783D55" w:rsidP="00783D55">
      <w:pPr>
        <w:ind w:left="-1080" w:right="-874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83D55" w:rsidRPr="00783D55" w:rsidRDefault="00783D55" w:rsidP="00783D55">
      <w:pPr>
        <w:numPr>
          <w:ilvl w:val="0"/>
          <w:numId w:val="1"/>
        </w:numPr>
        <w:spacing w:after="0" w:line="240" w:lineRule="auto"/>
        <w:ind w:right="-874"/>
        <w:rPr>
          <w:rFonts w:ascii="Arial" w:hAnsi="Arial" w:cs="Arial"/>
          <w:sz w:val="24"/>
          <w:szCs w:val="24"/>
        </w:rPr>
      </w:pPr>
      <w:r w:rsidRPr="00783D55">
        <w:rPr>
          <w:rFonts w:ascii="Arial" w:hAnsi="Arial" w:cs="Arial"/>
          <w:sz w:val="24"/>
          <w:szCs w:val="24"/>
        </w:rPr>
        <w:t>Γιατί είναι απαραίτητη η τροφή στους οργανισμούς;</w:t>
      </w:r>
    </w:p>
    <w:p w:rsidR="00783D55" w:rsidRPr="00783D55" w:rsidRDefault="00783D55" w:rsidP="00783D55">
      <w:pPr>
        <w:numPr>
          <w:ilvl w:val="0"/>
          <w:numId w:val="1"/>
        </w:numPr>
        <w:spacing w:after="0" w:line="240" w:lineRule="auto"/>
        <w:ind w:right="-874"/>
        <w:rPr>
          <w:rFonts w:ascii="Arial" w:hAnsi="Arial" w:cs="Arial"/>
          <w:sz w:val="24"/>
          <w:szCs w:val="24"/>
        </w:rPr>
      </w:pPr>
      <w:r w:rsidRPr="00783D55">
        <w:rPr>
          <w:rFonts w:ascii="Arial" w:hAnsi="Arial" w:cs="Arial"/>
          <w:sz w:val="24"/>
          <w:szCs w:val="24"/>
        </w:rPr>
        <w:t>Σε ποιες ομάδες κατατάσσονται οι οργανισμοί ανάλογα με τον τρόπο με τον οποίο εξασφαλίζουν την τροφή τους;</w:t>
      </w:r>
    </w:p>
    <w:p w:rsidR="00783D55" w:rsidRPr="00783D55" w:rsidRDefault="00783D55" w:rsidP="00783D55">
      <w:pPr>
        <w:numPr>
          <w:ilvl w:val="0"/>
          <w:numId w:val="1"/>
        </w:numPr>
        <w:spacing w:after="0" w:line="240" w:lineRule="auto"/>
        <w:ind w:right="-874"/>
        <w:rPr>
          <w:rFonts w:ascii="Arial" w:hAnsi="Arial" w:cs="Arial"/>
          <w:sz w:val="24"/>
          <w:szCs w:val="24"/>
        </w:rPr>
      </w:pPr>
      <w:r w:rsidRPr="00783D55">
        <w:rPr>
          <w:rFonts w:ascii="Arial" w:hAnsi="Arial" w:cs="Arial"/>
          <w:sz w:val="24"/>
          <w:szCs w:val="24"/>
        </w:rPr>
        <w:t>Ποια διαδικασία ονομάζεται πέψη;</w:t>
      </w:r>
    </w:p>
    <w:p w:rsidR="00783D55" w:rsidRPr="00783D55" w:rsidRDefault="00783D55" w:rsidP="00783D55">
      <w:pPr>
        <w:numPr>
          <w:ilvl w:val="0"/>
          <w:numId w:val="1"/>
        </w:numPr>
        <w:spacing w:after="0" w:line="240" w:lineRule="auto"/>
        <w:ind w:right="-874"/>
        <w:rPr>
          <w:rFonts w:ascii="Arial" w:hAnsi="Arial" w:cs="Arial"/>
          <w:sz w:val="24"/>
          <w:szCs w:val="24"/>
        </w:rPr>
      </w:pPr>
      <w:r w:rsidRPr="00783D55">
        <w:rPr>
          <w:rFonts w:ascii="Arial" w:hAnsi="Arial" w:cs="Arial"/>
          <w:sz w:val="24"/>
          <w:szCs w:val="24"/>
        </w:rPr>
        <w:t>Τι ονομάζουμε μεταβολισμό και πώς πραγματοποιείται;</w:t>
      </w:r>
    </w:p>
    <w:p w:rsidR="00783D55" w:rsidRDefault="00783D55" w:rsidP="00783D55">
      <w:pPr>
        <w:ind w:left="-1080" w:right="-874"/>
        <w:rPr>
          <w:rFonts w:ascii="Arial" w:hAnsi="Arial" w:cs="Arial"/>
        </w:rPr>
      </w:pPr>
    </w:p>
    <w:p w:rsidR="00783D55" w:rsidRPr="00783D55" w:rsidRDefault="00783D55" w:rsidP="00783D55">
      <w:pPr>
        <w:ind w:left="-1080" w:right="-874"/>
        <w:rPr>
          <w:rFonts w:ascii="Arial" w:hAnsi="Arial" w:cs="Arial"/>
          <w:b/>
          <w:sz w:val="24"/>
          <w:szCs w:val="24"/>
        </w:rPr>
      </w:pPr>
      <w:r w:rsidRPr="00783D55">
        <w:rPr>
          <w:rFonts w:ascii="Arial" w:hAnsi="Arial" w:cs="Arial"/>
          <w:b/>
          <w:sz w:val="24"/>
          <w:szCs w:val="24"/>
        </w:rPr>
        <w:t>2.1 Η παραγωγή θρεπτικών ουσιών στα φυτά – Η φωτοσύνθεση</w:t>
      </w:r>
    </w:p>
    <w:p w:rsidR="00783D55" w:rsidRPr="00783D55" w:rsidRDefault="00783D55" w:rsidP="00783D55">
      <w:pPr>
        <w:numPr>
          <w:ilvl w:val="0"/>
          <w:numId w:val="2"/>
        </w:numPr>
        <w:spacing w:after="0" w:line="240" w:lineRule="auto"/>
        <w:ind w:right="-874"/>
        <w:rPr>
          <w:rFonts w:ascii="Arial" w:hAnsi="Arial" w:cs="Arial"/>
          <w:sz w:val="24"/>
          <w:szCs w:val="24"/>
        </w:rPr>
      </w:pPr>
      <w:r w:rsidRPr="00783D55">
        <w:rPr>
          <w:rFonts w:ascii="Arial" w:hAnsi="Arial" w:cs="Arial"/>
          <w:sz w:val="24"/>
          <w:szCs w:val="24"/>
        </w:rPr>
        <w:t>Ποια διαδικασία ονομάζεται φωτοσύνθεση και που πραγματοποιείται;</w:t>
      </w:r>
    </w:p>
    <w:p w:rsidR="00783D55" w:rsidRPr="00783D55" w:rsidRDefault="00783D55" w:rsidP="00783D55">
      <w:pPr>
        <w:numPr>
          <w:ilvl w:val="0"/>
          <w:numId w:val="2"/>
        </w:numPr>
        <w:spacing w:after="0" w:line="240" w:lineRule="auto"/>
        <w:ind w:right="-874"/>
        <w:rPr>
          <w:rFonts w:ascii="Arial" w:hAnsi="Arial" w:cs="Arial"/>
          <w:sz w:val="24"/>
          <w:szCs w:val="24"/>
        </w:rPr>
      </w:pPr>
      <w:r w:rsidRPr="00783D55">
        <w:rPr>
          <w:rFonts w:ascii="Arial" w:hAnsi="Arial" w:cs="Arial"/>
          <w:sz w:val="24"/>
          <w:szCs w:val="24"/>
        </w:rPr>
        <w:t xml:space="preserve">Τι χρειάζεται ένα φυτό προκειμένου να </w:t>
      </w:r>
      <w:proofErr w:type="spellStart"/>
      <w:r w:rsidRPr="00783D55">
        <w:rPr>
          <w:rFonts w:ascii="Arial" w:hAnsi="Arial" w:cs="Arial"/>
          <w:sz w:val="24"/>
          <w:szCs w:val="24"/>
        </w:rPr>
        <w:t>φωτοσυνθέσει</w:t>
      </w:r>
      <w:proofErr w:type="spellEnd"/>
      <w:r w:rsidRPr="00783D55">
        <w:rPr>
          <w:rFonts w:ascii="Arial" w:hAnsi="Arial" w:cs="Arial"/>
          <w:sz w:val="24"/>
          <w:szCs w:val="24"/>
        </w:rPr>
        <w:t>;</w:t>
      </w:r>
    </w:p>
    <w:p w:rsidR="00783D55" w:rsidRPr="00783D55" w:rsidRDefault="00783D55" w:rsidP="00783D55">
      <w:pPr>
        <w:numPr>
          <w:ilvl w:val="0"/>
          <w:numId w:val="2"/>
        </w:numPr>
        <w:spacing w:after="0" w:line="240" w:lineRule="auto"/>
        <w:ind w:right="-874"/>
        <w:rPr>
          <w:rFonts w:ascii="Arial" w:hAnsi="Arial" w:cs="Arial"/>
          <w:sz w:val="24"/>
          <w:szCs w:val="24"/>
        </w:rPr>
      </w:pPr>
      <w:r w:rsidRPr="00783D55">
        <w:rPr>
          <w:rFonts w:ascii="Arial" w:hAnsi="Arial" w:cs="Arial"/>
          <w:sz w:val="24"/>
          <w:szCs w:val="24"/>
        </w:rPr>
        <w:t>Ποια είναι τα προϊόντα της φωτοσύνθεσης;</w:t>
      </w:r>
    </w:p>
    <w:p w:rsidR="00783D55" w:rsidRPr="00783D55" w:rsidRDefault="00783D55" w:rsidP="00783D55">
      <w:pPr>
        <w:numPr>
          <w:ilvl w:val="0"/>
          <w:numId w:val="2"/>
        </w:numPr>
        <w:spacing w:after="0" w:line="240" w:lineRule="auto"/>
        <w:ind w:right="-874"/>
        <w:rPr>
          <w:rFonts w:ascii="Arial" w:hAnsi="Arial" w:cs="Arial"/>
          <w:sz w:val="24"/>
          <w:szCs w:val="24"/>
        </w:rPr>
      </w:pPr>
      <w:r w:rsidRPr="00783D55">
        <w:rPr>
          <w:rFonts w:ascii="Arial" w:hAnsi="Arial" w:cs="Arial"/>
          <w:sz w:val="24"/>
          <w:szCs w:val="24"/>
        </w:rPr>
        <w:t>Ποιος είναι ο ρόλος της γλυκόζης η οποία παράγεται κατά την φωτοσύνθεση;</w:t>
      </w:r>
    </w:p>
    <w:p w:rsidR="00783D55" w:rsidRDefault="00783D55" w:rsidP="00783D55">
      <w:pPr>
        <w:numPr>
          <w:ilvl w:val="0"/>
          <w:numId w:val="2"/>
        </w:numPr>
        <w:spacing w:after="0" w:line="240" w:lineRule="auto"/>
        <w:ind w:right="-874"/>
        <w:rPr>
          <w:rFonts w:ascii="Arial" w:hAnsi="Arial" w:cs="Arial"/>
          <w:sz w:val="24"/>
          <w:szCs w:val="24"/>
        </w:rPr>
      </w:pPr>
      <w:r w:rsidRPr="00783D55">
        <w:rPr>
          <w:rFonts w:ascii="Arial" w:hAnsi="Arial" w:cs="Arial"/>
          <w:sz w:val="24"/>
          <w:szCs w:val="24"/>
        </w:rPr>
        <w:t xml:space="preserve">Γιατί λέμε ότι όλοι οι οργανισμοί εξαρτώνται άμεσα ή έμμεσα από τους </w:t>
      </w:r>
      <w:proofErr w:type="spellStart"/>
      <w:r w:rsidRPr="00783D55">
        <w:rPr>
          <w:rFonts w:ascii="Arial" w:hAnsi="Arial" w:cs="Arial"/>
          <w:sz w:val="24"/>
          <w:szCs w:val="24"/>
        </w:rPr>
        <w:t>αυτότροφους</w:t>
      </w:r>
      <w:proofErr w:type="spellEnd"/>
      <w:r w:rsidRPr="00783D55">
        <w:rPr>
          <w:rFonts w:ascii="Arial" w:hAnsi="Arial" w:cs="Arial"/>
          <w:sz w:val="24"/>
          <w:szCs w:val="24"/>
        </w:rPr>
        <w:t xml:space="preserve"> οργανισμούς;</w:t>
      </w:r>
    </w:p>
    <w:p w:rsidR="00783D55" w:rsidRPr="00783D55" w:rsidRDefault="00783D55" w:rsidP="00783D55">
      <w:pPr>
        <w:spacing w:after="0" w:line="240" w:lineRule="auto"/>
        <w:ind w:left="-660" w:right="-874"/>
        <w:rPr>
          <w:rFonts w:ascii="Arial" w:hAnsi="Arial" w:cs="Arial"/>
          <w:sz w:val="24"/>
          <w:szCs w:val="24"/>
        </w:rPr>
      </w:pPr>
    </w:p>
    <w:p w:rsidR="00783D55" w:rsidRDefault="00783D55" w:rsidP="00783D55">
      <w:pPr>
        <w:pStyle w:val="a3"/>
        <w:ind w:hanging="993"/>
        <w:rPr>
          <w:rFonts w:ascii="Arial" w:hAnsi="Arial" w:cs="Arial"/>
          <w:b/>
          <w:sz w:val="24"/>
          <w:szCs w:val="24"/>
        </w:rPr>
      </w:pPr>
      <w:r w:rsidRPr="00783D55">
        <w:rPr>
          <w:rFonts w:ascii="Arial" w:hAnsi="Arial" w:cs="Arial"/>
          <w:b/>
          <w:sz w:val="24"/>
          <w:szCs w:val="24"/>
        </w:rPr>
        <w:t>2.2 Η πρόσληψη ουσιών και η πέψη στους μονοκύτταρους οργανισμούς</w:t>
      </w:r>
    </w:p>
    <w:p w:rsidR="00783D55" w:rsidRDefault="00783D55" w:rsidP="00783D55">
      <w:pPr>
        <w:pStyle w:val="a3"/>
        <w:ind w:hanging="993"/>
        <w:rPr>
          <w:rFonts w:ascii="Arial" w:hAnsi="Arial" w:cs="Arial"/>
          <w:b/>
          <w:sz w:val="24"/>
          <w:szCs w:val="24"/>
        </w:rPr>
      </w:pPr>
    </w:p>
    <w:p w:rsidR="00783D55" w:rsidRDefault="00783D55" w:rsidP="00783D55">
      <w:pPr>
        <w:pStyle w:val="a3"/>
        <w:ind w:hanging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Πότε η πέψη ονομάζεται ενδοκυτταρική;</w:t>
      </w:r>
    </w:p>
    <w:p w:rsidR="00783D55" w:rsidRDefault="00783D55" w:rsidP="00783D55">
      <w:pPr>
        <w:pStyle w:val="a3"/>
        <w:ind w:hanging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Τι είδους πέψη κάνουν οι μονοκύτταροι οργανισμοί;</w:t>
      </w:r>
    </w:p>
    <w:p w:rsidR="00783D55" w:rsidRDefault="00783D55" w:rsidP="00783D55">
      <w:pPr>
        <w:pStyle w:val="a3"/>
        <w:ind w:hanging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Με τι τρέφεται η αμοιβάδα; Πώς γίνεται η πρόσληψη της τροφής της;</w:t>
      </w:r>
    </w:p>
    <w:p w:rsidR="00783D55" w:rsidRDefault="00783D55" w:rsidP="00783D55">
      <w:pPr>
        <w:pStyle w:val="a3"/>
        <w:ind w:hanging="993"/>
        <w:rPr>
          <w:rFonts w:ascii="Arial" w:hAnsi="Arial" w:cs="Arial"/>
          <w:sz w:val="24"/>
          <w:szCs w:val="24"/>
        </w:rPr>
      </w:pPr>
    </w:p>
    <w:p w:rsidR="00783D55" w:rsidRDefault="00783D55" w:rsidP="00783D55">
      <w:pPr>
        <w:pStyle w:val="a3"/>
        <w:ind w:hanging="993"/>
        <w:rPr>
          <w:rFonts w:ascii="Arial" w:hAnsi="Arial" w:cs="Arial"/>
          <w:b/>
          <w:sz w:val="24"/>
          <w:szCs w:val="24"/>
        </w:rPr>
      </w:pPr>
      <w:r w:rsidRPr="00783D55">
        <w:rPr>
          <w:rFonts w:ascii="Arial" w:hAnsi="Arial" w:cs="Arial"/>
          <w:b/>
          <w:sz w:val="24"/>
          <w:szCs w:val="24"/>
        </w:rPr>
        <w:t>2.3</w:t>
      </w:r>
      <w:r>
        <w:rPr>
          <w:rFonts w:ascii="Arial" w:hAnsi="Arial" w:cs="Arial"/>
          <w:sz w:val="24"/>
          <w:szCs w:val="24"/>
        </w:rPr>
        <w:t xml:space="preserve"> </w:t>
      </w:r>
      <w:r w:rsidRPr="00783D55">
        <w:rPr>
          <w:rFonts w:ascii="Arial" w:hAnsi="Arial" w:cs="Arial"/>
          <w:b/>
          <w:sz w:val="24"/>
          <w:szCs w:val="24"/>
        </w:rPr>
        <w:t xml:space="preserve">Η πρόσληψη ουσιών και η πέψη στους </w:t>
      </w:r>
      <w:r>
        <w:rPr>
          <w:rFonts w:ascii="Arial" w:hAnsi="Arial" w:cs="Arial"/>
          <w:b/>
          <w:sz w:val="24"/>
          <w:szCs w:val="24"/>
        </w:rPr>
        <w:t>ζωικούς</w:t>
      </w:r>
      <w:r w:rsidRPr="00783D55">
        <w:rPr>
          <w:rFonts w:ascii="Arial" w:hAnsi="Arial" w:cs="Arial"/>
          <w:b/>
          <w:sz w:val="24"/>
          <w:szCs w:val="24"/>
        </w:rPr>
        <w:t xml:space="preserve"> οργανισμούς</w:t>
      </w:r>
    </w:p>
    <w:p w:rsidR="00783D55" w:rsidRDefault="00783D55" w:rsidP="00783D55">
      <w:pPr>
        <w:pStyle w:val="a3"/>
        <w:ind w:hanging="993"/>
        <w:rPr>
          <w:rFonts w:ascii="Arial" w:hAnsi="Arial" w:cs="Arial"/>
          <w:sz w:val="24"/>
          <w:szCs w:val="24"/>
        </w:rPr>
      </w:pPr>
    </w:p>
    <w:p w:rsidR="00783D55" w:rsidRDefault="00783D55" w:rsidP="00783D55">
      <w:pPr>
        <w:pStyle w:val="a3"/>
        <w:ind w:hanging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Σε ποια περίπτωση η πέψη ονομάζεται </w:t>
      </w:r>
      <w:proofErr w:type="spellStart"/>
      <w:r>
        <w:rPr>
          <w:rFonts w:ascii="Arial" w:hAnsi="Arial" w:cs="Arial"/>
          <w:sz w:val="24"/>
          <w:szCs w:val="24"/>
        </w:rPr>
        <w:t>εξωκυτταρική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783D55" w:rsidRDefault="00783D55" w:rsidP="00783D55">
      <w:pPr>
        <w:pStyle w:val="a3"/>
        <w:ind w:hanging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Να αναφέρεις παραδείγματα οργανισμών οι οποίοι ανήκουν στα ασπόνδυλα.</w:t>
      </w:r>
    </w:p>
    <w:p w:rsidR="00CF59BA" w:rsidRDefault="00CF59BA" w:rsidP="00783D55">
      <w:pPr>
        <w:pStyle w:val="a3"/>
        <w:ind w:hanging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Ποια είναι τα μέρη του πεπτικού σωλήνα στα σπονδυλωτά;</w:t>
      </w:r>
    </w:p>
    <w:p w:rsidR="00CF59BA" w:rsidRDefault="00CF59BA" w:rsidP="00783D55">
      <w:pPr>
        <w:pStyle w:val="a3"/>
        <w:ind w:hanging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τι είναι η αμάρα;</w:t>
      </w:r>
    </w:p>
    <w:p w:rsidR="00CF59BA" w:rsidRDefault="00CF59BA" w:rsidP="00783D55">
      <w:pPr>
        <w:pStyle w:val="a3"/>
        <w:ind w:hanging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Ποιοι αδένες ονομάζονται προσαρτημένοι και ποιος είναι ο ρόλος τους;</w:t>
      </w:r>
    </w:p>
    <w:p w:rsidR="00CF59BA" w:rsidRDefault="00CF59BA" w:rsidP="00783D55">
      <w:pPr>
        <w:pStyle w:val="a3"/>
        <w:ind w:hanging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6.Γιατί ο πεπτικός σωλήνας είναι μακρύτερος στα φυτοφάγα ζώα σε σχέση με τα </w:t>
      </w:r>
    </w:p>
    <w:p w:rsidR="00CF59BA" w:rsidRDefault="00CF59BA" w:rsidP="00783D55">
      <w:pPr>
        <w:pStyle w:val="a3"/>
        <w:ind w:hanging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σαρκοφάγα;</w:t>
      </w:r>
    </w:p>
    <w:p w:rsidR="00CF59BA" w:rsidRDefault="00CF59BA" w:rsidP="00783D55">
      <w:pPr>
        <w:pStyle w:val="a3"/>
        <w:ind w:hanging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Ποια ζώα ονομάζονται μηρυκαστικά;</w:t>
      </w:r>
    </w:p>
    <w:p w:rsidR="00CF59BA" w:rsidRPr="00783D55" w:rsidRDefault="00CF59BA" w:rsidP="00783D55">
      <w:pPr>
        <w:pStyle w:val="a3"/>
        <w:ind w:hanging="993"/>
        <w:rPr>
          <w:rFonts w:ascii="Arial" w:hAnsi="Arial" w:cs="Arial"/>
          <w:sz w:val="24"/>
          <w:szCs w:val="24"/>
        </w:rPr>
      </w:pPr>
    </w:p>
    <w:p w:rsidR="00783D55" w:rsidRDefault="00783D55" w:rsidP="00783D55">
      <w:pPr>
        <w:pStyle w:val="a3"/>
        <w:ind w:hanging="993"/>
        <w:rPr>
          <w:rFonts w:ascii="Arial" w:hAnsi="Arial" w:cs="Arial"/>
          <w:b/>
          <w:sz w:val="24"/>
          <w:szCs w:val="24"/>
        </w:rPr>
      </w:pPr>
      <w:r w:rsidRPr="00783D55">
        <w:rPr>
          <w:rFonts w:ascii="Arial" w:hAnsi="Arial" w:cs="Arial"/>
          <w:b/>
          <w:sz w:val="24"/>
          <w:szCs w:val="24"/>
        </w:rPr>
        <w:t>2.4 Η πρόσληψη ουσιών και η πέψη στον άνθρωπο</w:t>
      </w:r>
    </w:p>
    <w:p w:rsidR="004E14E5" w:rsidRDefault="004E14E5" w:rsidP="00783D55">
      <w:pPr>
        <w:pStyle w:val="a3"/>
        <w:ind w:hanging="993"/>
        <w:rPr>
          <w:rFonts w:ascii="Arial" w:hAnsi="Arial" w:cs="Arial"/>
          <w:b/>
          <w:sz w:val="24"/>
          <w:szCs w:val="24"/>
        </w:rPr>
      </w:pPr>
    </w:p>
    <w:p w:rsidR="00783D55" w:rsidRDefault="00CF59BA" w:rsidP="00783D55">
      <w:pPr>
        <w:pStyle w:val="a3"/>
        <w:ind w:hanging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Ποιες θρεπτικές ουσίες περιέχουν οι τροφές;</w:t>
      </w:r>
    </w:p>
    <w:p w:rsidR="00CF59BA" w:rsidRDefault="00CF59BA" w:rsidP="00783D55">
      <w:pPr>
        <w:pStyle w:val="a3"/>
        <w:ind w:hanging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Για ποιο λόγο πρέπει να καταναλώνουμε καθημερινά ποικιλία τροφών;</w:t>
      </w:r>
    </w:p>
    <w:p w:rsidR="00CF59BA" w:rsidRDefault="00CF59BA" w:rsidP="00783D55">
      <w:pPr>
        <w:pStyle w:val="a3"/>
        <w:ind w:hanging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3.Ποιες τροφές είναι πλούσιες σε πρωτεΐνες και πού χρησιμοποιούνται οι πρωτεΐνες </w:t>
      </w:r>
    </w:p>
    <w:p w:rsidR="00CF59BA" w:rsidRDefault="00CF59BA" w:rsidP="00783D55">
      <w:pPr>
        <w:pStyle w:val="a3"/>
        <w:ind w:hanging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στον οργανισμό μας;</w:t>
      </w:r>
    </w:p>
    <w:p w:rsidR="004E14E5" w:rsidRDefault="00CF59BA" w:rsidP="004E14E5">
      <w:pPr>
        <w:pStyle w:val="a3"/>
        <w:ind w:hanging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E14E5">
        <w:rPr>
          <w:rFonts w:ascii="Arial" w:hAnsi="Arial" w:cs="Arial"/>
          <w:sz w:val="24"/>
          <w:szCs w:val="24"/>
        </w:rPr>
        <w:t xml:space="preserve">Ποιες τροφές είναι πλούσιες σε υδατάνθρακες και πού χρησιμοποιούνται οι </w:t>
      </w:r>
    </w:p>
    <w:p w:rsidR="004E14E5" w:rsidRDefault="004E14E5" w:rsidP="004E14E5">
      <w:pPr>
        <w:pStyle w:val="a3"/>
        <w:ind w:hanging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υδατάνθρακες στον οργανισμό μας;</w:t>
      </w:r>
    </w:p>
    <w:p w:rsidR="004E14E5" w:rsidRDefault="004E14E5" w:rsidP="004E14E5">
      <w:pPr>
        <w:pStyle w:val="a3"/>
        <w:ind w:hanging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Ποιες τροφές είναι πλούσιες σε λίπη και πού χρησιμοποιούνται τα λίπη στον</w:t>
      </w:r>
    </w:p>
    <w:p w:rsidR="004E14E5" w:rsidRDefault="004E14E5" w:rsidP="004E14E5">
      <w:pPr>
        <w:pStyle w:val="a3"/>
        <w:ind w:hanging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οργανισμό μας;</w:t>
      </w:r>
    </w:p>
    <w:p w:rsidR="004E14E5" w:rsidRDefault="004E14E5" w:rsidP="004E14E5">
      <w:pPr>
        <w:pStyle w:val="a3"/>
        <w:ind w:hanging="993"/>
        <w:rPr>
          <w:rFonts w:ascii="Arial" w:hAnsi="Arial" w:cs="Arial"/>
          <w:sz w:val="24"/>
          <w:szCs w:val="24"/>
        </w:rPr>
      </w:pPr>
    </w:p>
    <w:p w:rsidR="004E14E5" w:rsidRDefault="004E14E5" w:rsidP="004E14E5">
      <w:pPr>
        <w:pStyle w:val="a3"/>
        <w:ind w:hanging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Ποιες τροφές είναι πλούσιες σε βιταμίνες και μέταλλα και πού χρησιμοποιούνται αυτά </w:t>
      </w:r>
    </w:p>
    <w:p w:rsidR="00CF59BA" w:rsidRPr="00CF59BA" w:rsidRDefault="004E14E5" w:rsidP="004E14E5">
      <w:pPr>
        <w:pStyle w:val="a3"/>
        <w:ind w:hanging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στον οργανισμό μας;</w:t>
      </w:r>
    </w:p>
    <w:p w:rsidR="00783D55" w:rsidRPr="00783D55" w:rsidRDefault="004E14E5" w:rsidP="00783D55">
      <w:pPr>
        <w:pStyle w:val="a3"/>
        <w:ind w:hanging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783D55" w:rsidRPr="00783D55">
        <w:rPr>
          <w:rFonts w:ascii="Arial" w:hAnsi="Arial" w:cs="Arial"/>
          <w:sz w:val="24"/>
          <w:szCs w:val="24"/>
        </w:rPr>
        <w:t>. Από τι αποτελείται το πεπτικό σύστημα του ανθρώπου;</w:t>
      </w:r>
    </w:p>
    <w:p w:rsidR="00783D55" w:rsidRPr="00783D55" w:rsidRDefault="004E14E5" w:rsidP="00783D55">
      <w:pPr>
        <w:pStyle w:val="a3"/>
        <w:ind w:hanging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783D55" w:rsidRPr="00783D55">
        <w:rPr>
          <w:rFonts w:ascii="Arial" w:hAnsi="Arial" w:cs="Arial"/>
          <w:sz w:val="24"/>
          <w:szCs w:val="24"/>
        </w:rPr>
        <w:t>. Τι περιλαμβάνει ο γαστρεντερικός σωλήνας του ανθρώπου;</w:t>
      </w:r>
    </w:p>
    <w:p w:rsidR="00783D55" w:rsidRPr="00783D55" w:rsidRDefault="004E14E5" w:rsidP="00783D55">
      <w:pPr>
        <w:pStyle w:val="a3"/>
        <w:ind w:hanging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783D55" w:rsidRPr="00783D55">
        <w:rPr>
          <w:rFonts w:ascii="Arial" w:hAnsi="Arial" w:cs="Arial"/>
          <w:sz w:val="24"/>
          <w:szCs w:val="24"/>
        </w:rPr>
        <w:t xml:space="preserve">. Ποιοι είναι οι προσαρτημένοι αδένες στο πεπτικό σύστημα του ανθρώπου και ποιος </w:t>
      </w:r>
    </w:p>
    <w:p w:rsidR="00783D55" w:rsidRPr="00783D55" w:rsidRDefault="00783D55" w:rsidP="00783D55">
      <w:pPr>
        <w:pStyle w:val="a3"/>
        <w:ind w:hanging="993"/>
        <w:rPr>
          <w:rFonts w:ascii="Arial" w:hAnsi="Arial" w:cs="Arial"/>
          <w:sz w:val="24"/>
          <w:szCs w:val="24"/>
        </w:rPr>
      </w:pPr>
      <w:r w:rsidRPr="00783D55">
        <w:rPr>
          <w:rFonts w:ascii="Arial" w:hAnsi="Arial" w:cs="Arial"/>
          <w:sz w:val="24"/>
          <w:szCs w:val="24"/>
        </w:rPr>
        <w:t xml:space="preserve">    είναι ο ρόλος τους στη διαδικασία της πέψης;</w:t>
      </w:r>
    </w:p>
    <w:p w:rsidR="00783D55" w:rsidRPr="00783D55" w:rsidRDefault="004E14E5" w:rsidP="00783D55">
      <w:pPr>
        <w:pStyle w:val="a3"/>
        <w:ind w:hanging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783D55" w:rsidRPr="00783D55">
        <w:rPr>
          <w:rFonts w:ascii="Arial" w:hAnsi="Arial" w:cs="Arial"/>
          <w:sz w:val="24"/>
          <w:szCs w:val="24"/>
        </w:rPr>
        <w:t>. Ποια είναι η πορεία που ακολουθεί η τροφή στο πεπτικό μας σύστημα;</w:t>
      </w:r>
    </w:p>
    <w:p w:rsidR="00783D55" w:rsidRPr="00783D55" w:rsidRDefault="004E14E5" w:rsidP="00783D55">
      <w:pPr>
        <w:pStyle w:val="a3"/>
        <w:ind w:hanging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783D55" w:rsidRPr="00783D55">
        <w:rPr>
          <w:rFonts w:ascii="Arial" w:hAnsi="Arial" w:cs="Arial"/>
          <w:sz w:val="24"/>
          <w:szCs w:val="24"/>
        </w:rPr>
        <w:t>. Ποιος είναι ο ρόλος της στοματικής κοιλότητας στη διαδικασία της πέψης;</w:t>
      </w:r>
    </w:p>
    <w:p w:rsidR="004E14E5" w:rsidRDefault="004E14E5" w:rsidP="00783D55">
      <w:pPr>
        <w:pStyle w:val="a3"/>
        <w:ind w:hanging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783D55" w:rsidRPr="00783D55">
        <w:rPr>
          <w:rFonts w:ascii="Arial" w:hAnsi="Arial" w:cs="Arial"/>
          <w:sz w:val="24"/>
          <w:szCs w:val="24"/>
        </w:rPr>
        <w:t xml:space="preserve">. Ποιος είναι ο ρόλος του στομαχιού και του λεπτού εντέρου </w:t>
      </w:r>
      <w:r>
        <w:rPr>
          <w:rFonts w:ascii="Arial" w:hAnsi="Arial" w:cs="Arial"/>
          <w:sz w:val="24"/>
          <w:szCs w:val="24"/>
        </w:rPr>
        <w:t xml:space="preserve">στη διαδικασία της </w:t>
      </w:r>
    </w:p>
    <w:p w:rsidR="00783D55" w:rsidRDefault="004E14E5" w:rsidP="00783D55">
      <w:pPr>
        <w:pStyle w:val="a3"/>
        <w:ind w:hanging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783D55" w:rsidRPr="00783D55">
        <w:rPr>
          <w:rFonts w:ascii="Arial" w:hAnsi="Arial" w:cs="Arial"/>
          <w:sz w:val="24"/>
          <w:szCs w:val="24"/>
        </w:rPr>
        <w:t>πέψης;</w:t>
      </w:r>
    </w:p>
    <w:p w:rsidR="004E14E5" w:rsidRDefault="004E14E5" w:rsidP="00783D55">
      <w:pPr>
        <w:pStyle w:val="a3"/>
        <w:ind w:hanging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 Τι περιλαμβάνει η μεσογειακή δίαιτα;</w:t>
      </w:r>
    </w:p>
    <w:p w:rsidR="004E14E5" w:rsidRDefault="004E14E5" w:rsidP="00783D55">
      <w:pPr>
        <w:pStyle w:val="a3"/>
        <w:ind w:hanging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 Τι είναι η τερηδόνα και η ουλίτιδα;</w:t>
      </w:r>
    </w:p>
    <w:p w:rsidR="004E14E5" w:rsidRDefault="004E14E5" w:rsidP="00783D55">
      <w:pPr>
        <w:pStyle w:val="a3"/>
        <w:ind w:hanging="993"/>
        <w:rPr>
          <w:rFonts w:ascii="Arial" w:hAnsi="Arial" w:cs="Arial"/>
          <w:sz w:val="24"/>
          <w:szCs w:val="24"/>
        </w:rPr>
      </w:pPr>
    </w:p>
    <w:p w:rsidR="004E14E5" w:rsidRDefault="004E14E5" w:rsidP="00783D55">
      <w:pPr>
        <w:pStyle w:val="a3"/>
        <w:ind w:hanging="993"/>
        <w:rPr>
          <w:rFonts w:ascii="Arial" w:hAnsi="Arial" w:cs="Arial"/>
          <w:sz w:val="24"/>
          <w:szCs w:val="24"/>
        </w:rPr>
      </w:pPr>
    </w:p>
    <w:p w:rsidR="004E14E5" w:rsidRPr="004E14E5" w:rsidRDefault="004E14E5" w:rsidP="004E14E5">
      <w:pPr>
        <w:pStyle w:val="a3"/>
        <w:ind w:hanging="993"/>
        <w:jc w:val="right"/>
        <w:rPr>
          <w:rFonts w:ascii="Arial" w:hAnsi="Arial" w:cs="Arial"/>
          <w:b/>
          <w:sz w:val="24"/>
          <w:szCs w:val="24"/>
        </w:rPr>
      </w:pPr>
      <w:r w:rsidRPr="004E14E5">
        <w:rPr>
          <w:rFonts w:ascii="Arial" w:hAnsi="Arial" w:cs="Arial"/>
          <w:b/>
          <w:sz w:val="24"/>
          <w:szCs w:val="24"/>
        </w:rPr>
        <w:t>ΑΜΠΑΤΖΗΣ ΓΕΩΡΓΙΟΣ</w:t>
      </w:r>
    </w:p>
    <w:p w:rsidR="004E14E5" w:rsidRPr="004E14E5" w:rsidRDefault="004E14E5" w:rsidP="004E14E5">
      <w:pPr>
        <w:pStyle w:val="a3"/>
        <w:ind w:hanging="99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</w:t>
      </w:r>
      <w:r w:rsidRPr="004E14E5">
        <w:rPr>
          <w:rFonts w:ascii="Arial" w:hAnsi="Arial" w:cs="Arial"/>
          <w:b/>
          <w:sz w:val="24"/>
          <w:szCs w:val="24"/>
        </w:rPr>
        <w:t>βιολόγος</w:t>
      </w:r>
    </w:p>
    <w:p w:rsidR="00B43FBF" w:rsidRPr="00783D55" w:rsidRDefault="00B43FBF" w:rsidP="00783D55">
      <w:pPr>
        <w:pStyle w:val="a3"/>
        <w:rPr>
          <w:rFonts w:ascii="Arial" w:hAnsi="Arial" w:cs="Arial"/>
          <w:sz w:val="24"/>
          <w:szCs w:val="24"/>
        </w:rPr>
      </w:pPr>
    </w:p>
    <w:sectPr w:rsidR="00B43FBF" w:rsidRPr="00783D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55819"/>
    <w:multiLevelType w:val="hybridMultilevel"/>
    <w:tmpl w:val="F084A93C"/>
    <w:lvl w:ilvl="0" w:tplc="0EA05BB0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">
    <w:nsid w:val="67DD68CE"/>
    <w:multiLevelType w:val="hybridMultilevel"/>
    <w:tmpl w:val="E5C42B38"/>
    <w:lvl w:ilvl="0" w:tplc="377AB5B8">
      <w:start w:val="1"/>
      <w:numFmt w:val="decimal"/>
      <w:lvlText w:val="%1."/>
      <w:lvlJc w:val="left"/>
      <w:pPr>
        <w:tabs>
          <w:tab w:val="num" w:pos="-660"/>
        </w:tabs>
        <w:ind w:left="-6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0"/>
        </w:tabs>
        <w:ind w:left="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80"/>
        </w:tabs>
        <w:ind w:left="7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500"/>
        </w:tabs>
        <w:ind w:left="15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220"/>
        </w:tabs>
        <w:ind w:left="22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660"/>
        </w:tabs>
        <w:ind w:left="36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380"/>
        </w:tabs>
        <w:ind w:left="43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100"/>
        </w:tabs>
        <w:ind w:left="51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83D55"/>
    <w:rsid w:val="004E14E5"/>
    <w:rsid w:val="00783D55"/>
    <w:rsid w:val="00B43FBF"/>
    <w:rsid w:val="00CF5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D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417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</dc:creator>
  <cp:keywords/>
  <dc:description/>
  <cp:lastModifiedBy>τ</cp:lastModifiedBy>
  <cp:revision>2</cp:revision>
  <dcterms:created xsi:type="dcterms:W3CDTF">2020-03-20T10:25:00Z</dcterms:created>
  <dcterms:modified xsi:type="dcterms:W3CDTF">2020-03-20T10:54:00Z</dcterms:modified>
</cp:coreProperties>
</file>