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BC" w:rsidRPr="00BC3561" w:rsidRDefault="004307BC" w:rsidP="004307BC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ΦΥΛΛΟ ΕΡΓΑΣΙΑΣ </w:t>
      </w:r>
      <w:r w:rsidR="00BC3561" w:rsidRPr="00BC3561">
        <w:rPr>
          <w:b/>
          <w:sz w:val="28"/>
          <w:szCs w:val="28"/>
          <w:u w:val="single"/>
        </w:rPr>
        <w:t>3</w:t>
      </w:r>
    </w:p>
    <w:p w:rsidR="00F94923" w:rsidRDefault="004307BC" w:rsidP="00430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Μετρήσεις </w:t>
      </w:r>
      <w:r w:rsidR="00A90196">
        <w:rPr>
          <w:b/>
          <w:sz w:val="28"/>
          <w:szCs w:val="28"/>
          <w:u w:val="single"/>
        </w:rPr>
        <w:t>Μάζας</w:t>
      </w:r>
      <w:r>
        <w:rPr>
          <w:b/>
          <w:sz w:val="28"/>
          <w:szCs w:val="28"/>
          <w:u w:val="single"/>
        </w:rPr>
        <w:t xml:space="preserve"> – </w:t>
      </w:r>
      <w:r w:rsidR="00A90196">
        <w:rPr>
          <w:b/>
          <w:sz w:val="28"/>
          <w:szCs w:val="28"/>
          <w:u w:val="single"/>
        </w:rPr>
        <w:t>Τα διαγράμματα</w:t>
      </w:r>
    </w:p>
    <w:p w:rsidR="004307BC" w:rsidRPr="00A90196" w:rsidRDefault="00A90196" w:rsidP="007A7C7B">
      <w:pPr>
        <w:spacing w:after="0"/>
        <w:rPr>
          <w:sz w:val="28"/>
          <w:szCs w:val="28"/>
        </w:rPr>
      </w:pPr>
      <w:r w:rsidRPr="00A90196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A90196">
        <w:rPr>
          <w:sz w:val="28"/>
          <w:szCs w:val="28"/>
        </w:rPr>
        <w:t xml:space="preserve">Ως </w:t>
      </w:r>
      <w:r w:rsidRPr="00A90196">
        <w:rPr>
          <w:b/>
          <w:sz w:val="28"/>
          <w:szCs w:val="28"/>
          <w:u w:val="single"/>
        </w:rPr>
        <w:t>μάζα (</w:t>
      </w:r>
      <w:r w:rsidRPr="00A90196">
        <w:rPr>
          <w:b/>
          <w:sz w:val="28"/>
          <w:szCs w:val="28"/>
          <w:u w:val="single"/>
          <w:lang w:val="en-US"/>
        </w:rPr>
        <w:t>m</w:t>
      </w:r>
      <w:r w:rsidRPr="00A90196">
        <w:rPr>
          <w:b/>
          <w:sz w:val="28"/>
          <w:szCs w:val="28"/>
          <w:u w:val="single"/>
        </w:rPr>
        <w:t>)</w:t>
      </w:r>
      <w:r w:rsidRPr="00A90196">
        <w:rPr>
          <w:sz w:val="28"/>
          <w:szCs w:val="28"/>
        </w:rPr>
        <w:t xml:space="preserve"> ενός σώματος ορίζουμε την ποσότητα της ύλης που περιέχει το σώμα. Η μάζα ενός σώματος είναι το άθροισμα των μαζών όλων των μορίων του.</w:t>
      </w:r>
    </w:p>
    <w:p w:rsidR="00AF7E90" w:rsidRPr="00AF7E90" w:rsidRDefault="00A90196" w:rsidP="007A7C7B">
      <w:pPr>
        <w:spacing w:after="0"/>
        <w:rPr>
          <w:sz w:val="28"/>
          <w:szCs w:val="28"/>
        </w:rPr>
      </w:pPr>
      <w:r w:rsidRPr="00A90196">
        <w:rPr>
          <w:b/>
          <w:sz w:val="28"/>
          <w:szCs w:val="28"/>
        </w:rPr>
        <w:t>Η μάζα έχει σχέση με την κίνηση.</w:t>
      </w:r>
      <w:r w:rsidRPr="00A90196">
        <w:rPr>
          <w:sz w:val="28"/>
          <w:szCs w:val="28"/>
        </w:rPr>
        <w:t xml:space="preserve"> Η εμπειρία μας δείχνει ότι όσο πιο δύσκολα ένα σώμα αρχίζει να κινείται ή όσο πιο δύσκολα σταματά, τόσο μεγαλύτερη είναι ή μάζα του</w:t>
      </w:r>
      <w:r>
        <w:rPr>
          <w:sz w:val="28"/>
          <w:szCs w:val="28"/>
        </w:rPr>
        <w:t>.</w:t>
      </w:r>
    </w:p>
    <w:p w:rsidR="007A7C7B" w:rsidRDefault="00A90196" w:rsidP="007A7C7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Παραδείγματα:</w:t>
      </w:r>
    </w:p>
    <w:p w:rsidR="00A90196" w:rsidRDefault="00A90196" w:rsidP="007A7C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Έχουμε ένα ακίνητο αυτοκίνητο κι ένα ακίνητο φορτηγό στην ευθεία με λυμένο το χειρόφρενο. Ποιο μπορούμε να σπρώξουμε πιο </w:t>
      </w:r>
      <w:r w:rsidR="007A7C7B">
        <w:rPr>
          <w:sz w:val="28"/>
          <w:szCs w:val="28"/>
        </w:rPr>
        <w:t>δύσκολα</w:t>
      </w:r>
      <w:r>
        <w:rPr>
          <w:sz w:val="28"/>
          <w:szCs w:val="28"/>
        </w:rPr>
        <w:t xml:space="preserve">; </w:t>
      </w:r>
      <w:r w:rsidR="007A7C7B">
        <w:rPr>
          <w:sz w:val="28"/>
          <w:szCs w:val="28"/>
        </w:rPr>
        <w:t>Προφανώς το φορτηγό που έχει πιο μεγάλη μάζα.</w:t>
      </w:r>
    </w:p>
    <w:p w:rsidR="007A7C7B" w:rsidRDefault="007A7C7B" w:rsidP="007A7C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Έχουμε ένα αυτοκίνητο το οποίο τρέχει στην ευθεία με 100 </w:t>
      </w:r>
      <w:proofErr w:type="spellStart"/>
      <w:r>
        <w:rPr>
          <w:sz w:val="28"/>
          <w:szCs w:val="28"/>
        </w:rPr>
        <w:t>χλμ</w:t>
      </w:r>
      <w:proofErr w:type="spellEnd"/>
      <w:r>
        <w:rPr>
          <w:sz w:val="28"/>
          <w:szCs w:val="28"/>
        </w:rPr>
        <w:t xml:space="preserve">/ώρα κι ένα φορτηγό στην ίδια ευθεία το οποίο τρέχει με την ίδια ταχύτητα. Ποιο από τα δυο σταματάει πιο δύσκολα; </w:t>
      </w:r>
    </w:p>
    <w:p w:rsidR="007A7C7B" w:rsidRDefault="007A7C7B" w:rsidP="007A7C7B">
      <w:pPr>
        <w:spacing w:after="0"/>
        <w:rPr>
          <w:sz w:val="28"/>
          <w:szCs w:val="28"/>
        </w:rPr>
      </w:pPr>
      <w:r>
        <w:rPr>
          <w:sz w:val="28"/>
          <w:szCs w:val="28"/>
        </w:rPr>
        <w:t>Προφανώς πάλι το φορτηγό που έχει πιο μεγάλη μάζα.</w:t>
      </w:r>
    </w:p>
    <w:p w:rsidR="007A7C7B" w:rsidRPr="00AF7E90" w:rsidRDefault="007A7C7B" w:rsidP="007A7C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Η </w:t>
      </w:r>
      <w:r>
        <w:rPr>
          <w:b/>
          <w:sz w:val="28"/>
          <w:szCs w:val="28"/>
          <w:u w:val="single"/>
        </w:rPr>
        <w:t>μάζα</w:t>
      </w:r>
      <w:r>
        <w:rPr>
          <w:sz w:val="28"/>
          <w:szCs w:val="28"/>
        </w:rPr>
        <w:t xml:space="preserve"> ενός σώματος είναι χαρακτηριστική ιδιότητα του σώματος </w:t>
      </w:r>
      <w:r w:rsidRPr="007A7C7B">
        <w:rPr>
          <w:sz w:val="28"/>
          <w:szCs w:val="28"/>
        </w:rPr>
        <w:t>και</w:t>
      </w:r>
      <w:r>
        <w:rPr>
          <w:sz w:val="28"/>
          <w:szCs w:val="28"/>
        </w:rPr>
        <w:t xml:space="preserve"> παραμένει </w:t>
      </w:r>
      <w:r>
        <w:rPr>
          <w:b/>
          <w:sz w:val="28"/>
          <w:szCs w:val="28"/>
          <w:u w:val="single"/>
        </w:rPr>
        <w:t>ίδια</w:t>
      </w:r>
      <w:r>
        <w:rPr>
          <w:sz w:val="28"/>
          <w:szCs w:val="28"/>
        </w:rPr>
        <w:t xml:space="preserve"> όπου και να μεταφερθεί το σώμα.</w:t>
      </w:r>
      <w:r w:rsidR="00AF7E90">
        <w:rPr>
          <w:sz w:val="28"/>
          <w:szCs w:val="28"/>
        </w:rPr>
        <w:t xml:space="preserve"> Η </w:t>
      </w:r>
      <w:r w:rsidR="00AF7E90">
        <w:rPr>
          <w:b/>
          <w:sz w:val="28"/>
          <w:szCs w:val="28"/>
        </w:rPr>
        <w:t>μάζα</w:t>
      </w:r>
      <w:r w:rsidR="00AF7E90">
        <w:rPr>
          <w:sz w:val="28"/>
          <w:szCs w:val="28"/>
        </w:rPr>
        <w:t xml:space="preserve"> παραμένει </w:t>
      </w:r>
      <w:r w:rsidR="00AF7E90" w:rsidRPr="00AF7E90">
        <w:rPr>
          <w:sz w:val="28"/>
          <w:szCs w:val="28"/>
          <w:u w:val="single"/>
        </w:rPr>
        <w:t>ίδια</w:t>
      </w:r>
      <w:r w:rsidR="00AF7E90">
        <w:rPr>
          <w:sz w:val="28"/>
          <w:szCs w:val="28"/>
        </w:rPr>
        <w:t xml:space="preserve"> είτε το σώμα κινείτε είτε παραμένει ακίνητο.</w:t>
      </w:r>
    </w:p>
    <w:p w:rsidR="007A7C7B" w:rsidRPr="002A49A8" w:rsidRDefault="007A7C7B" w:rsidP="007A7C7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Βασική μονάδα μέτρησης της μάζας</w:t>
      </w:r>
      <w:r>
        <w:rPr>
          <w:sz w:val="28"/>
          <w:szCs w:val="28"/>
        </w:rPr>
        <w:t xml:space="preserve"> είναι το </w:t>
      </w:r>
      <w:r w:rsidRPr="007A7C7B">
        <w:rPr>
          <w:sz w:val="28"/>
          <w:szCs w:val="28"/>
          <w:u w:val="single"/>
        </w:rPr>
        <w:t xml:space="preserve">χιλιόγραμμο 1 </w:t>
      </w:r>
      <w:r w:rsidRPr="007A7C7B">
        <w:rPr>
          <w:sz w:val="28"/>
          <w:szCs w:val="28"/>
          <w:u w:val="single"/>
          <w:lang w:val="en-US"/>
        </w:rPr>
        <w:t>kg</w:t>
      </w:r>
      <w:r w:rsidRPr="007A7C7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kilogram</w:t>
      </w:r>
      <w:r w:rsidRPr="007A7C7B">
        <w:rPr>
          <w:sz w:val="28"/>
          <w:szCs w:val="28"/>
        </w:rPr>
        <w:t>)</w:t>
      </w:r>
    </w:p>
    <w:p w:rsidR="007A7C7B" w:rsidRDefault="007A7C7B" w:rsidP="007A7C7B">
      <w:pPr>
        <w:spacing w:after="0"/>
        <w:rPr>
          <w:b/>
          <w:sz w:val="28"/>
          <w:szCs w:val="28"/>
        </w:rPr>
      </w:pPr>
      <w:r w:rsidRPr="002E7715">
        <w:rPr>
          <w:b/>
          <w:sz w:val="28"/>
          <w:szCs w:val="28"/>
        </w:rPr>
        <w:t>2)</w:t>
      </w:r>
      <w:r w:rsidRPr="002E7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Τη </w:t>
      </w:r>
      <w:r>
        <w:rPr>
          <w:b/>
          <w:sz w:val="28"/>
          <w:szCs w:val="28"/>
          <w:u w:val="single"/>
        </w:rPr>
        <w:t>μάζα</w:t>
      </w:r>
      <w:r w:rsidR="002E7715">
        <w:rPr>
          <w:sz w:val="28"/>
          <w:szCs w:val="28"/>
        </w:rPr>
        <w:t xml:space="preserve"> ενός σώματος τη μετράμε συνήθως με τον </w:t>
      </w:r>
      <w:r w:rsidR="002E7715">
        <w:rPr>
          <w:b/>
          <w:sz w:val="28"/>
          <w:szCs w:val="28"/>
        </w:rPr>
        <w:t>ζυγό.</w:t>
      </w:r>
    </w:p>
    <w:p w:rsidR="002A49A8" w:rsidRDefault="002A49A8" w:rsidP="007A7C7B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1485900" cy="130476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30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A8" w:rsidRDefault="002A49A8" w:rsidP="007A7C7B">
      <w:pPr>
        <w:spacing w:after="0"/>
        <w:rPr>
          <w:sz w:val="28"/>
          <w:szCs w:val="28"/>
        </w:rPr>
      </w:pPr>
      <w:r>
        <w:rPr>
          <w:sz w:val="28"/>
          <w:szCs w:val="28"/>
        </w:rPr>
        <w:t>Όταν ο ζυγός του σχήματος ισορροπεί οριζόντια, τότε το βάρος του σώματος Α που ζυγίζουμε είναι ίσο με το βάρος των σταθμών Σ. Επομένως η μάζα του σώματος Α είναι ίδια με τη μάζα των σταθμών Σ, η οποία είναι γραμμένη πάνω τους.</w:t>
      </w:r>
    </w:p>
    <w:p w:rsidR="002A49A8" w:rsidRDefault="002A49A8" w:rsidP="007A7C7B">
      <w:pPr>
        <w:spacing w:after="0"/>
        <w:rPr>
          <w:sz w:val="28"/>
          <w:szCs w:val="28"/>
        </w:rPr>
      </w:pPr>
      <w:r>
        <w:rPr>
          <w:sz w:val="28"/>
          <w:szCs w:val="28"/>
        </w:rPr>
        <w:t>Στο εμπόριο οι ζυγοί με ελατήριο έχουν ενδείξεις σε μονάδες μάζας και όχι σε μονάδες βάρους.</w:t>
      </w:r>
    </w:p>
    <w:p w:rsidR="002A49A8" w:rsidRPr="002A49A8" w:rsidRDefault="002A49A8" w:rsidP="007A7C7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Η μάζα ενός σώματος μπορεί να μετρηθεί με </w:t>
      </w:r>
      <w:r>
        <w:rPr>
          <w:b/>
          <w:sz w:val="28"/>
          <w:szCs w:val="28"/>
        </w:rPr>
        <w:t>ηλεκτρονικές ζυγαριές.</w:t>
      </w:r>
    </w:p>
    <w:p w:rsidR="007A7C7B" w:rsidRDefault="007A7C7B" w:rsidP="007A7C7B">
      <w:pPr>
        <w:spacing w:after="0"/>
        <w:rPr>
          <w:sz w:val="28"/>
          <w:szCs w:val="28"/>
        </w:rPr>
      </w:pPr>
    </w:p>
    <w:p w:rsidR="007A7C7B" w:rsidRPr="00A90196" w:rsidRDefault="007A7C7B" w:rsidP="00A90196">
      <w:pPr>
        <w:rPr>
          <w:sz w:val="28"/>
          <w:szCs w:val="28"/>
        </w:rPr>
      </w:pPr>
    </w:p>
    <w:p w:rsidR="00810149" w:rsidRPr="00F122F0" w:rsidRDefault="00747CA7" w:rsidP="00747CA7">
      <w:pPr>
        <w:rPr>
          <w:b/>
          <w:sz w:val="28"/>
          <w:szCs w:val="28"/>
          <w:u w:val="single"/>
        </w:rPr>
      </w:pPr>
      <w:r w:rsidRPr="00747CA7">
        <w:rPr>
          <w:b/>
          <w:sz w:val="28"/>
          <w:szCs w:val="28"/>
        </w:rPr>
        <w:t>3)</w:t>
      </w:r>
      <w:r w:rsidRPr="00747CA7">
        <w:rPr>
          <w:b/>
          <w:sz w:val="28"/>
          <w:szCs w:val="28"/>
        </w:rPr>
        <w:tab/>
      </w:r>
      <w:r w:rsidRPr="00747CA7">
        <w:rPr>
          <w:b/>
          <w:sz w:val="28"/>
          <w:szCs w:val="28"/>
        </w:rPr>
        <w:tab/>
      </w:r>
      <w:r w:rsidRPr="00747CA7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     </w:t>
      </w:r>
      <w:r w:rsidR="00F122F0">
        <w:rPr>
          <w:b/>
          <w:sz w:val="28"/>
          <w:szCs w:val="28"/>
          <w:u w:val="single"/>
        </w:rPr>
        <w:t xml:space="preserve">Μονάδες μέτρησης </w:t>
      </w:r>
      <w:r w:rsidR="002A49A8">
        <w:rPr>
          <w:b/>
          <w:sz w:val="28"/>
          <w:szCs w:val="28"/>
          <w:u w:val="single"/>
        </w:rPr>
        <w:t>Μάζας</w:t>
      </w:r>
      <w:r w:rsidR="00F122F0">
        <w:rPr>
          <w:b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235"/>
        <w:gridCol w:w="1701"/>
        <w:gridCol w:w="4586"/>
      </w:tblGrid>
      <w:tr w:rsidR="004307BC" w:rsidRPr="000120B1" w:rsidTr="00346F47">
        <w:tc>
          <w:tcPr>
            <w:tcW w:w="2235" w:type="dxa"/>
          </w:tcPr>
          <w:p w:rsidR="004307BC" w:rsidRPr="000120B1" w:rsidRDefault="004307BC" w:rsidP="00346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Όνομα</w:t>
            </w:r>
          </w:p>
        </w:tc>
        <w:tc>
          <w:tcPr>
            <w:tcW w:w="1701" w:type="dxa"/>
          </w:tcPr>
          <w:p w:rsidR="004307BC" w:rsidRPr="000120B1" w:rsidRDefault="004307BC" w:rsidP="00346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Σύμβολο</w:t>
            </w:r>
          </w:p>
        </w:tc>
        <w:tc>
          <w:tcPr>
            <w:tcW w:w="4586" w:type="dxa"/>
          </w:tcPr>
          <w:p w:rsidR="004307BC" w:rsidRPr="003128ED" w:rsidRDefault="004307BC" w:rsidP="00312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Σχέση με το </w:t>
            </w:r>
            <w:r w:rsidR="003128ED">
              <w:rPr>
                <w:b/>
                <w:sz w:val="28"/>
                <w:szCs w:val="28"/>
              </w:rPr>
              <w:t>κιλό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3128ED">
              <w:rPr>
                <w:b/>
                <w:sz w:val="28"/>
                <w:szCs w:val="28"/>
                <w:lang w:val="en-US"/>
              </w:rPr>
              <w:t>kg</w:t>
            </w:r>
            <w:r w:rsidRPr="000120B1">
              <w:rPr>
                <w:b/>
                <w:sz w:val="28"/>
                <w:szCs w:val="28"/>
              </w:rPr>
              <w:t>)</w:t>
            </w:r>
            <w:r w:rsidR="003128ED" w:rsidRPr="003128ED">
              <w:rPr>
                <w:b/>
                <w:sz w:val="28"/>
                <w:szCs w:val="28"/>
              </w:rPr>
              <w:t xml:space="preserve"> </w:t>
            </w:r>
            <w:r w:rsidR="003128ED">
              <w:rPr>
                <w:b/>
                <w:sz w:val="28"/>
                <w:szCs w:val="28"/>
              </w:rPr>
              <w:t>και το γραμμάριο (</w:t>
            </w:r>
            <w:r w:rsidR="003128ED">
              <w:rPr>
                <w:b/>
                <w:sz w:val="28"/>
                <w:szCs w:val="28"/>
                <w:lang w:val="en-US"/>
              </w:rPr>
              <w:t>g</w:t>
            </w:r>
            <w:r w:rsidR="003128ED" w:rsidRPr="003128ED">
              <w:rPr>
                <w:b/>
                <w:sz w:val="28"/>
                <w:szCs w:val="28"/>
              </w:rPr>
              <w:t>)</w:t>
            </w:r>
          </w:p>
        </w:tc>
      </w:tr>
      <w:tr w:rsidR="004307BC" w:rsidRPr="00B23C53" w:rsidTr="00346F47">
        <w:tc>
          <w:tcPr>
            <w:tcW w:w="2235" w:type="dxa"/>
          </w:tcPr>
          <w:p w:rsidR="004307BC" w:rsidRPr="00747CA7" w:rsidRDefault="002A49A8" w:rsidP="00346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Τόνος</w:t>
            </w:r>
          </w:p>
        </w:tc>
        <w:tc>
          <w:tcPr>
            <w:tcW w:w="1701" w:type="dxa"/>
          </w:tcPr>
          <w:p w:rsidR="004307BC" w:rsidRPr="00747CA7" w:rsidRDefault="002A49A8" w:rsidP="00346F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tn</w:t>
            </w:r>
            <w:proofErr w:type="spellEnd"/>
          </w:p>
        </w:tc>
        <w:tc>
          <w:tcPr>
            <w:tcW w:w="4586" w:type="dxa"/>
          </w:tcPr>
          <w:p w:rsidR="004307BC" w:rsidRPr="00747CA7" w:rsidRDefault="002A49A8" w:rsidP="004307BC">
            <w:pPr>
              <w:jc w:val="center"/>
              <w:rPr>
                <w:sz w:val="28"/>
                <w:szCs w:val="28"/>
              </w:rPr>
            </w:pPr>
            <w:r w:rsidRPr="00747CA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tn</w:t>
            </w:r>
            <w:proofErr w:type="spellEnd"/>
            <w:r w:rsidRPr="00747CA7">
              <w:rPr>
                <w:sz w:val="28"/>
                <w:szCs w:val="28"/>
              </w:rPr>
              <w:t xml:space="preserve"> = 1000 </w:t>
            </w:r>
            <w:r>
              <w:rPr>
                <w:sz w:val="28"/>
                <w:szCs w:val="28"/>
                <w:lang w:val="en-US"/>
              </w:rPr>
              <w:t>kg</w:t>
            </w:r>
            <w:r w:rsidRPr="00747CA7">
              <w:rPr>
                <w:sz w:val="28"/>
                <w:szCs w:val="28"/>
              </w:rPr>
              <w:t xml:space="preserve"> = 10</w:t>
            </w:r>
            <w:r w:rsidRPr="00747CA7">
              <w:rPr>
                <w:sz w:val="28"/>
                <w:szCs w:val="28"/>
                <w:vertAlign w:val="superscript"/>
              </w:rPr>
              <w:t>3</w:t>
            </w:r>
            <w:r w:rsidRPr="00747C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kg</w:t>
            </w:r>
          </w:p>
        </w:tc>
      </w:tr>
      <w:tr w:rsidR="004307BC" w:rsidRPr="00DC3E35" w:rsidTr="00346F47">
        <w:tc>
          <w:tcPr>
            <w:tcW w:w="2235" w:type="dxa"/>
          </w:tcPr>
          <w:p w:rsidR="004307BC" w:rsidRDefault="002A49A8" w:rsidP="00346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Κιλό</w:t>
            </w:r>
          </w:p>
          <w:p w:rsidR="002A49A8" w:rsidRPr="00747CA7" w:rsidRDefault="002A49A8" w:rsidP="00346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Χιλιόγραμμο</w:t>
            </w:r>
          </w:p>
        </w:tc>
        <w:tc>
          <w:tcPr>
            <w:tcW w:w="1701" w:type="dxa"/>
          </w:tcPr>
          <w:p w:rsidR="004307BC" w:rsidRPr="00B23C53" w:rsidRDefault="002A49A8" w:rsidP="00346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kg</w:t>
            </w:r>
          </w:p>
        </w:tc>
        <w:tc>
          <w:tcPr>
            <w:tcW w:w="4586" w:type="dxa"/>
          </w:tcPr>
          <w:p w:rsidR="004307BC" w:rsidRPr="00747CA7" w:rsidRDefault="002A49A8" w:rsidP="004307BC">
            <w:pPr>
              <w:jc w:val="center"/>
              <w:rPr>
                <w:sz w:val="28"/>
                <w:szCs w:val="28"/>
              </w:rPr>
            </w:pPr>
            <w:r w:rsidRPr="00747CA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kg</w:t>
            </w:r>
            <w:r w:rsidRPr="00747CA7">
              <w:rPr>
                <w:sz w:val="28"/>
                <w:szCs w:val="28"/>
              </w:rPr>
              <w:t xml:space="preserve"> = 1000 </w:t>
            </w:r>
            <w:r>
              <w:rPr>
                <w:sz w:val="28"/>
                <w:szCs w:val="28"/>
                <w:lang w:val="en-US"/>
              </w:rPr>
              <w:t>g</w:t>
            </w:r>
          </w:p>
        </w:tc>
      </w:tr>
      <w:tr w:rsidR="004307BC" w:rsidRPr="00DC3E35" w:rsidTr="00346F47">
        <w:tc>
          <w:tcPr>
            <w:tcW w:w="2235" w:type="dxa"/>
          </w:tcPr>
          <w:p w:rsidR="004307BC" w:rsidRPr="002A49A8" w:rsidRDefault="002A49A8" w:rsidP="002A4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Γραμμάριο</w:t>
            </w:r>
          </w:p>
        </w:tc>
        <w:tc>
          <w:tcPr>
            <w:tcW w:w="1701" w:type="dxa"/>
          </w:tcPr>
          <w:p w:rsidR="004307BC" w:rsidRPr="002A49A8" w:rsidRDefault="002A49A8" w:rsidP="00346F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4586" w:type="dxa"/>
          </w:tcPr>
          <w:p w:rsidR="004307BC" w:rsidRPr="002A49A8" w:rsidRDefault="002A49A8" w:rsidP="004307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g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1000</m:t>
                  </m:r>
                </m:den>
              </m:f>
            </m:oMath>
            <w:r w:rsidR="004307BC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kg = 10</w:t>
            </w:r>
            <w:r>
              <w:rPr>
                <w:sz w:val="28"/>
                <w:szCs w:val="28"/>
                <w:vertAlign w:val="superscript"/>
                <w:lang w:val="en-US"/>
              </w:rPr>
              <w:t>-3</w:t>
            </w:r>
            <w:r>
              <w:rPr>
                <w:sz w:val="28"/>
                <w:szCs w:val="28"/>
                <w:lang w:val="en-US"/>
              </w:rPr>
              <w:t xml:space="preserve"> kg</w:t>
            </w:r>
            <w:r w:rsidR="00FA6DB8">
              <w:rPr>
                <w:sz w:val="28"/>
                <w:szCs w:val="28"/>
                <w:lang w:val="en-US"/>
              </w:rPr>
              <w:t xml:space="preserve"> = 0,001 kg</w:t>
            </w:r>
          </w:p>
        </w:tc>
      </w:tr>
      <w:tr w:rsidR="004307BC" w:rsidRPr="00565EDB" w:rsidTr="00346F47">
        <w:tc>
          <w:tcPr>
            <w:tcW w:w="2235" w:type="dxa"/>
          </w:tcPr>
          <w:p w:rsidR="002A49A8" w:rsidRPr="002A49A8" w:rsidRDefault="002A49A8" w:rsidP="00312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Μιλιγ</w:t>
            </w:r>
            <w:r w:rsidR="003128ED">
              <w:rPr>
                <w:sz w:val="28"/>
                <w:szCs w:val="28"/>
              </w:rPr>
              <w:t>κ</w:t>
            </w:r>
            <w:r>
              <w:rPr>
                <w:sz w:val="28"/>
                <w:szCs w:val="28"/>
              </w:rPr>
              <w:t>ράμ</w:t>
            </w:r>
            <w:proofErr w:type="spellEnd"/>
          </w:p>
        </w:tc>
        <w:tc>
          <w:tcPr>
            <w:tcW w:w="1701" w:type="dxa"/>
          </w:tcPr>
          <w:p w:rsidR="004307BC" w:rsidRPr="00565EDB" w:rsidRDefault="003128ED" w:rsidP="00346F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4586" w:type="dxa"/>
          </w:tcPr>
          <w:p w:rsidR="004307BC" w:rsidRPr="00565EDB" w:rsidRDefault="003128ED" w:rsidP="00346F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mg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1000</m:t>
                  </m:r>
                </m:den>
              </m:f>
            </m:oMath>
            <w:r w:rsidR="00FA6DB8">
              <w:rPr>
                <w:rFonts w:eastAsiaTheme="minorEastAsia"/>
                <w:sz w:val="28"/>
                <w:szCs w:val="28"/>
                <w:lang w:val="en-US"/>
              </w:rPr>
              <w:t xml:space="preserve"> g =</w:t>
            </w:r>
            <w:r w:rsidRPr="00810149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g</w:t>
            </w:r>
            <w:r w:rsidRPr="00810149">
              <w:rPr>
                <w:rFonts w:eastAsiaTheme="minorEastAsia"/>
                <w:sz w:val="28"/>
                <w:szCs w:val="28"/>
              </w:rPr>
              <w:t xml:space="preserve"> </w:t>
            </w:r>
            <w:r w:rsidR="00747CA7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vertAlign w:val="superscript"/>
                <w:lang w:val="en-US"/>
              </w:rPr>
              <w:t>-3</w:t>
            </w:r>
            <w:r>
              <w:rPr>
                <w:sz w:val="28"/>
                <w:szCs w:val="28"/>
                <w:lang w:val="en-US"/>
              </w:rPr>
              <w:t xml:space="preserve"> g</w:t>
            </w:r>
            <w:r w:rsidR="00FA6DB8">
              <w:rPr>
                <w:sz w:val="28"/>
                <w:szCs w:val="28"/>
                <w:lang w:val="en-US"/>
              </w:rPr>
              <w:t xml:space="preserve"> = 0,001 g</w:t>
            </w:r>
          </w:p>
        </w:tc>
      </w:tr>
      <w:tr w:rsidR="004307BC" w:rsidRPr="00810149" w:rsidTr="00346F47">
        <w:tc>
          <w:tcPr>
            <w:tcW w:w="2235" w:type="dxa"/>
          </w:tcPr>
          <w:p w:rsidR="00810149" w:rsidRPr="00810149" w:rsidRDefault="003128ED" w:rsidP="00346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Μικρογραμμάριο</w:t>
            </w:r>
          </w:p>
        </w:tc>
        <w:tc>
          <w:tcPr>
            <w:tcW w:w="1701" w:type="dxa"/>
          </w:tcPr>
          <w:p w:rsidR="004307BC" w:rsidRPr="003128ED" w:rsidRDefault="003128ED" w:rsidP="0081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μ</w:t>
            </w: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4586" w:type="dxa"/>
          </w:tcPr>
          <w:p w:rsidR="004307BC" w:rsidRPr="00810149" w:rsidRDefault="00810149" w:rsidP="003128ED">
            <w:pPr>
              <w:jc w:val="center"/>
              <w:rPr>
                <w:sz w:val="28"/>
                <w:szCs w:val="28"/>
              </w:rPr>
            </w:pPr>
            <w:r w:rsidRPr="00810149">
              <w:rPr>
                <w:sz w:val="28"/>
                <w:szCs w:val="28"/>
              </w:rPr>
              <w:t>1</w:t>
            </w:r>
            <w:r w:rsidR="003128ED">
              <w:rPr>
                <w:sz w:val="28"/>
                <w:szCs w:val="28"/>
              </w:rPr>
              <w:t>μ</w:t>
            </w:r>
            <w:r w:rsidR="003128ED">
              <w:rPr>
                <w:sz w:val="28"/>
                <w:szCs w:val="28"/>
                <w:lang w:val="en-US"/>
              </w:rPr>
              <w:t>g</w:t>
            </w:r>
            <w:r w:rsidRPr="00810149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1.000.000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="003128ED">
              <w:rPr>
                <w:rFonts w:eastAsiaTheme="minorEastAsia"/>
                <w:sz w:val="28"/>
                <w:szCs w:val="28"/>
                <w:lang w:val="en-US"/>
              </w:rPr>
              <w:t xml:space="preserve">g </w:t>
            </w:r>
            <w:r w:rsidRPr="00810149">
              <w:rPr>
                <w:rFonts w:eastAsiaTheme="minorEastAsia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3128ED">
              <w:rPr>
                <w:rFonts w:eastAsiaTheme="minorEastAsia"/>
                <w:sz w:val="28"/>
                <w:szCs w:val="28"/>
                <w:lang w:val="en-US"/>
              </w:rPr>
              <w:t>g</w:t>
            </w:r>
            <w:r w:rsidRPr="00810149">
              <w:rPr>
                <w:rFonts w:eastAsiaTheme="minorEastAsia"/>
                <w:sz w:val="28"/>
                <w:szCs w:val="28"/>
              </w:rPr>
              <w:t xml:space="preserve"> = 10</w:t>
            </w:r>
            <w:r w:rsidRPr="00810149">
              <w:rPr>
                <w:rFonts w:eastAsiaTheme="minorEastAsia"/>
                <w:sz w:val="28"/>
                <w:szCs w:val="28"/>
                <w:vertAlign w:val="superscript"/>
              </w:rPr>
              <w:t>-</w:t>
            </w:r>
            <w:r w:rsidR="003128ED"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6</w:t>
            </w:r>
            <w:r w:rsidRPr="00810149">
              <w:rPr>
                <w:rFonts w:eastAsiaTheme="minorEastAsia"/>
                <w:sz w:val="28"/>
                <w:szCs w:val="28"/>
              </w:rPr>
              <w:t xml:space="preserve"> </w:t>
            </w:r>
            <w:r w:rsidR="003128ED">
              <w:rPr>
                <w:rFonts w:eastAsiaTheme="minorEastAsia"/>
                <w:sz w:val="28"/>
                <w:szCs w:val="28"/>
                <w:lang w:val="en-US"/>
              </w:rPr>
              <w:t>g</w:t>
            </w:r>
            <w:r w:rsidR="00FA6DB8">
              <w:rPr>
                <w:rFonts w:eastAsiaTheme="minorEastAsia"/>
                <w:sz w:val="28"/>
                <w:szCs w:val="28"/>
                <w:lang w:val="en-US"/>
              </w:rPr>
              <w:t xml:space="preserve"> = 0,000001 g</w:t>
            </w:r>
          </w:p>
        </w:tc>
      </w:tr>
    </w:tbl>
    <w:p w:rsidR="00AF7E90" w:rsidRDefault="00AF7E90" w:rsidP="00AF7E90">
      <w:pPr>
        <w:spacing w:after="0"/>
        <w:rPr>
          <w:sz w:val="28"/>
          <w:szCs w:val="28"/>
        </w:rPr>
      </w:pPr>
    </w:p>
    <w:p w:rsidR="00F122F0" w:rsidRDefault="00747CA7" w:rsidP="00AF7E90">
      <w:pPr>
        <w:spacing w:after="0"/>
        <w:rPr>
          <w:sz w:val="28"/>
          <w:szCs w:val="28"/>
        </w:rPr>
      </w:pPr>
      <w:r w:rsidRPr="00747CA7">
        <w:rPr>
          <w:b/>
          <w:sz w:val="28"/>
          <w:szCs w:val="28"/>
        </w:rPr>
        <w:t>4</w:t>
      </w:r>
      <w:r w:rsidR="00F122F0">
        <w:rPr>
          <w:b/>
          <w:sz w:val="28"/>
          <w:szCs w:val="28"/>
        </w:rPr>
        <w:t>)</w:t>
      </w:r>
      <w:r w:rsidR="00F122F0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Βάρος (</w:t>
      </w:r>
      <w:r>
        <w:rPr>
          <w:b/>
          <w:sz w:val="28"/>
          <w:szCs w:val="28"/>
          <w:u w:val="single"/>
          <w:lang w:val="en-US"/>
        </w:rPr>
        <w:t>w</w:t>
      </w:r>
      <w:r w:rsidRPr="00747CA7">
        <w:rPr>
          <w:b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είναι η </w:t>
      </w:r>
      <w:r w:rsidRPr="00747CA7">
        <w:rPr>
          <w:b/>
          <w:sz w:val="28"/>
          <w:szCs w:val="28"/>
          <w:u w:val="single"/>
        </w:rPr>
        <w:t>δύναμη</w:t>
      </w:r>
      <w:r>
        <w:rPr>
          <w:sz w:val="28"/>
          <w:szCs w:val="28"/>
        </w:rPr>
        <w:t xml:space="preserve"> που ασκεί η Γη σε</w:t>
      </w:r>
      <w:r w:rsidR="00AF7E90">
        <w:rPr>
          <w:sz w:val="28"/>
          <w:szCs w:val="28"/>
        </w:rPr>
        <w:t xml:space="preserve"> κάθε σώμα. Το βάρος ασκείται σε ένα σώμα είτε αυτό είναι ακίνητο είτε κινείται.</w:t>
      </w:r>
    </w:p>
    <w:p w:rsidR="00AF7E90" w:rsidRDefault="00AF7E90" w:rsidP="00AF7E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Βασική </w:t>
      </w:r>
      <w:r>
        <w:rPr>
          <w:b/>
          <w:sz w:val="28"/>
          <w:szCs w:val="28"/>
          <w:u w:val="single"/>
        </w:rPr>
        <w:t>Μονάδα μέτρησης του βάρους</w:t>
      </w:r>
      <w:r>
        <w:rPr>
          <w:sz w:val="28"/>
          <w:szCs w:val="28"/>
        </w:rPr>
        <w:t xml:space="preserve"> είναι το </w:t>
      </w:r>
      <w:r>
        <w:rPr>
          <w:b/>
          <w:sz w:val="28"/>
          <w:szCs w:val="28"/>
        </w:rPr>
        <w:t>1Ν</w:t>
      </w:r>
      <w:r>
        <w:rPr>
          <w:sz w:val="28"/>
          <w:szCs w:val="28"/>
        </w:rPr>
        <w:t xml:space="preserve"> (Νιούτον).</w:t>
      </w:r>
    </w:p>
    <w:p w:rsidR="00AF7E90" w:rsidRDefault="00AF7E90" w:rsidP="00AF7E90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Η διεύθυνση του βάρους</w:t>
      </w:r>
      <w:r>
        <w:rPr>
          <w:sz w:val="28"/>
          <w:szCs w:val="28"/>
        </w:rPr>
        <w:t xml:space="preserve"> σε έναν τόπο συμπίπτει με την ακτίνα της Γης στον συγκεκριμένο τόπο (την ονομάζουμε και κατακόρυφο του τόπου).</w:t>
      </w:r>
    </w:p>
    <w:p w:rsidR="00AF7E90" w:rsidRDefault="00AF7E90" w:rsidP="00AF7E90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Η φορά του βάρους</w:t>
      </w:r>
      <w:r>
        <w:rPr>
          <w:sz w:val="28"/>
          <w:szCs w:val="28"/>
        </w:rPr>
        <w:t xml:space="preserve"> είναι πάντοτε προς το κέντρο της Γης.</w:t>
      </w:r>
    </w:p>
    <w:p w:rsidR="00CF54BB" w:rsidRDefault="00CF54BB" w:rsidP="00AF7E90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280881" cy="1762125"/>
            <wp:effectExtent l="19050" t="0" r="5119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81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4BB" w:rsidRDefault="00CF54BB" w:rsidP="00AF7E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Το βάρος ενός σώματος εξαρτάται:</w:t>
      </w:r>
    </w:p>
    <w:p w:rsidR="00CF54BB" w:rsidRDefault="00CF54BB" w:rsidP="00AF7E9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α)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από το ύψος όπου βρίσκεται το σώμα από την επιφάνεια της θάλασσας </w:t>
      </w:r>
      <w:r>
        <w:rPr>
          <w:sz w:val="28"/>
          <w:szCs w:val="28"/>
        </w:rPr>
        <w:t>(υψόμετρο)</w:t>
      </w:r>
    </w:p>
    <w:p w:rsidR="00CF54BB" w:rsidRDefault="00CF54BB" w:rsidP="00AF7E9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β) από το γεωγραφικό πλάτος του τόπου όπου βρίσκεται το σώμα.</w:t>
      </w:r>
    </w:p>
    <w:p w:rsidR="00CF54BB" w:rsidRDefault="00CF54BB" w:rsidP="00AF7E90">
      <w:pPr>
        <w:spacing w:after="0"/>
        <w:rPr>
          <w:sz w:val="28"/>
          <w:szCs w:val="28"/>
        </w:rPr>
      </w:pPr>
      <w:r>
        <w:rPr>
          <w:sz w:val="28"/>
          <w:szCs w:val="28"/>
        </w:rPr>
        <w:t>Η Γη δεν είναι ακριβώς σφαίρα (η ακτίνα της Γης στους Πόλους είναι μικρότερη από την αντίστοιχη στον Ισημερινό). Έτσι ένα σώμα στους Πόλους έχει μεγαλύτερο βάρος από ότι έχει στον Ισημερινό.</w:t>
      </w:r>
    </w:p>
    <w:p w:rsidR="00CF54BB" w:rsidRPr="00FA6DB8" w:rsidRDefault="00CF54BB" w:rsidP="00AF7E90">
      <w:pPr>
        <w:spacing w:after="0"/>
        <w:rPr>
          <w:sz w:val="28"/>
          <w:szCs w:val="28"/>
          <w:lang w:val="en-US"/>
        </w:rPr>
      </w:pPr>
    </w:p>
    <w:p w:rsidR="00CF54BB" w:rsidRDefault="00CF54BB" w:rsidP="00AF7E9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Το βάρος (</w:t>
      </w:r>
      <w:r>
        <w:rPr>
          <w:b/>
          <w:sz w:val="28"/>
          <w:szCs w:val="28"/>
          <w:lang w:val="en-US"/>
        </w:rPr>
        <w:t>w</w:t>
      </w:r>
      <w:r w:rsidRPr="00CF54B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ενός σώματος είναι ανάλογο με τη μάζα (</w:t>
      </w:r>
      <w:r>
        <w:rPr>
          <w:b/>
          <w:sz w:val="28"/>
          <w:szCs w:val="28"/>
          <w:lang w:val="en-US"/>
        </w:rPr>
        <w:t>m</w:t>
      </w:r>
      <w:r w:rsidRPr="00CF54B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του σώματος,</w:t>
      </w:r>
      <w:r>
        <w:rPr>
          <w:sz w:val="28"/>
          <w:szCs w:val="28"/>
        </w:rPr>
        <w:t xml:space="preserve"> δηλαδή </w:t>
      </w:r>
      <w:r w:rsidR="00C70D7B">
        <w:rPr>
          <w:sz w:val="28"/>
          <w:szCs w:val="28"/>
        </w:rPr>
        <w:t>ισχύει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Ind w:w="3493" w:type="dxa"/>
        <w:tblLook w:val="04A0"/>
      </w:tblPr>
      <w:tblGrid>
        <w:gridCol w:w="1338"/>
      </w:tblGrid>
      <w:tr w:rsidR="00CF54BB" w:rsidTr="00C70D7B">
        <w:trPr>
          <w:trHeight w:val="432"/>
        </w:trPr>
        <w:tc>
          <w:tcPr>
            <w:tcW w:w="1338" w:type="dxa"/>
          </w:tcPr>
          <w:p w:rsidR="00CF54BB" w:rsidRPr="00C70D7B" w:rsidRDefault="00C70D7B" w:rsidP="00AF7E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 = m </w:t>
            </w:r>
            <w:r>
              <w:rPr>
                <w:rFonts w:cstheme="minorHAnsi"/>
                <w:sz w:val="28"/>
                <w:szCs w:val="28"/>
                <w:lang w:val="en-US"/>
              </w:rPr>
              <w:t>∙</w:t>
            </w:r>
            <w:r>
              <w:rPr>
                <w:sz w:val="28"/>
                <w:szCs w:val="28"/>
                <w:lang w:val="en-US"/>
              </w:rPr>
              <w:t xml:space="preserve"> g</w:t>
            </w:r>
          </w:p>
        </w:tc>
      </w:tr>
    </w:tbl>
    <w:p w:rsidR="00CF54BB" w:rsidRPr="00C70D7B" w:rsidRDefault="00C70D7B" w:rsidP="00AF7E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όπου </w:t>
      </w:r>
      <w:r>
        <w:rPr>
          <w:sz w:val="28"/>
          <w:szCs w:val="28"/>
          <w:lang w:val="en-US"/>
        </w:rPr>
        <w:t>g</w:t>
      </w:r>
      <w:r w:rsidRPr="00C70D7B">
        <w:rPr>
          <w:sz w:val="28"/>
          <w:szCs w:val="28"/>
        </w:rPr>
        <w:t xml:space="preserve"> </w:t>
      </w:r>
      <w:r>
        <w:rPr>
          <w:sz w:val="28"/>
          <w:szCs w:val="28"/>
        </w:rPr>
        <w:t>η επιτάχυνση της βαρύτητας.</w:t>
      </w:r>
    </w:p>
    <w:p w:rsidR="00AF7E90" w:rsidRDefault="00C70D7B" w:rsidP="00AF7E9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Η επιτάχυνση της βαρύτητας</w:t>
      </w:r>
      <w:r>
        <w:rPr>
          <w:sz w:val="28"/>
          <w:szCs w:val="28"/>
        </w:rPr>
        <w:t xml:space="preserve"> εξαρτάται από τον γεωγραφικό τόπο όπου βρίσκεται το σώμα και από το ύψος από την επιφάνεια της θάλασσας.</w:t>
      </w:r>
    </w:p>
    <w:p w:rsidR="00C70D7B" w:rsidRDefault="00C70D7B" w:rsidP="00AF7E9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Από τη σχέση </w:t>
      </w:r>
      <w:r>
        <w:rPr>
          <w:sz w:val="28"/>
          <w:szCs w:val="28"/>
          <w:lang w:val="en-US"/>
        </w:rPr>
        <w:t>w</w:t>
      </w:r>
      <w:r w:rsidRPr="00C70D7B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m</w:t>
      </w:r>
      <w:r w:rsidRPr="00C70D7B">
        <w:rPr>
          <w:sz w:val="28"/>
          <w:szCs w:val="28"/>
        </w:rPr>
        <w:t xml:space="preserve"> </w:t>
      </w:r>
      <w:r w:rsidRPr="00C70D7B">
        <w:rPr>
          <w:rFonts w:cstheme="minorHAnsi"/>
          <w:sz w:val="28"/>
          <w:szCs w:val="28"/>
        </w:rPr>
        <w:t>∙</w:t>
      </w:r>
      <w:r w:rsidRPr="00C70D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προκύπτει το συμπέρασμα ότι </w:t>
      </w:r>
      <w:r>
        <w:rPr>
          <w:b/>
          <w:sz w:val="28"/>
          <w:szCs w:val="28"/>
        </w:rPr>
        <w:t>στον ίδιο τόπο και στο ίδιο ύψος σώματα με ίσες μάζες έχουν ίσα βάρη.</w:t>
      </w:r>
    </w:p>
    <w:p w:rsidR="00C70D7B" w:rsidRDefault="00C70D7B" w:rsidP="00AF7E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Διαφορές μάζας </w:t>
      </w:r>
      <w:r>
        <w:rPr>
          <w:b/>
          <w:sz w:val="28"/>
          <w:szCs w:val="28"/>
          <w:lang w:val="en-US"/>
        </w:rPr>
        <w:t>m</w:t>
      </w:r>
      <w:r w:rsidRPr="00C70D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και βάρους </w:t>
      </w:r>
      <w:r>
        <w:rPr>
          <w:b/>
          <w:sz w:val="28"/>
          <w:szCs w:val="28"/>
          <w:lang w:val="en-US"/>
        </w:rPr>
        <w:t>w</w:t>
      </w:r>
      <w:r>
        <w:rPr>
          <w:b/>
          <w:sz w:val="28"/>
          <w:szCs w:val="28"/>
        </w:rPr>
        <w:t>:</w:t>
      </w:r>
    </w:p>
    <w:p w:rsidR="00C70D7B" w:rsidRDefault="00C70D7B" w:rsidP="00AF7E90">
      <w:pPr>
        <w:spacing w:after="0"/>
        <w:rPr>
          <w:sz w:val="28"/>
          <w:szCs w:val="28"/>
        </w:rPr>
      </w:pPr>
      <w:r>
        <w:rPr>
          <w:sz w:val="28"/>
          <w:szCs w:val="28"/>
        </w:rPr>
        <w:t>α. Η μάζα είναι η ποσότητα της ύλης που περιέχεται σε ένα σώμα, ενώ το βάρος είναι η δύναμη που δέχεται το σώμα από τη Γη.</w:t>
      </w:r>
    </w:p>
    <w:p w:rsidR="00C70D7B" w:rsidRDefault="00C70D7B" w:rsidP="00AF7E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β.  Η μάζα είναι </w:t>
      </w:r>
      <w:r w:rsidRPr="00B421C7">
        <w:rPr>
          <w:sz w:val="28"/>
          <w:szCs w:val="28"/>
          <w:u w:val="single"/>
        </w:rPr>
        <w:t>μονόμετρο</w:t>
      </w:r>
      <w:r>
        <w:rPr>
          <w:sz w:val="28"/>
          <w:szCs w:val="28"/>
        </w:rPr>
        <w:t xml:space="preserve"> μέγεθος, ενώ το βάρος είναι </w:t>
      </w:r>
      <w:r w:rsidRPr="00B421C7">
        <w:rPr>
          <w:sz w:val="28"/>
          <w:szCs w:val="28"/>
          <w:u w:val="single"/>
        </w:rPr>
        <w:t>διανυσματικό</w:t>
      </w:r>
      <w:r>
        <w:rPr>
          <w:sz w:val="28"/>
          <w:szCs w:val="28"/>
        </w:rPr>
        <w:t xml:space="preserve"> (παριστάνεται με ένα διάνυσμα).</w:t>
      </w:r>
    </w:p>
    <w:p w:rsidR="00B421C7" w:rsidRPr="00B421C7" w:rsidRDefault="00B421C7" w:rsidP="00655849">
      <w:pPr>
        <w:shd w:val="clear" w:color="auto" w:fill="FFFFFF"/>
        <w:spacing w:after="0" w:line="240" w:lineRule="auto"/>
        <w:ind w:left="720"/>
        <w:rPr>
          <w:sz w:val="28"/>
          <w:szCs w:val="28"/>
        </w:rPr>
      </w:pPr>
      <w:r w:rsidRPr="00B421C7">
        <w:rPr>
          <w:b/>
          <w:sz w:val="28"/>
          <w:szCs w:val="28"/>
          <w:u w:val="single"/>
        </w:rPr>
        <w:t>Μονόμετρα</w:t>
      </w:r>
      <w:r w:rsidRPr="00B421C7">
        <w:rPr>
          <w:b/>
          <w:sz w:val="28"/>
          <w:szCs w:val="28"/>
        </w:rPr>
        <w:t xml:space="preserve"> </w:t>
      </w:r>
      <w:r w:rsidRPr="00B421C7">
        <w:rPr>
          <w:sz w:val="28"/>
          <w:szCs w:val="28"/>
        </w:rPr>
        <w:t>ονομάζοντα</w:t>
      </w:r>
      <w:r>
        <w:rPr>
          <w:sz w:val="28"/>
          <w:szCs w:val="28"/>
        </w:rPr>
        <w:t xml:space="preserve">ι τα μεγέθη τα οποία, για να τα </w:t>
      </w:r>
      <w:r w:rsidRPr="00B421C7">
        <w:rPr>
          <w:sz w:val="28"/>
          <w:szCs w:val="28"/>
        </w:rPr>
        <w:t>προσδιορίσουμε πλήρως, αρκεί να γνωρίζουμε μόνο το μέτρο τους (δηλαδή έναν αριθμό και τη μονάδα μέτρησης).</w:t>
      </w:r>
    </w:p>
    <w:p w:rsidR="00B421C7" w:rsidRDefault="00B421C7" w:rsidP="00655849">
      <w:pPr>
        <w:shd w:val="clear" w:color="auto" w:fill="FFFFFF"/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Παραδείγματα</w:t>
      </w:r>
      <w:r>
        <w:rPr>
          <w:sz w:val="28"/>
          <w:szCs w:val="28"/>
        </w:rPr>
        <w:t>:</w:t>
      </w:r>
      <w:r w:rsidRPr="00B421C7">
        <w:rPr>
          <w:sz w:val="28"/>
          <w:szCs w:val="28"/>
        </w:rPr>
        <w:t xml:space="preserve"> μονόμετρα φυσικά μεγέθη είναι η μάζα m, ο χρόνος t, η θερμοκρασία θ</w:t>
      </w:r>
      <w:r>
        <w:rPr>
          <w:sz w:val="28"/>
          <w:szCs w:val="28"/>
        </w:rPr>
        <w:t xml:space="preserve">, ο όγκος </w:t>
      </w:r>
      <w:r>
        <w:rPr>
          <w:sz w:val="28"/>
          <w:szCs w:val="28"/>
          <w:lang w:val="en-US"/>
        </w:rPr>
        <w:t>V</w:t>
      </w:r>
      <w:r w:rsidRPr="00B421C7">
        <w:rPr>
          <w:sz w:val="28"/>
          <w:szCs w:val="28"/>
        </w:rPr>
        <w:t xml:space="preserve"> </w:t>
      </w:r>
      <w:r>
        <w:rPr>
          <w:sz w:val="28"/>
          <w:szCs w:val="28"/>
        </w:rPr>
        <w:t>και άλλα.</w:t>
      </w:r>
    </w:p>
    <w:p w:rsidR="00B421C7" w:rsidRPr="00B421C7" w:rsidRDefault="00B421C7" w:rsidP="00655849">
      <w:pPr>
        <w:shd w:val="clear" w:color="auto" w:fill="FFFFFF"/>
        <w:spacing w:after="0" w:line="240" w:lineRule="auto"/>
        <w:ind w:left="720"/>
        <w:rPr>
          <w:sz w:val="28"/>
          <w:szCs w:val="28"/>
        </w:rPr>
      </w:pPr>
      <w:r w:rsidRPr="00B421C7">
        <w:rPr>
          <w:b/>
          <w:sz w:val="28"/>
          <w:szCs w:val="28"/>
          <w:u w:val="single"/>
        </w:rPr>
        <w:t>Διανυσματικά</w:t>
      </w:r>
      <w:r w:rsidRPr="00B421C7">
        <w:rPr>
          <w:sz w:val="28"/>
          <w:szCs w:val="28"/>
        </w:rPr>
        <w:t xml:space="preserve"> ονομάζοντ</w:t>
      </w:r>
      <w:r>
        <w:rPr>
          <w:sz w:val="28"/>
          <w:szCs w:val="28"/>
        </w:rPr>
        <w:t xml:space="preserve">αι τα μεγέθη τα οποία για να τα </w:t>
      </w:r>
      <w:r w:rsidRPr="00B421C7">
        <w:rPr>
          <w:sz w:val="28"/>
          <w:szCs w:val="28"/>
        </w:rPr>
        <w:t>προσδιορίσουμε πλήρως, θα πρ</w:t>
      </w:r>
      <w:r>
        <w:rPr>
          <w:sz w:val="28"/>
          <w:szCs w:val="28"/>
        </w:rPr>
        <w:t xml:space="preserve">έπει εκτός από το μέτρο τους να </w:t>
      </w:r>
      <w:r w:rsidRPr="00B421C7">
        <w:rPr>
          <w:sz w:val="28"/>
          <w:szCs w:val="28"/>
        </w:rPr>
        <w:t>γνωρίζουμε και την κατεύθυνση</w:t>
      </w:r>
      <w:r>
        <w:rPr>
          <w:sz w:val="28"/>
          <w:szCs w:val="28"/>
        </w:rPr>
        <w:t xml:space="preserve"> </w:t>
      </w:r>
      <w:r w:rsidRPr="00B421C7">
        <w:rPr>
          <w:sz w:val="28"/>
          <w:szCs w:val="28"/>
        </w:rPr>
        <w:t>(δ</w:t>
      </w:r>
      <w:r>
        <w:rPr>
          <w:sz w:val="28"/>
          <w:szCs w:val="28"/>
        </w:rPr>
        <w:t xml:space="preserve">ηλαδή τη διεύθυνση και τη φορά) </w:t>
      </w:r>
      <w:r w:rsidRPr="00B421C7">
        <w:rPr>
          <w:sz w:val="28"/>
          <w:szCs w:val="28"/>
        </w:rPr>
        <w:t>τους. Ένα διανυσματικό μέγεθος παριστάνεται μ’ ένα βέλος. Το μήκος του βέλους είναι ανάλογο με το μέτρο του φυσικού μεγέθους.</w:t>
      </w:r>
    </w:p>
    <w:p w:rsidR="00B421C7" w:rsidRPr="00B421C7" w:rsidRDefault="00B421C7" w:rsidP="00655849">
      <w:pPr>
        <w:shd w:val="clear" w:color="auto" w:fill="FFFFFF"/>
        <w:spacing w:after="0" w:line="240" w:lineRule="auto"/>
        <w:ind w:left="720"/>
        <w:rPr>
          <w:sz w:val="28"/>
          <w:szCs w:val="28"/>
        </w:rPr>
      </w:pPr>
      <w:r w:rsidRPr="00B421C7">
        <w:rPr>
          <w:sz w:val="28"/>
          <w:szCs w:val="28"/>
        </w:rPr>
        <w:t>Για να προσδιορίσουμε την κατεύθυνση ενός διανυσματικού μεγέθους, χρειαζόμαστε δύο δεδομένα:</w:t>
      </w:r>
    </w:p>
    <w:p w:rsidR="00655849" w:rsidRDefault="00B421C7" w:rsidP="00655849">
      <w:pPr>
        <w:shd w:val="clear" w:color="auto" w:fill="FFFFFF"/>
        <w:spacing w:after="0"/>
        <w:ind w:left="720"/>
        <w:rPr>
          <w:sz w:val="28"/>
          <w:szCs w:val="28"/>
        </w:rPr>
      </w:pPr>
      <w:r w:rsidRPr="00B421C7">
        <w:rPr>
          <w:b/>
          <w:sz w:val="28"/>
          <w:szCs w:val="28"/>
        </w:rPr>
        <w:t>τη διεύθυνση</w:t>
      </w:r>
      <w:r w:rsidR="00655849">
        <w:rPr>
          <w:sz w:val="28"/>
          <w:szCs w:val="28"/>
        </w:rPr>
        <w:t xml:space="preserve"> </w:t>
      </w:r>
      <w:r w:rsidRPr="00B421C7">
        <w:rPr>
          <w:sz w:val="28"/>
          <w:szCs w:val="28"/>
        </w:rPr>
        <w:t xml:space="preserve">του, δηλαδή την ευθεία πάνω στην οποία βρίσκεται το μέγεθος, </w:t>
      </w:r>
      <w:r w:rsidRPr="00B421C7">
        <w:rPr>
          <w:b/>
          <w:sz w:val="28"/>
          <w:szCs w:val="28"/>
          <w:u w:val="single"/>
        </w:rPr>
        <w:t>και</w:t>
      </w:r>
      <w:r w:rsidR="00655849">
        <w:rPr>
          <w:b/>
          <w:sz w:val="28"/>
          <w:szCs w:val="28"/>
          <w:u w:val="single"/>
        </w:rPr>
        <w:t xml:space="preserve"> </w:t>
      </w:r>
      <w:r w:rsidR="00655849" w:rsidRPr="00655849">
        <w:rPr>
          <w:sz w:val="28"/>
          <w:szCs w:val="28"/>
        </w:rPr>
        <w:t xml:space="preserve">τη </w:t>
      </w:r>
      <w:r w:rsidR="00655849" w:rsidRPr="00655849">
        <w:rPr>
          <w:b/>
          <w:sz w:val="28"/>
          <w:szCs w:val="28"/>
        </w:rPr>
        <w:t>φορά</w:t>
      </w:r>
      <w:r w:rsidR="00655849" w:rsidRPr="00655849">
        <w:rPr>
          <w:sz w:val="28"/>
          <w:szCs w:val="28"/>
        </w:rPr>
        <w:t xml:space="preserve"> του, δηλαδή τον προσανατολισμό του πάνω στην ευθεία αυτή.</w:t>
      </w:r>
    </w:p>
    <w:p w:rsidR="00655849" w:rsidRPr="00146412" w:rsidRDefault="00655849" w:rsidP="00ED57D7">
      <w:pPr>
        <w:shd w:val="clear" w:color="auto" w:fill="FFFFFF"/>
        <w:spacing w:after="0"/>
        <w:ind w:left="720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sz w:val="28"/>
          <w:szCs w:val="28"/>
          <w:u w:val="single"/>
        </w:rPr>
        <w:t>Παραδείγματα</w:t>
      </w:r>
      <w:r>
        <w:rPr>
          <w:sz w:val="28"/>
          <w:szCs w:val="28"/>
        </w:rPr>
        <w:t xml:space="preserve">: </w:t>
      </w:r>
      <w:r w:rsidRPr="00655849">
        <w:rPr>
          <w:rFonts w:ascii="Arial" w:eastAsia="Times New Roman" w:hAnsi="Arial" w:cs="Arial"/>
          <w:sz w:val="26"/>
          <w:szCs w:val="26"/>
          <w:lang w:eastAsia="el-GR"/>
        </w:rPr>
        <w:t xml:space="preserve">διανυσματικά φυσικά μεγέθη είναι η θέση </w:t>
      </w:r>
      <w:r w:rsidRPr="00655849">
        <w:rPr>
          <w:rFonts w:ascii="Arial" w:eastAsia="Times New Roman" w:hAnsi="Arial" w:cs="Arial"/>
          <w:sz w:val="29"/>
          <w:szCs w:val="29"/>
          <w:lang w:eastAsia="el-GR"/>
        </w:rPr>
        <w:t>x</w:t>
      </w:r>
      <w:r w:rsidRPr="00655849">
        <w:rPr>
          <w:rFonts w:ascii="Arial" w:eastAsia="Times New Roman" w:hAnsi="Arial" w:cs="Arial"/>
          <w:sz w:val="26"/>
          <w:szCs w:val="26"/>
          <w:lang w:eastAsia="el-GR"/>
        </w:rPr>
        <w:t>, η ταχύτητα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</w:t>
      </w:r>
      <w:r w:rsidRPr="00655849">
        <w:rPr>
          <w:rFonts w:ascii="Arial" w:eastAsia="Times New Roman" w:hAnsi="Arial" w:cs="Arial"/>
          <w:sz w:val="29"/>
          <w:szCs w:val="29"/>
          <w:lang w:eastAsia="el-GR"/>
        </w:rPr>
        <w:t>u</w:t>
      </w:r>
      <w:r w:rsidRPr="00655849">
        <w:rPr>
          <w:rFonts w:ascii="Arial" w:eastAsia="Times New Roman" w:hAnsi="Arial" w:cs="Arial"/>
          <w:sz w:val="26"/>
          <w:szCs w:val="26"/>
          <w:lang w:eastAsia="el-GR"/>
        </w:rPr>
        <w:t>, η δύναμη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en-US" w:eastAsia="el-GR"/>
        </w:rPr>
        <w:t>F</w:t>
      </w:r>
      <w:r w:rsidRPr="00655849">
        <w:rPr>
          <w:rFonts w:ascii="Arial" w:eastAsia="Times New Roman" w:hAnsi="Arial" w:cs="Arial"/>
          <w:sz w:val="26"/>
          <w:szCs w:val="26"/>
          <w:lang w:eastAsia="el-GR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το βάρος </w:t>
      </w:r>
      <w:r>
        <w:rPr>
          <w:rFonts w:ascii="Arial" w:eastAsia="Times New Roman" w:hAnsi="Arial" w:cs="Arial"/>
          <w:sz w:val="26"/>
          <w:szCs w:val="26"/>
          <w:lang w:val="en-US" w:eastAsia="el-GR"/>
        </w:rPr>
        <w:t>w</w:t>
      </w:r>
      <w:r w:rsidRPr="00655849">
        <w:rPr>
          <w:rFonts w:ascii="Arial" w:eastAsia="Times New Roman" w:hAnsi="Arial" w:cs="Arial"/>
          <w:sz w:val="26"/>
          <w:szCs w:val="26"/>
          <w:lang w:eastAsia="el-GR"/>
        </w:rPr>
        <w:t>.</w:t>
      </w:r>
    </w:p>
    <w:p w:rsidR="00655849" w:rsidRDefault="00655849" w:rsidP="00ED57D7">
      <w:pPr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γ. Η μάζα έχει βασική μονάδα μέτρησης το 1 </w:t>
      </w:r>
      <w:r>
        <w:rPr>
          <w:sz w:val="28"/>
          <w:szCs w:val="28"/>
          <w:lang w:val="en-US"/>
        </w:rPr>
        <w:t>kg</w:t>
      </w:r>
      <w:r>
        <w:rPr>
          <w:sz w:val="28"/>
          <w:szCs w:val="28"/>
        </w:rPr>
        <w:t>, ενώ το βάρος το 1 Ν.</w:t>
      </w:r>
    </w:p>
    <w:p w:rsidR="00655849" w:rsidRDefault="00655849" w:rsidP="00ED57D7">
      <w:pPr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δ. Η μάζα μετριέται με τον ζυγό, ενώ το βάρος, σαν δύναμη που είναι, μετριέται με το δυναμόμετρο.</w:t>
      </w:r>
    </w:p>
    <w:p w:rsidR="00655849" w:rsidRDefault="00655849" w:rsidP="0065584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ε. Η μάζα ενός σώματος είναι ίδια σε όλο το Σύμπαν, ενώ το βάρος του σώματος αλλάζει από τόπο σε τόπο.</w:t>
      </w:r>
    </w:p>
    <w:p w:rsidR="00655849" w:rsidRPr="008C20CF" w:rsidRDefault="00655849" w:rsidP="00146412">
      <w:pPr>
        <w:shd w:val="clear" w:color="auto" w:fill="FFFFFF"/>
        <w:spacing w:after="0"/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lastRenderedPageBreak/>
        <w:t>8)</w:t>
      </w:r>
      <w:r w:rsidR="00146412" w:rsidRPr="00146412">
        <w:rPr>
          <w:sz w:val="28"/>
          <w:szCs w:val="28"/>
        </w:rPr>
        <w:t xml:space="preserve"> </w:t>
      </w:r>
      <w:r w:rsidR="00146412" w:rsidRPr="008C20CF">
        <w:rPr>
          <w:rFonts w:cstheme="minorHAnsi"/>
          <w:sz w:val="28"/>
          <w:szCs w:val="28"/>
        </w:rPr>
        <w:t xml:space="preserve">Το </w:t>
      </w:r>
      <w:r w:rsidR="00146412" w:rsidRPr="008C20CF">
        <w:rPr>
          <w:rFonts w:cstheme="minorHAnsi"/>
          <w:b/>
          <w:sz w:val="28"/>
          <w:szCs w:val="28"/>
        </w:rPr>
        <w:t>βάρος</w:t>
      </w:r>
      <w:r w:rsidR="00146412" w:rsidRPr="008C20CF">
        <w:rPr>
          <w:rFonts w:cstheme="minorHAnsi"/>
          <w:sz w:val="28"/>
          <w:szCs w:val="28"/>
        </w:rPr>
        <w:t xml:space="preserve"> ενός σώματος το μετράμε με το </w:t>
      </w:r>
      <w:r w:rsidR="00146412" w:rsidRPr="008C20CF">
        <w:rPr>
          <w:rFonts w:cstheme="minorHAnsi"/>
          <w:b/>
          <w:sz w:val="28"/>
          <w:szCs w:val="28"/>
        </w:rPr>
        <w:t>δυναμόμετρο</w:t>
      </w:r>
      <w:r w:rsidR="00146412" w:rsidRPr="008C20CF">
        <w:rPr>
          <w:rFonts w:cstheme="minorHAnsi"/>
          <w:sz w:val="28"/>
          <w:szCs w:val="28"/>
        </w:rPr>
        <w:t xml:space="preserve"> (ή ζυγός με ελατήριο)</w:t>
      </w:r>
    </w:p>
    <w:p w:rsidR="00146412" w:rsidRPr="008C20CF" w:rsidRDefault="00146412" w:rsidP="00146412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el-GR"/>
        </w:rPr>
      </w:pPr>
      <w:r w:rsidRPr="008C20CF">
        <w:rPr>
          <w:rFonts w:eastAsia="Times New Roman" w:cstheme="minorHAnsi"/>
          <w:b/>
          <w:sz w:val="28"/>
          <w:szCs w:val="28"/>
          <w:lang w:eastAsia="el-GR"/>
        </w:rPr>
        <w:t xml:space="preserve">Νόμος του </w:t>
      </w:r>
      <w:r w:rsidRPr="008C20CF">
        <w:rPr>
          <w:rFonts w:eastAsia="Times New Roman" w:cstheme="minorHAnsi"/>
          <w:b/>
          <w:sz w:val="28"/>
          <w:szCs w:val="28"/>
          <w:lang w:val="en-US" w:eastAsia="el-GR"/>
        </w:rPr>
        <w:t>Hook</w:t>
      </w:r>
      <w:r w:rsidRPr="008C20CF">
        <w:rPr>
          <w:rFonts w:eastAsia="Times New Roman" w:cstheme="minorHAnsi"/>
          <w:sz w:val="28"/>
          <w:szCs w:val="28"/>
          <w:lang w:eastAsia="el-GR"/>
        </w:rPr>
        <w:t xml:space="preserve"> (ισχύει για τα ελατήρια):</w:t>
      </w:r>
    </w:p>
    <w:p w:rsidR="00146412" w:rsidRPr="008C20CF" w:rsidRDefault="00146412" w:rsidP="00146412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el-GR"/>
        </w:rPr>
      </w:pPr>
      <w:r w:rsidRPr="008C20CF">
        <w:rPr>
          <w:rFonts w:eastAsia="Times New Roman" w:cstheme="minorHAnsi"/>
          <w:sz w:val="28"/>
          <w:szCs w:val="28"/>
          <w:lang w:eastAsia="el-GR"/>
        </w:rPr>
        <w:t>Η επιμήκυνση ενός ελατηρίου είναι ανάλογη με τη δύναμη που ασκείται σε αυτό, δηλαδή ισχύει:</w:t>
      </w:r>
    </w:p>
    <w:p w:rsidR="00146412" w:rsidRPr="008C20CF" w:rsidRDefault="00146412" w:rsidP="00146412">
      <w:pPr>
        <w:shd w:val="clear" w:color="auto" w:fill="FFFFFF"/>
        <w:spacing w:after="0"/>
        <w:jc w:val="center"/>
        <w:rPr>
          <w:rFonts w:eastAsia="Times New Roman" w:cstheme="minorHAnsi"/>
          <w:b/>
          <w:sz w:val="28"/>
          <w:szCs w:val="28"/>
          <w:lang w:eastAsia="el-GR"/>
        </w:rPr>
      </w:pPr>
      <w:r w:rsidRPr="008C20CF">
        <w:rPr>
          <w:rFonts w:eastAsia="Times New Roman" w:cstheme="minorHAnsi"/>
          <w:b/>
          <w:sz w:val="28"/>
          <w:szCs w:val="28"/>
          <w:lang w:val="en-US" w:eastAsia="el-GR"/>
        </w:rPr>
        <w:t>F</w:t>
      </w:r>
      <w:r w:rsidRPr="008C20CF">
        <w:rPr>
          <w:rFonts w:eastAsia="Times New Roman" w:cstheme="minorHAnsi"/>
          <w:b/>
          <w:sz w:val="28"/>
          <w:szCs w:val="28"/>
          <w:vertAlign w:val="subscript"/>
          <w:lang w:eastAsia="el-GR"/>
        </w:rPr>
        <w:t>ελ</w:t>
      </w:r>
      <w:r w:rsidRPr="008C20CF">
        <w:rPr>
          <w:rFonts w:eastAsia="Times New Roman" w:cstheme="minorHAnsi"/>
          <w:b/>
          <w:sz w:val="28"/>
          <w:szCs w:val="28"/>
          <w:lang w:eastAsia="el-GR"/>
        </w:rPr>
        <w:t xml:space="preserve"> = </w:t>
      </w:r>
      <w:r w:rsidRPr="008C20CF">
        <w:rPr>
          <w:rFonts w:eastAsia="Times New Roman" w:cstheme="minorHAnsi"/>
          <w:b/>
          <w:sz w:val="28"/>
          <w:szCs w:val="28"/>
          <w:lang w:val="en-US" w:eastAsia="el-GR"/>
        </w:rPr>
        <w:t>k</w:t>
      </w:r>
      <w:r w:rsidRPr="008C20CF">
        <w:rPr>
          <w:rFonts w:eastAsia="Times New Roman" w:cstheme="minorHAnsi"/>
          <w:b/>
          <w:sz w:val="28"/>
          <w:szCs w:val="28"/>
          <w:lang w:eastAsia="el-GR"/>
        </w:rPr>
        <w:t xml:space="preserve"> ∙ </w:t>
      </w:r>
      <w:r w:rsidRPr="008C20CF">
        <w:rPr>
          <w:rFonts w:eastAsia="Times New Roman" w:cstheme="minorHAnsi"/>
          <w:b/>
          <w:sz w:val="28"/>
          <w:szCs w:val="28"/>
          <w:lang w:val="en-US" w:eastAsia="el-GR"/>
        </w:rPr>
        <w:t>x</w:t>
      </w:r>
    </w:p>
    <w:p w:rsidR="00146412" w:rsidRDefault="00146412" w:rsidP="00146412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el-GR"/>
        </w:rPr>
      </w:pPr>
      <w:r w:rsidRPr="008C20CF">
        <w:rPr>
          <w:rFonts w:eastAsia="Times New Roman" w:cstheme="minorHAnsi"/>
          <w:sz w:val="28"/>
          <w:szCs w:val="28"/>
          <w:lang w:eastAsia="el-GR"/>
        </w:rPr>
        <w:t xml:space="preserve">Όπου </w:t>
      </w:r>
      <w:r w:rsidRPr="008C20CF">
        <w:rPr>
          <w:rFonts w:eastAsia="Times New Roman" w:cstheme="minorHAnsi"/>
          <w:sz w:val="28"/>
          <w:szCs w:val="28"/>
          <w:lang w:val="en-US" w:eastAsia="el-GR"/>
        </w:rPr>
        <w:t>x</w:t>
      </w:r>
      <w:r w:rsidRPr="008C20CF">
        <w:rPr>
          <w:rFonts w:eastAsia="Times New Roman" w:cstheme="minorHAnsi"/>
          <w:sz w:val="28"/>
          <w:szCs w:val="28"/>
          <w:lang w:eastAsia="el-GR"/>
        </w:rPr>
        <w:t xml:space="preserve"> η επιμήκυνση και </w:t>
      </w:r>
      <w:r w:rsidRPr="008C20CF">
        <w:rPr>
          <w:rFonts w:eastAsia="Times New Roman" w:cstheme="minorHAnsi"/>
          <w:sz w:val="28"/>
          <w:szCs w:val="28"/>
          <w:lang w:val="en-US" w:eastAsia="el-GR"/>
        </w:rPr>
        <w:t>k</w:t>
      </w:r>
      <w:r w:rsidRPr="008C20CF">
        <w:rPr>
          <w:rFonts w:eastAsia="Times New Roman" w:cstheme="minorHAnsi"/>
          <w:sz w:val="28"/>
          <w:szCs w:val="28"/>
          <w:lang w:eastAsia="el-GR"/>
        </w:rPr>
        <w:t xml:space="preserve"> μια σταθερά που χαρακτηρίζει τη σκληρότητα του ελατηρίου.</w:t>
      </w:r>
    </w:p>
    <w:p w:rsidR="00A5598A" w:rsidRPr="00A5598A" w:rsidRDefault="00A5598A" w:rsidP="00146412">
      <w:pPr>
        <w:shd w:val="clear" w:color="auto" w:fill="FFFFFF"/>
        <w:spacing w:after="0"/>
        <w:rPr>
          <w:rFonts w:eastAsia="Times New Roman" w:cstheme="minorHAnsi"/>
          <w:sz w:val="28"/>
          <w:szCs w:val="28"/>
          <w:u w:val="single"/>
          <w:lang w:eastAsia="el-GR"/>
        </w:rPr>
      </w:pPr>
      <w:r w:rsidRPr="00A5598A">
        <w:rPr>
          <w:rFonts w:eastAsia="Times New Roman" w:cstheme="minorHAnsi"/>
          <w:sz w:val="28"/>
          <w:szCs w:val="28"/>
          <w:u w:val="single"/>
          <w:lang w:eastAsia="el-GR"/>
        </w:rPr>
        <w:t>Κάθετο ελατήριο</w:t>
      </w:r>
      <w:r w:rsidRPr="00A5598A">
        <w:rPr>
          <w:rFonts w:eastAsia="Times New Roman" w:cstheme="minorHAnsi"/>
          <w:sz w:val="28"/>
          <w:szCs w:val="28"/>
          <w:lang w:eastAsia="el-GR"/>
        </w:rPr>
        <w:t xml:space="preserve">                   </w:t>
      </w:r>
      <w:r>
        <w:rPr>
          <w:rFonts w:eastAsia="Times New Roman" w:cstheme="minorHAnsi"/>
          <w:sz w:val="28"/>
          <w:szCs w:val="28"/>
          <w:u w:val="single"/>
          <w:lang w:eastAsia="el-GR"/>
        </w:rPr>
        <w:t>Οριζόντιο ελατήριο</w:t>
      </w:r>
    </w:p>
    <w:p w:rsidR="00146412" w:rsidRPr="00146412" w:rsidRDefault="00146412" w:rsidP="00146412">
      <w:pPr>
        <w:shd w:val="clear" w:color="auto" w:fill="FFFFFF"/>
        <w:spacing w:after="0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noProof/>
          <w:sz w:val="26"/>
          <w:szCs w:val="26"/>
          <w:lang w:eastAsia="el-GR"/>
        </w:rPr>
        <w:drawing>
          <wp:inline distT="0" distB="0" distL="0" distR="0">
            <wp:extent cx="1793104" cy="200025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79" cy="200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0CF">
        <w:rPr>
          <w:rFonts w:ascii="Arial" w:eastAsia="Times New Roman" w:hAnsi="Arial" w:cs="Arial"/>
          <w:noProof/>
          <w:sz w:val="26"/>
          <w:szCs w:val="26"/>
          <w:lang w:eastAsia="el-GR"/>
        </w:rPr>
        <w:drawing>
          <wp:inline distT="0" distB="0" distL="0" distR="0">
            <wp:extent cx="2676525" cy="1016402"/>
            <wp:effectExtent l="19050" t="0" r="9525" b="0"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1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49" w:rsidRDefault="008C20CF" w:rsidP="00146412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el-GR"/>
        </w:rPr>
      </w:pPr>
      <w:r w:rsidRPr="008C20CF">
        <w:rPr>
          <w:rFonts w:eastAsia="Times New Roman" w:cstheme="minorHAnsi"/>
          <w:sz w:val="28"/>
          <w:szCs w:val="28"/>
          <w:lang w:eastAsia="el-GR"/>
        </w:rPr>
        <w:t xml:space="preserve">Όταν στην ελεύθερη άκρη του ελατηρίου δεν ασκείται καμία </w:t>
      </w:r>
      <w:proofErr w:type="spellStart"/>
      <w:r w:rsidRPr="008C20CF">
        <w:rPr>
          <w:rFonts w:eastAsia="Times New Roman" w:cstheme="minorHAnsi"/>
          <w:sz w:val="28"/>
          <w:szCs w:val="28"/>
          <w:lang w:eastAsia="el-GR"/>
        </w:rPr>
        <w:t>καμία</w:t>
      </w:r>
      <w:proofErr w:type="spellEnd"/>
      <w:r w:rsidRPr="008C20CF">
        <w:rPr>
          <w:rFonts w:eastAsia="Times New Roman" w:cstheme="minorHAnsi"/>
          <w:sz w:val="28"/>
          <w:szCs w:val="28"/>
          <w:lang w:eastAsia="el-GR"/>
        </w:rPr>
        <w:t xml:space="preserve"> δύναμη, το ελατήριο έχει </w:t>
      </w:r>
      <w:r w:rsidRPr="008C20CF">
        <w:rPr>
          <w:rFonts w:eastAsia="Times New Roman" w:cstheme="minorHAnsi"/>
          <w:b/>
          <w:sz w:val="28"/>
          <w:szCs w:val="28"/>
          <w:u w:val="single"/>
          <w:lang w:eastAsia="el-GR"/>
        </w:rPr>
        <w:t>το φυσικό του μήκος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</w:t>
      </w:r>
      <w:r w:rsidRPr="008C20CF">
        <w:rPr>
          <w:rFonts w:eastAsia="Times New Roman" w:cstheme="minorHAnsi"/>
          <w:sz w:val="28"/>
          <w:szCs w:val="28"/>
          <w:lang w:eastAsia="el-GR"/>
        </w:rPr>
        <w:t>(</w:t>
      </w:r>
      <w:r w:rsidRPr="008C20CF">
        <w:rPr>
          <w:rFonts w:ascii="Brush Script MT" w:eastAsia="Times New Roman" w:hAnsi="Brush Script MT" w:cs="Arial"/>
          <w:sz w:val="40"/>
          <w:szCs w:val="40"/>
          <w:lang w:val="en-US" w:eastAsia="el-GR"/>
        </w:rPr>
        <w:t>l</w:t>
      </w:r>
      <w:r w:rsidRPr="008C20CF">
        <w:rPr>
          <w:rFonts w:eastAsia="Times New Roman" w:cstheme="minorHAnsi"/>
          <w:sz w:val="28"/>
          <w:szCs w:val="28"/>
          <w:vertAlign w:val="subscript"/>
          <w:lang w:val="en-US" w:eastAsia="el-GR"/>
        </w:rPr>
        <w:t>o</w:t>
      </w:r>
      <w:r w:rsidRPr="008C20CF">
        <w:rPr>
          <w:rFonts w:eastAsia="Times New Roman" w:cstheme="minorHAnsi"/>
          <w:sz w:val="28"/>
          <w:szCs w:val="28"/>
          <w:lang w:eastAsia="el-GR"/>
        </w:rPr>
        <w:t>) (</w:t>
      </w:r>
      <w:r>
        <w:rPr>
          <w:rFonts w:eastAsia="Times New Roman" w:cstheme="minorHAnsi"/>
          <w:sz w:val="28"/>
          <w:szCs w:val="28"/>
          <w:lang w:eastAsia="el-GR"/>
        </w:rPr>
        <w:t>η επιμήκυνσή του είναι μηδέν).</w:t>
      </w:r>
    </w:p>
    <w:p w:rsidR="00A5598A" w:rsidRPr="00FA6DB8" w:rsidRDefault="008C20CF" w:rsidP="00146412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val="en-US"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 xml:space="preserve">Όταν στην ελεύθερη άκρη του ελατηρίου κρεμάσουμε σώμα βάρους </w:t>
      </w:r>
      <w:r>
        <w:rPr>
          <w:rFonts w:eastAsia="Times New Roman" w:cstheme="minorHAnsi"/>
          <w:sz w:val="28"/>
          <w:szCs w:val="28"/>
          <w:lang w:val="en-US" w:eastAsia="el-GR"/>
        </w:rPr>
        <w:t>w</w:t>
      </w:r>
      <w:r w:rsidRPr="008C20CF">
        <w:rPr>
          <w:rFonts w:eastAsia="Times New Roman" w:cstheme="minorHAnsi"/>
          <w:sz w:val="28"/>
          <w:szCs w:val="28"/>
          <w:vertAlign w:val="subscript"/>
          <w:lang w:eastAsia="el-GR"/>
        </w:rPr>
        <w:t>1</w:t>
      </w:r>
      <w:r w:rsidRPr="008C20CF">
        <w:rPr>
          <w:rFonts w:eastAsia="Times New Roman" w:cstheme="minorHAnsi"/>
          <w:sz w:val="28"/>
          <w:szCs w:val="28"/>
          <w:lang w:eastAsia="el-GR"/>
        </w:rPr>
        <w:t xml:space="preserve">, </w:t>
      </w:r>
      <w:r>
        <w:rPr>
          <w:rFonts w:eastAsia="Times New Roman" w:cstheme="minorHAnsi"/>
          <w:sz w:val="28"/>
          <w:szCs w:val="28"/>
          <w:lang w:eastAsia="el-GR"/>
        </w:rPr>
        <w:t xml:space="preserve">η επιμήκυνσή του θα είναι </w:t>
      </w:r>
      <w:r>
        <w:rPr>
          <w:rFonts w:eastAsia="Times New Roman" w:cstheme="minorHAnsi"/>
          <w:sz w:val="28"/>
          <w:szCs w:val="28"/>
          <w:lang w:val="en-US" w:eastAsia="el-GR"/>
        </w:rPr>
        <w:t>x</w:t>
      </w:r>
      <w:r w:rsidRPr="008C20CF">
        <w:rPr>
          <w:rFonts w:eastAsia="Times New Roman" w:cstheme="minorHAnsi"/>
          <w:sz w:val="28"/>
          <w:szCs w:val="28"/>
          <w:vertAlign w:val="subscript"/>
          <w:lang w:eastAsia="el-GR"/>
        </w:rPr>
        <w:t>1</w:t>
      </w:r>
      <w:r w:rsidRPr="008C20CF">
        <w:rPr>
          <w:rFonts w:eastAsia="Times New Roman" w:cstheme="minorHAnsi"/>
          <w:sz w:val="28"/>
          <w:szCs w:val="28"/>
          <w:lang w:eastAsia="el-GR"/>
        </w:rPr>
        <w:t xml:space="preserve">. </w:t>
      </w:r>
      <w:r>
        <w:rPr>
          <w:rFonts w:eastAsia="Times New Roman" w:cstheme="minorHAnsi"/>
          <w:sz w:val="28"/>
          <w:szCs w:val="28"/>
          <w:lang w:eastAsia="el-GR"/>
        </w:rPr>
        <w:t>Αν κρεμάσουμε σώμα βάρους 2</w:t>
      </w:r>
      <w:r>
        <w:rPr>
          <w:rFonts w:eastAsia="Times New Roman" w:cstheme="minorHAnsi"/>
          <w:sz w:val="28"/>
          <w:szCs w:val="28"/>
          <w:lang w:val="en-US" w:eastAsia="el-GR"/>
        </w:rPr>
        <w:t>w</w:t>
      </w:r>
      <w:r w:rsidRPr="008C20CF">
        <w:rPr>
          <w:rFonts w:eastAsia="Times New Roman" w:cstheme="minorHAnsi"/>
          <w:sz w:val="28"/>
          <w:szCs w:val="28"/>
          <w:vertAlign w:val="subscript"/>
          <w:lang w:eastAsia="el-GR"/>
        </w:rPr>
        <w:t>1</w:t>
      </w:r>
      <w:r w:rsidRPr="008C20CF">
        <w:rPr>
          <w:rFonts w:eastAsia="Times New Roman" w:cstheme="minorHAnsi"/>
          <w:sz w:val="28"/>
          <w:szCs w:val="28"/>
          <w:lang w:eastAsia="el-GR"/>
        </w:rPr>
        <w:t xml:space="preserve">, </w:t>
      </w:r>
      <w:r>
        <w:rPr>
          <w:rFonts w:eastAsia="Times New Roman" w:cstheme="minorHAnsi"/>
          <w:sz w:val="28"/>
          <w:szCs w:val="28"/>
          <w:lang w:eastAsia="el-GR"/>
        </w:rPr>
        <w:t>η επιμήκυνσή του</w:t>
      </w:r>
      <w:r w:rsidRPr="008C20CF">
        <w:rPr>
          <w:rFonts w:eastAsia="Times New Roman" w:cstheme="minorHAnsi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sz w:val="28"/>
          <w:szCs w:val="28"/>
          <w:lang w:eastAsia="el-GR"/>
        </w:rPr>
        <w:t>θα είναι 2</w:t>
      </w:r>
      <w:r w:rsidR="00A5598A">
        <w:rPr>
          <w:rFonts w:eastAsia="Times New Roman" w:cstheme="minorHAnsi"/>
          <w:sz w:val="28"/>
          <w:szCs w:val="28"/>
          <w:lang w:val="en-US" w:eastAsia="el-GR"/>
        </w:rPr>
        <w:t>x</w:t>
      </w:r>
      <w:r w:rsidR="00A5598A" w:rsidRPr="008C20CF">
        <w:rPr>
          <w:rFonts w:eastAsia="Times New Roman" w:cstheme="minorHAnsi"/>
          <w:sz w:val="28"/>
          <w:szCs w:val="28"/>
          <w:vertAlign w:val="subscript"/>
          <w:lang w:eastAsia="el-GR"/>
        </w:rPr>
        <w:t>1</w:t>
      </w:r>
      <w:r w:rsidR="00A5598A">
        <w:rPr>
          <w:rFonts w:eastAsia="Times New Roman" w:cstheme="minorHAnsi"/>
          <w:sz w:val="28"/>
          <w:szCs w:val="28"/>
          <w:lang w:eastAsia="el-GR"/>
        </w:rPr>
        <w:t xml:space="preserve"> (οι επιμηκύνσεις είναι ανάλογες με τα βάρη. Με απλά λόγια: Διπλασιάζω το βάρος → Διπλασιάζετε η επιμήκυνση)</w:t>
      </w:r>
    </w:p>
    <w:p w:rsidR="00A5598A" w:rsidRDefault="00A5598A" w:rsidP="00A5598A">
      <w:pPr>
        <w:spacing w:after="0"/>
        <w:rPr>
          <w:sz w:val="28"/>
          <w:szCs w:val="28"/>
          <w:u w:val="single"/>
        </w:rPr>
      </w:pPr>
      <w:r w:rsidRPr="00A5598A">
        <w:rPr>
          <w:sz w:val="28"/>
          <w:szCs w:val="28"/>
          <w:u w:val="single"/>
        </w:rPr>
        <w:t>Παραδείγματα μετατροπών:</w:t>
      </w:r>
    </w:p>
    <w:p w:rsidR="00A5598A" w:rsidRPr="00A5598A" w:rsidRDefault="00A5598A" w:rsidP="00A5598A">
      <w:pPr>
        <w:spacing w:after="0"/>
        <w:rPr>
          <w:sz w:val="28"/>
          <w:szCs w:val="28"/>
        </w:rPr>
      </w:pPr>
      <w:r w:rsidRPr="00A5598A">
        <w:rPr>
          <w:sz w:val="28"/>
          <w:szCs w:val="28"/>
        </w:rPr>
        <w:t>α)</w:t>
      </w:r>
      <w:r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kg</w:t>
      </w:r>
      <w:r w:rsidRPr="00A5598A">
        <w:rPr>
          <w:sz w:val="28"/>
          <w:szCs w:val="28"/>
        </w:rPr>
        <w:t xml:space="preserve"> = 2 </w:t>
      </w:r>
      <w:r w:rsidRPr="00A5598A">
        <w:rPr>
          <w:rFonts w:cstheme="minorHAnsi"/>
          <w:sz w:val="28"/>
          <w:szCs w:val="28"/>
        </w:rPr>
        <w:t>∙</w:t>
      </w:r>
      <w:r w:rsidRPr="00A5598A">
        <w:rPr>
          <w:sz w:val="28"/>
          <w:szCs w:val="28"/>
        </w:rPr>
        <w:t xml:space="preserve"> 1000 </w:t>
      </w:r>
      <w:r>
        <w:rPr>
          <w:sz w:val="28"/>
          <w:szCs w:val="28"/>
          <w:lang w:val="en-US"/>
        </w:rPr>
        <w:t>g</w:t>
      </w:r>
      <w:r w:rsidRPr="00A5598A">
        <w:rPr>
          <w:sz w:val="28"/>
          <w:szCs w:val="28"/>
        </w:rPr>
        <w:t xml:space="preserve"> = 2000 </w:t>
      </w:r>
      <w:r>
        <w:rPr>
          <w:sz w:val="28"/>
          <w:szCs w:val="28"/>
          <w:lang w:val="en-US"/>
        </w:rPr>
        <w:t>g</w:t>
      </w:r>
    </w:p>
    <w:p w:rsidR="00A5598A" w:rsidRPr="00A5598A" w:rsidRDefault="00A5598A" w:rsidP="00A559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Pr="00A5598A">
        <w:rPr>
          <w:sz w:val="28"/>
          <w:szCs w:val="28"/>
        </w:rPr>
        <w:t xml:space="preserve">0,02 </w:t>
      </w:r>
      <w:proofErr w:type="spellStart"/>
      <w:r>
        <w:rPr>
          <w:sz w:val="28"/>
          <w:szCs w:val="28"/>
          <w:lang w:val="en-US"/>
        </w:rPr>
        <w:t>tn</w:t>
      </w:r>
      <w:proofErr w:type="spellEnd"/>
      <w:r w:rsidRPr="00A5598A">
        <w:rPr>
          <w:sz w:val="28"/>
          <w:szCs w:val="28"/>
        </w:rPr>
        <w:t xml:space="preserve"> =0,02 </w:t>
      </w:r>
      <w:r w:rsidRPr="00A5598A">
        <w:rPr>
          <w:rFonts w:cstheme="minorHAnsi"/>
          <w:sz w:val="28"/>
          <w:szCs w:val="28"/>
        </w:rPr>
        <w:t>∙</w:t>
      </w:r>
      <w:r w:rsidRPr="00A5598A">
        <w:rPr>
          <w:sz w:val="28"/>
          <w:szCs w:val="28"/>
        </w:rPr>
        <w:t xml:space="preserve"> 1000 </w:t>
      </w:r>
      <w:r>
        <w:rPr>
          <w:sz w:val="28"/>
          <w:szCs w:val="28"/>
          <w:lang w:val="en-US"/>
        </w:rPr>
        <w:t>kg</w:t>
      </w:r>
      <w:r w:rsidRPr="00A5598A">
        <w:rPr>
          <w:sz w:val="28"/>
          <w:szCs w:val="28"/>
        </w:rPr>
        <w:t xml:space="preserve"> = 20 </w:t>
      </w:r>
      <w:r>
        <w:rPr>
          <w:sz w:val="28"/>
          <w:szCs w:val="28"/>
          <w:lang w:val="en-US"/>
        </w:rPr>
        <w:t>kg</w:t>
      </w:r>
    </w:p>
    <w:p w:rsidR="00A5598A" w:rsidRPr="00BC3561" w:rsidRDefault="00A5598A" w:rsidP="00A5598A">
      <w:pPr>
        <w:spacing w:after="0"/>
        <w:rPr>
          <w:rFonts w:eastAsiaTheme="minorEastAsia" w:cstheme="minorHAnsi"/>
          <w:sz w:val="28"/>
          <w:szCs w:val="28"/>
        </w:rPr>
      </w:pPr>
      <w:r>
        <w:rPr>
          <w:sz w:val="28"/>
          <w:szCs w:val="28"/>
        </w:rPr>
        <w:t>γ) 20</w:t>
      </w:r>
      <w:r w:rsidRPr="00BC35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Pr="00BC3561">
        <w:rPr>
          <w:sz w:val="28"/>
          <w:szCs w:val="28"/>
        </w:rPr>
        <w:t xml:space="preserve"> = 20</w:t>
      </w:r>
      <w:r w:rsidRPr="00A5598A">
        <w:rPr>
          <w:sz w:val="28"/>
          <w:szCs w:val="28"/>
        </w:rPr>
        <w:t xml:space="preserve"> </w:t>
      </w:r>
      <w:r w:rsidRPr="00A5598A">
        <w:rPr>
          <w:rFonts w:cstheme="minorHAnsi"/>
          <w:sz w:val="28"/>
          <w:szCs w:val="28"/>
        </w:rPr>
        <w:t>∙</w:t>
      </w:r>
      <w:r w:rsidRPr="00BC3561">
        <w:rPr>
          <w:rFonts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1000</m:t>
            </m:r>
          </m:den>
        </m:f>
      </m:oMath>
      <w:r w:rsidRPr="00BC3561">
        <w:rPr>
          <w:rFonts w:eastAsiaTheme="minorEastAsia" w:cstheme="minorHAnsi"/>
          <w:sz w:val="28"/>
          <w:szCs w:val="28"/>
        </w:rPr>
        <w:t xml:space="preserve"> </w:t>
      </w:r>
      <w:proofErr w:type="gramStart"/>
      <w:r>
        <w:rPr>
          <w:rFonts w:eastAsiaTheme="minorEastAsia" w:cstheme="minorHAnsi"/>
          <w:sz w:val="28"/>
          <w:szCs w:val="28"/>
          <w:lang w:val="en-US"/>
        </w:rPr>
        <w:t>kg</w:t>
      </w:r>
      <w:proofErr w:type="gramEnd"/>
      <w:r w:rsidRPr="00BC3561">
        <w:rPr>
          <w:rFonts w:eastAsiaTheme="minorEastAsia" w:cstheme="minorHAnsi"/>
          <w:sz w:val="28"/>
          <w:szCs w:val="28"/>
        </w:rPr>
        <w:t xml:space="preserve"> = 0,02 </w:t>
      </w:r>
      <w:r>
        <w:rPr>
          <w:rFonts w:eastAsiaTheme="minorEastAsia" w:cstheme="minorHAnsi"/>
          <w:sz w:val="28"/>
          <w:szCs w:val="28"/>
          <w:lang w:val="en-US"/>
        </w:rPr>
        <w:t>kg</w:t>
      </w:r>
    </w:p>
    <w:p w:rsidR="00ED57D7" w:rsidRPr="00BC3561" w:rsidRDefault="00ED57D7" w:rsidP="00A5598A">
      <w:pPr>
        <w:spacing w:after="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δ</w:t>
      </w:r>
      <w:r w:rsidRPr="00BC3561">
        <w:rPr>
          <w:rFonts w:eastAsiaTheme="minorEastAsia" w:cstheme="minorHAnsi"/>
          <w:sz w:val="28"/>
          <w:szCs w:val="28"/>
        </w:rPr>
        <w:t xml:space="preserve">) 200 </w:t>
      </w:r>
      <w:r>
        <w:rPr>
          <w:rFonts w:eastAsiaTheme="minorEastAsia" w:cstheme="minorHAnsi"/>
          <w:sz w:val="28"/>
          <w:szCs w:val="28"/>
          <w:lang w:val="en-US"/>
        </w:rPr>
        <w:t>mg</w:t>
      </w:r>
      <w:r w:rsidRPr="00BC3561">
        <w:rPr>
          <w:rFonts w:eastAsiaTheme="minorEastAsia" w:cstheme="minorHAnsi"/>
          <w:sz w:val="28"/>
          <w:szCs w:val="28"/>
        </w:rPr>
        <w:t xml:space="preserve"> = </w:t>
      </w:r>
      <w:r w:rsidRPr="00BC3561">
        <w:rPr>
          <w:sz w:val="28"/>
          <w:szCs w:val="28"/>
        </w:rPr>
        <w:t xml:space="preserve">200 </w:t>
      </w:r>
      <w:r w:rsidRPr="00BC3561">
        <w:rPr>
          <w:rFonts w:cstheme="minorHAnsi"/>
          <w:sz w:val="28"/>
          <w:szCs w:val="28"/>
        </w:rPr>
        <w:t xml:space="preserve">∙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1000</m:t>
            </m:r>
          </m:den>
        </m:f>
      </m:oMath>
      <w:r w:rsidRPr="00BC3561">
        <w:rPr>
          <w:rFonts w:eastAsiaTheme="minorEastAsia" w:cstheme="minorHAnsi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  <w:lang w:val="en-US"/>
        </w:rPr>
        <w:t>g</w:t>
      </w:r>
      <w:r w:rsidRPr="00BC3561">
        <w:rPr>
          <w:rFonts w:eastAsiaTheme="minorEastAsia" w:cstheme="minorHAnsi"/>
          <w:sz w:val="28"/>
          <w:szCs w:val="28"/>
        </w:rPr>
        <w:t xml:space="preserve"> = 0</w:t>
      </w:r>
      <w:proofErr w:type="gramStart"/>
      <w:r w:rsidRPr="00BC3561">
        <w:rPr>
          <w:rFonts w:eastAsiaTheme="minorEastAsia" w:cstheme="minorHAnsi"/>
          <w:sz w:val="28"/>
          <w:szCs w:val="28"/>
        </w:rPr>
        <w:t>,2</w:t>
      </w:r>
      <w:proofErr w:type="gramEnd"/>
      <w:r w:rsidRPr="00BC3561">
        <w:rPr>
          <w:rFonts w:eastAsiaTheme="minorEastAsia" w:cstheme="minorHAnsi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  <w:lang w:val="en-US"/>
        </w:rPr>
        <w:t>g</w:t>
      </w:r>
      <w:r w:rsidRPr="00BC3561">
        <w:rPr>
          <w:rFonts w:eastAsiaTheme="minorEastAsia" w:cstheme="minorHAnsi"/>
          <w:sz w:val="28"/>
          <w:szCs w:val="28"/>
        </w:rPr>
        <w:t xml:space="preserve"> = </w:t>
      </w:r>
      <w:r w:rsidRPr="00BC3561">
        <w:rPr>
          <w:sz w:val="28"/>
          <w:szCs w:val="28"/>
        </w:rPr>
        <w:t xml:space="preserve">0,2 </w:t>
      </w:r>
      <w:r w:rsidRPr="00BC3561">
        <w:rPr>
          <w:rFonts w:cstheme="minorHAnsi"/>
          <w:sz w:val="28"/>
          <w:szCs w:val="28"/>
        </w:rPr>
        <w:t xml:space="preserve">∙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1000</m:t>
            </m:r>
          </m:den>
        </m:f>
      </m:oMath>
      <w:r w:rsidRPr="00BC3561">
        <w:rPr>
          <w:rFonts w:eastAsiaTheme="minorEastAsia" w:cstheme="minorHAnsi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  <w:lang w:val="en-US"/>
        </w:rPr>
        <w:t>kg</w:t>
      </w:r>
      <w:r w:rsidRPr="00BC3561">
        <w:rPr>
          <w:rFonts w:eastAsiaTheme="minorEastAsia" w:cstheme="minorHAnsi"/>
          <w:sz w:val="28"/>
          <w:szCs w:val="28"/>
        </w:rPr>
        <w:t xml:space="preserve"> = 0,0002 </w:t>
      </w:r>
      <w:r>
        <w:rPr>
          <w:rFonts w:eastAsiaTheme="minorEastAsia" w:cstheme="minorHAnsi"/>
          <w:sz w:val="28"/>
          <w:szCs w:val="28"/>
          <w:lang w:val="en-US"/>
        </w:rPr>
        <w:t>kg</w:t>
      </w:r>
    </w:p>
    <w:p w:rsidR="00ED57D7" w:rsidRPr="00BC3561" w:rsidRDefault="00ED57D7" w:rsidP="00A5598A">
      <w:pPr>
        <w:spacing w:after="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ε</w:t>
      </w:r>
      <w:r w:rsidRPr="00BC3561">
        <w:rPr>
          <w:rFonts w:eastAsiaTheme="minorEastAsia" w:cstheme="minorHAnsi"/>
          <w:sz w:val="28"/>
          <w:szCs w:val="28"/>
        </w:rPr>
        <w:t xml:space="preserve">) 2000 </w:t>
      </w:r>
      <w:r>
        <w:rPr>
          <w:rFonts w:eastAsiaTheme="minorEastAsia" w:cstheme="minorHAnsi"/>
          <w:sz w:val="28"/>
          <w:szCs w:val="28"/>
        </w:rPr>
        <w:t>μ</w:t>
      </w:r>
      <w:r>
        <w:rPr>
          <w:rFonts w:eastAsiaTheme="minorEastAsia" w:cstheme="minorHAnsi"/>
          <w:sz w:val="28"/>
          <w:szCs w:val="28"/>
          <w:lang w:val="en-US"/>
        </w:rPr>
        <w:t>g</w:t>
      </w:r>
      <w:r w:rsidRPr="00BC3561">
        <w:rPr>
          <w:rFonts w:eastAsiaTheme="minorEastAsia" w:cstheme="minorHAnsi"/>
          <w:sz w:val="28"/>
          <w:szCs w:val="28"/>
        </w:rPr>
        <w:t xml:space="preserve"> = </w:t>
      </w:r>
      <w:r w:rsidRPr="00BC3561">
        <w:rPr>
          <w:sz w:val="28"/>
          <w:szCs w:val="28"/>
        </w:rPr>
        <w:t xml:space="preserve">2000 </w:t>
      </w:r>
      <w:r w:rsidRPr="00BC3561">
        <w:rPr>
          <w:rFonts w:cstheme="minorHAnsi"/>
          <w:sz w:val="28"/>
          <w:szCs w:val="28"/>
        </w:rPr>
        <w:t xml:space="preserve">∙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1.000.000</m:t>
            </m:r>
          </m:den>
        </m:f>
      </m:oMath>
      <w:r w:rsidRPr="00BC3561">
        <w:rPr>
          <w:rFonts w:eastAsiaTheme="minorEastAsia" w:cstheme="minorHAnsi"/>
          <w:sz w:val="28"/>
          <w:szCs w:val="28"/>
        </w:rPr>
        <w:t xml:space="preserve">  </w:t>
      </w:r>
      <w:r>
        <w:rPr>
          <w:rFonts w:eastAsiaTheme="minorEastAsia" w:cstheme="minorHAnsi"/>
          <w:sz w:val="28"/>
          <w:szCs w:val="28"/>
          <w:lang w:val="en-US"/>
        </w:rPr>
        <w:t>g</w:t>
      </w:r>
      <w:r w:rsidRPr="00BC3561">
        <w:rPr>
          <w:rFonts w:eastAsiaTheme="minorEastAsia" w:cstheme="minorHAnsi"/>
          <w:sz w:val="28"/>
          <w:szCs w:val="28"/>
        </w:rPr>
        <w:t xml:space="preserve"> = 0,002 </w:t>
      </w:r>
      <w:r>
        <w:rPr>
          <w:rFonts w:eastAsiaTheme="minorEastAsia" w:cstheme="minorHAnsi"/>
          <w:sz w:val="28"/>
          <w:szCs w:val="28"/>
          <w:lang w:val="en-US"/>
        </w:rPr>
        <w:t>g</w:t>
      </w:r>
    </w:p>
    <w:p w:rsidR="00ED57D7" w:rsidRPr="00BC3561" w:rsidRDefault="00ED57D7" w:rsidP="00A5598A">
      <w:pPr>
        <w:spacing w:after="0"/>
        <w:rPr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ζ</w:t>
      </w:r>
      <w:r w:rsidRPr="00BC3561">
        <w:rPr>
          <w:rFonts w:eastAsiaTheme="minorEastAsia" w:cstheme="minorHAnsi"/>
          <w:sz w:val="28"/>
          <w:szCs w:val="28"/>
        </w:rPr>
        <w:t xml:space="preserve">) 3 </w:t>
      </w:r>
      <w:r w:rsidRPr="00ED57D7">
        <w:rPr>
          <w:rFonts w:eastAsiaTheme="minorEastAsia" w:cstheme="minorHAnsi"/>
          <w:sz w:val="28"/>
          <w:szCs w:val="28"/>
          <w:lang w:val="en-US"/>
        </w:rPr>
        <w:t>g</w:t>
      </w:r>
      <w:r w:rsidRPr="00BC3561">
        <w:rPr>
          <w:rFonts w:eastAsiaTheme="minorEastAsia" w:cstheme="minorHAnsi"/>
          <w:sz w:val="28"/>
          <w:szCs w:val="28"/>
        </w:rPr>
        <w:t xml:space="preserve"> = 3 </w:t>
      </w:r>
      <w:r w:rsidRPr="00BC3561">
        <w:rPr>
          <w:rFonts w:cstheme="minorHAnsi"/>
          <w:sz w:val="28"/>
          <w:szCs w:val="28"/>
        </w:rPr>
        <w:t>∙</w:t>
      </w:r>
      <w:r w:rsidRPr="00BC3561">
        <w:rPr>
          <w:sz w:val="28"/>
          <w:szCs w:val="28"/>
        </w:rPr>
        <w:t xml:space="preserve"> 1000 </w:t>
      </w:r>
      <w:r>
        <w:rPr>
          <w:sz w:val="28"/>
          <w:szCs w:val="28"/>
          <w:lang w:val="en-US"/>
        </w:rPr>
        <w:t>mg</w:t>
      </w:r>
      <w:r w:rsidRPr="00BC3561">
        <w:rPr>
          <w:sz w:val="28"/>
          <w:szCs w:val="28"/>
        </w:rPr>
        <w:t xml:space="preserve"> = 3000 </w:t>
      </w:r>
      <w:r>
        <w:rPr>
          <w:sz w:val="28"/>
          <w:szCs w:val="28"/>
          <w:lang w:val="en-US"/>
        </w:rPr>
        <w:t>mg</w:t>
      </w:r>
    </w:p>
    <w:p w:rsidR="00864FB6" w:rsidRPr="00BC3561" w:rsidRDefault="00864FB6" w:rsidP="00AF7E90">
      <w:pPr>
        <w:spacing w:after="0"/>
        <w:rPr>
          <w:sz w:val="28"/>
          <w:szCs w:val="28"/>
        </w:rPr>
      </w:pPr>
    </w:p>
    <w:sectPr w:rsidR="00864FB6" w:rsidRPr="00BC3561" w:rsidSect="00F949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A03"/>
    <w:multiLevelType w:val="hybridMultilevel"/>
    <w:tmpl w:val="F6BC2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38"/>
    <w:multiLevelType w:val="hybridMultilevel"/>
    <w:tmpl w:val="7414B9FA"/>
    <w:lvl w:ilvl="0" w:tplc="795AD5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33C70"/>
    <w:multiLevelType w:val="hybridMultilevel"/>
    <w:tmpl w:val="20BE84DA"/>
    <w:lvl w:ilvl="0" w:tplc="18AE27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340D8"/>
    <w:rsid w:val="000C1867"/>
    <w:rsid w:val="00146412"/>
    <w:rsid w:val="00163AA1"/>
    <w:rsid w:val="001B5697"/>
    <w:rsid w:val="00242381"/>
    <w:rsid w:val="002A49A8"/>
    <w:rsid w:val="002E7715"/>
    <w:rsid w:val="003128ED"/>
    <w:rsid w:val="0041253E"/>
    <w:rsid w:val="004307BC"/>
    <w:rsid w:val="00655849"/>
    <w:rsid w:val="00747CA7"/>
    <w:rsid w:val="007A7C7B"/>
    <w:rsid w:val="007F190C"/>
    <w:rsid w:val="00810149"/>
    <w:rsid w:val="0084517C"/>
    <w:rsid w:val="00864FB6"/>
    <w:rsid w:val="008C20CF"/>
    <w:rsid w:val="009340D8"/>
    <w:rsid w:val="00A5598A"/>
    <w:rsid w:val="00A90196"/>
    <w:rsid w:val="00AF7E90"/>
    <w:rsid w:val="00B421C7"/>
    <w:rsid w:val="00BA62FA"/>
    <w:rsid w:val="00BC3561"/>
    <w:rsid w:val="00C1247A"/>
    <w:rsid w:val="00C70D7B"/>
    <w:rsid w:val="00CF54BB"/>
    <w:rsid w:val="00DD4ABE"/>
    <w:rsid w:val="00DE0EC6"/>
    <w:rsid w:val="00DF11C0"/>
    <w:rsid w:val="00E671FD"/>
    <w:rsid w:val="00ED57D7"/>
    <w:rsid w:val="00F122F0"/>
    <w:rsid w:val="00F94923"/>
    <w:rsid w:val="00FA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BC"/>
    <w:pPr>
      <w:ind w:left="720"/>
      <w:contextualSpacing/>
    </w:pPr>
  </w:style>
  <w:style w:type="table" w:styleId="a4">
    <w:name w:val="Table Grid"/>
    <w:basedOn w:val="a1"/>
    <w:uiPriority w:val="59"/>
    <w:rsid w:val="00430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3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307B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F19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850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2020-03-28T08:54:00Z</dcterms:created>
  <dcterms:modified xsi:type="dcterms:W3CDTF">2020-04-02T11:08:00Z</dcterms:modified>
</cp:coreProperties>
</file>