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40EC" w14:textId="77777777" w:rsidR="00552473" w:rsidRPr="00422858" w:rsidRDefault="00552473" w:rsidP="00A570B9">
      <w:pPr>
        <w:autoSpaceDE w:val="0"/>
        <w:autoSpaceDN w:val="0"/>
        <w:adjustRightInd w:val="0"/>
        <w:jc w:val="center"/>
        <w:rPr>
          <w:rFonts w:ascii="Calibri" w:hAnsi="Calibri" w:cs="Calibri"/>
          <w:b/>
          <w:color w:val="FF0000"/>
          <w:sz w:val="28"/>
          <w:szCs w:val="28"/>
          <w:u w:val="single"/>
          <w:lang w:val="el-GR"/>
        </w:rPr>
      </w:pPr>
      <w:r w:rsidRPr="00422858">
        <w:rPr>
          <w:rFonts w:ascii="Calibri" w:hAnsi="Calibri" w:cs="Calibri"/>
          <w:b/>
          <w:color w:val="FF0000"/>
          <w:sz w:val="28"/>
          <w:szCs w:val="28"/>
          <w:u w:val="single"/>
          <w:lang w:val="el-GR"/>
        </w:rPr>
        <w:t xml:space="preserve">ΕΝΔΕΙΚΤΙΚΟΣ </w:t>
      </w:r>
      <w:r w:rsidR="00467BD9" w:rsidRPr="00422858">
        <w:rPr>
          <w:rFonts w:ascii="Calibri" w:hAnsi="Calibri" w:cs="Calibri"/>
          <w:b/>
          <w:color w:val="FF0000"/>
          <w:sz w:val="28"/>
          <w:szCs w:val="28"/>
          <w:u w:val="single"/>
          <w:lang w:val="el-GR"/>
        </w:rPr>
        <w:t xml:space="preserve">ΕΒΔΟΜΑΔΙΑΙΟΣ </w:t>
      </w:r>
      <w:r w:rsidR="00C91FEE" w:rsidRPr="00422858">
        <w:rPr>
          <w:rFonts w:ascii="Calibri" w:hAnsi="Calibri" w:cs="Calibri"/>
          <w:b/>
          <w:color w:val="FF0000"/>
          <w:sz w:val="28"/>
          <w:szCs w:val="28"/>
          <w:u w:val="single"/>
          <w:lang w:val="el-GR"/>
        </w:rPr>
        <w:t xml:space="preserve">ΠΡΟΓΡΑΜΜΑΤΙΣΜΟΣ </w:t>
      </w:r>
    </w:p>
    <w:p w14:paraId="24CE768A" w14:textId="41AE97EF" w:rsidR="00C91FEE" w:rsidRPr="00A9799F" w:rsidRDefault="00AD3ED1" w:rsidP="00A570B9">
      <w:pPr>
        <w:autoSpaceDE w:val="0"/>
        <w:autoSpaceDN w:val="0"/>
        <w:adjustRightInd w:val="0"/>
        <w:jc w:val="center"/>
        <w:rPr>
          <w:rFonts w:ascii="Calibri" w:hAnsi="Calibri" w:cs="Calibri"/>
          <w:b/>
          <w:color w:val="FF0000"/>
          <w:sz w:val="28"/>
          <w:szCs w:val="28"/>
          <w:u w:val="single"/>
          <w:lang w:val="el-GR"/>
        </w:rPr>
      </w:pPr>
      <w:r w:rsidRPr="00422858">
        <w:rPr>
          <w:rFonts w:ascii="Calibri" w:hAnsi="Calibri" w:cs="Calibri"/>
          <w:b/>
          <w:color w:val="FF0000"/>
          <w:sz w:val="28"/>
          <w:szCs w:val="28"/>
          <w:u w:val="single"/>
          <w:lang w:val="el-GR"/>
        </w:rPr>
        <w:t>ΜΑΘΗΜΑΤΙΚ</w:t>
      </w:r>
      <w:r w:rsidR="00552473" w:rsidRPr="00422858">
        <w:rPr>
          <w:rFonts w:ascii="Calibri" w:hAnsi="Calibri" w:cs="Calibri"/>
          <w:b/>
          <w:color w:val="FF0000"/>
          <w:sz w:val="28"/>
          <w:szCs w:val="28"/>
          <w:u w:val="single"/>
          <w:lang w:val="el-GR"/>
        </w:rPr>
        <w:t>ΩΝ</w:t>
      </w:r>
      <w:r w:rsidRPr="00422858">
        <w:rPr>
          <w:rFonts w:ascii="Calibri" w:hAnsi="Calibri" w:cs="Calibri"/>
          <w:b/>
          <w:color w:val="FF0000"/>
          <w:sz w:val="28"/>
          <w:szCs w:val="28"/>
          <w:u w:val="single"/>
          <w:lang w:val="el-GR"/>
        </w:rPr>
        <w:t xml:space="preserve"> </w:t>
      </w:r>
      <w:r w:rsidR="00E04E8D" w:rsidRPr="00422858">
        <w:rPr>
          <w:rFonts w:ascii="Calibri" w:hAnsi="Calibri" w:cs="Calibri"/>
          <w:b/>
          <w:color w:val="FF0000"/>
          <w:sz w:val="28"/>
          <w:szCs w:val="28"/>
          <w:u w:val="single"/>
          <w:lang w:val="el-GR"/>
        </w:rPr>
        <w:t>ΠΡΟΣΑΝΑΤΟΛΙΣΜΟΥ</w:t>
      </w:r>
      <w:r w:rsidR="00051070" w:rsidRPr="00422858">
        <w:rPr>
          <w:rFonts w:ascii="Calibri" w:hAnsi="Calibri" w:cs="Calibri"/>
          <w:b/>
          <w:color w:val="FF0000"/>
          <w:sz w:val="28"/>
          <w:szCs w:val="28"/>
          <w:u w:val="single"/>
          <w:lang w:val="el-GR"/>
        </w:rPr>
        <w:t xml:space="preserve"> </w:t>
      </w:r>
      <w:r w:rsidRPr="00422858">
        <w:rPr>
          <w:rFonts w:ascii="Calibri" w:hAnsi="Calibri" w:cs="Calibri"/>
          <w:b/>
          <w:color w:val="FF0000"/>
          <w:sz w:val="28"/>
          <w:szCs w:val="28"/>
          <w:u w:val="single"/>
          <w:lang w:val="el-GR"/>
        </w:rPr>
        <w:t>Γ</w:t>
      </w:r>
      <w:r w:rsidR="00C91FEE" w:rsidRPr="00422858">
        <w:rPr>
          <w:rFonts w:ascii="Calibri" w:hAnsi="Calibri" w:cs="Calibri"/>
          <w:b/>
          <w:color w:val="FF0000"/>
          <w:sz w:val="28"/>
          <w:szCs w:val="28"/>
          <w:u w:val="single"/>
          <w:lang w:val="el-GR"/>
        </w:rPr>
        <w:t xml:space="preserve"> ΛΥΚΕΙΟΥ 20</w:t>
      </w:r>
      <w:r w:rsidR="00552473" w:rsidRPr="00422858">
        <w:rPr>
          <w:rFonts w:ascii="Calibri" w:hAnsi="Calibri" w:cs="Calibri"/>
          <w:b/>
          <w:color w:val="FF0000"/>
          <w:sz w:val="28"/>
          <w:szCs w:val="28"/>
          <w:u w:val="single"/>
          <w:lang w:val="el-GR"/>
        </w:rPr>
        <w:t>2</w:t>
      </w:r>
      <w:r w:rsidR="00DE7BCC" w:rsidRPr="00DE7BCC">
        <w:rPr>
          <w:rFonts w:ascii="Calibri" w:hAnsi="Calibri" w:cs="Calibri"/>
          <w:b/>
          <w:color w:val="FF0000"/>
          <w:sz w:val="28"/>
          <w:szCs w:val="28"/>
          <w:u w:val="single"/>
          <w:lang w:val="el-GR"/>
        </w:rPr>
        <w:t>4</w:t>
      </w:r>
      <w:r w:rsidR="00C91FEE" w:rsidRPr="00422858">
        <w:rPr>
          <w:rFonts w:ascii="Calibri" w:hAnsi="Calibri" w:cs="Calibri"/>
          <w:b/>
          <w:color w:val="FF0000"/>
          <w:sz w:val="28"/>
          <w:szCs w:val="28"/>
          <w:u w:val="single"/>
          <w:lang w:val="el-GR"/>
        </w:rPr>
        <w:t>-</w:t>
      </w:r>
      <w:r w:rsidR="00552473" w:rsidRPr="00422858">
        <w:rPr>
          <w:rFonts w:ascii="Calibri" w:hAnsi="Calibri" w:cs="Calibri"/>
          <w:b/>
          <w:color w:val="FF0000"/>
          <w:sz w:val="28"/>
          <w:szCs w:val="28"/>
          <w:u w:val="single"/>
          <w:lang w:val="el-GR"/>
        </w:rPr>
        <w:t>2</w:t>
      </w:r>
      <w:r w:rsidR="00DE7BCC" w:rsidRPr="00A9799F">
        <w:rPr>
          <w:rFonts w:ascii="Calibri" w:hAnsi="Calibri" w:cs="Calibri"/>
          <w:b/>
          <w:color w:val="FF0000"/>
          <w:sz w:val="28"/>
          <w:szCs w:val="28"/>
          <w:u w:val="single"/>
          <w:lang w:val="el-GR"/>
        </w:rPr>
        <w:t>5</w:t>
      </w:r>
    </w:p>
    <w:p w14:paraId="148FA2FF" w14:textId="498669D8" w:rsidR="000C04FE" w:rsidRDefault="000E26CE" w:rsidP="000C04FE">
      <w:pPr>
        <w:autoSpaceDE w:val="0"/>
        <w:autoSpaceDN w:val="0"/>
        <w:adjustRightInd w:val="0"/>
        <w:jc w:val="center"/>
        <w:rPr>
          <w:rFonts w:asciiTheme="minorHAnsi" w:hAnsiTheme="minorHAnsi" w:cstheme="minorHAnsi"/>
          <w:sz w:val="22"/>
          <w:szCs w:val="22"/>
          <w:lang w:val="el-GR"/>
        </w:rPr>
      </w:pPr>
      <w:r w:rsidRPr="00422858">
        <w:rPr>
          <w:rFonts w:asciiTheme="minorHAnsi" w:hAnsiTheme="minorHAnsi" w:cstheme="minorHAnsi"/>
          <w:sz w:val="22"/>
          <w:szCs w:val="22"/>
          <w:lang w:val="el-GR"/>
        </w:rPr>
        <w:t xml:space="preserve">συμπεριλαμβάνονται οι </w:t>
      </w:r>
      <w:hyperlink r:id="rId7" w:history="1">
        <w:r w:rsidRPr="00124934">
          <w:rPr>
            <w:rStyle w:val="-"/>
            <w:rFonts w:asciiTheme="minorHAnsi" w:hAnsiTheme="minorHAnsi" w:cstheme="minorHAnsi"/>
            <w:sz w:val="22"/>
            <w:szCs w:val="22"/>
            <w:lang w:val="el-GR"/>
          </w:rPr>
          <w:t>οδηγίες</w:t>
        </w:r>
      </w:hyperlink>
      <w:r w:rsidRPr="00422858">
        <w:rPr>
          <w:rFonts w:asciiTheme="minorHAnsi" w:hAnsiTheme="minorHAnsi" w:cstheme="minorHAnsi"/>
          <w:sz w:val="22"/>
          <w:szCs w:val="22"/>
          <w:lang w:val="el-GR"/>
        </w:rPr>
        <w:t xml:space="preserve"> </w:t>
      </w:r>
      <w:r w:rsidR="000C04FE">
        <w:rPr>
          <w:rFonts w:asciiTheme="minorHAnsi" w:hAnsiTheme="minorHAnsi" w:cstheme="minorHAnsi"/>
          <w:sz w:val="22"/>
          <w:szCs w:val="22"/>
          <w:lang w:val="el-GR"/>
        </w:rPr>
        <w:t>(</w:t>
      </w:r>
      <w:r w:rsidR="000C04FE" w:rsidRPr="000C04FE">
        <w:rPr>
          <w:rFonts w:asciiTheme="minorHAnsi" w:hAnsiTheme="minorHAnsi" w:cstheme="minorHAnsi"/>
          <w:sz w:val="22"/>
          <w:szCs w:val="22"/>
          <w:lang w:val="el-GR"/>
        </w:rPr>
        <w:t xml:space="preserve">με </w:t>
      </w:r>
      <w:proofErr w:type="spellStart"/>
      <w:r w:rsidR="000C04FE" w:rsidRPr="000C04FE">
        <w:rPr>
          <w:rFonts w:asciiTheme="minorHAnsi" w:hAnsiTheme="minorHAnsi" w:cstheme="minorHAnsi"/>
          <w:sz w:val="22"/>
          <w:szCs w:val="22"/>
          <w:lang w:val="el-GR"/>
        </w:rPr>
        <w:t>Αρ</w:t>
      </w:r>
      <w:proofErr w:type="spellEnd"/>
      <w:r w:rsidR="000C04FE" w:rsidRPr="000C04FE">
        <w:rPr>
          <w:rFonts w:asciiTheme="minorHAnsi" w:hAnsiTheme="minorHAnsi" w:cstheme="minorHAnsi"/>
          <w:sz w:val="22"/>
          <w:szCs w:val="22"/>
          <w:lang w:val="el-GR"/>
        </w:rPr>
        <w:t xml:space="preserve">. </w:t>
      </w:r>
      <w:proofErr w:type="spellStart"/>
      <w:r w:rsidR="000C04FE" w:rsidRPr="000C04FE">
        <w:rPr>
          <w:rFonts w:asciiTheme="minorHAnsi" w:hAnsiTheme="minorHAnsi" w:cstheme="minorHAnsi"/>
          <w:sz w:val="22"/>
          <w:szCs w:val="22"/>
          <w:lang w:val="el-GR"/>
        </w:rPr>
        <w:t>Πρωτ</w:t>
      </w:r>
      <w:proofErr w:type="spellEnd"/>
      <w:r w:rsidR="000C04FE" w:rsidRPr="000C04FE">
        <w:rPr>
          <w:rFonts w:asciiTheme="minorHAnsi" w:hAnsiTheme="minorHAnsi" w:cstheme="minorHAnsi"/>
          <w:sz w:val="22"/>
          <w:szCs w:val="22"/>
          <w:lang w:val="el-GR"/>
        </w:rPr>
        <w:t xml:space="preserve">. </w:t>
      </w:r>
      <w:r w:rsidR="00A9799F" w:rsidRPr="00A9799F">
        <w:rPr>
          <w:rFonts w:asciiTheme="minorHAnsi" w:hAnsiTheme="minorHAnsi" w:cstheme="minorHAnsi"/>
          <w:sz w:val="22"/>
          <w:szCs w:val="22"/>
          <w:lang w:val="el-GR"/>
        </w:rPr>
        <w:t>106696/Δ2</w:t>
      </w:r>
      <w:r w:rsidR="000C04FE" w:rsidRPr="000C04FE">
        <w:rPr>
          <w:rFonts w:asciiTheme="minorHAnsi" w:hAnsiTheme="minorHAnsi" w:cstheme="minorHAnsi"/>
          <w:sz w:val="22"/>
          <w:szCs w:val="22"/>
          <w:lang w:val="el-GR"/>
        </w:rPr>
        <w:t>/1</w:t>
      </w:r>
      <w:r w:rsidR="00A9799F">
        <w:rPr>
          <w:rFonts w:asciiTheme="minorHAnsi" w:hAnsiTheme="minorHAnsi" w:cstheme="minorHAnsi"/>
          <w:sz w:val="22"/>
          <w:szCs w:val="22"/>
          <w:lang w:val="el-GR"/>
        </w:rPr>
        <w:t>8</w:t>
      </w:r>
      <w:r w:rsidR="000C04FE" w:rsidRPr="000C04FE">
        <w:rPr>
          <w:rFonts w:asciiTheme="minorHAnsi" w:hAnsiTheme="minorHAnsi" w:cstheme="minorHAnsi"/>
          <w:sz w:val="22"/>
          <w:szCs w:val="22"/>
          <w:lang w:val="el-GR"/>
        </w:rPr>
        <w:t>-</w:t>
      </w:r>
      <w:r w:rsidR="00A9799F">
        <w:rPr>
          <w:rFonts w:asciiTheme="minorHAnsi" w:hAnsiTheme="minorHAnsi" w:cstheme="minorHAnsi"/>
          <w:sz w:val="22"/>
          <w:szCs w:val="22"/>
          <w:lang w:val="el-GR"/>
        </w:rPr>
        <w:t>09</w:t>
      </w:r>
      <w:r w:rsidR="000C04FE" w:rsidRPr="000C04FE">
        <w:rPr>
          <w:rFonts w:asciiTheme="minorHAnsi" w:hAnsiTheme="minorHAnsi" w:cstheme="minorHAnsi"/>
          <w:sz w:val="22"/>
          <w:szCs w:val="22"/>
          <w:lang w:val="el-GR"/>
        </w:rPr>
        <w:t>-202</w:t>
      </w:r>
      <w:r w:rsidR="00A9799F">
        <w:rPr>
          <w:rFonts w:asciiTheme="minorHAnsi" w:hAnsiTheme="minorHAnsi" w:cstheme="minorHAnsi"/>
          <w:sz w:val="22"/>
          <w:szCs w:val="22"/>
          <w:lang w:val="el-GR"/>
        </w:rPr>
        <w:t>4</w:t>
      </w:r>
      <w:r w:rsidR="000C04FE" w:rsidRPr="000C04FE">
        <w:rPr>
          <w:rFonts w:asciiTheme="minorHAnsi" w:hAnsiTheme="minorHAnsi" w:cstheme="minorHAnsi"/>
          <w:sz w:val="22"/>
          <w:szCs w:val="22"/>
          <w:lang w:val="el-GR"/>
        </w:rPr>
        <w:t xml:space="preserve"> Υ.Α.</w:t>
      </w:r>
      <w:r w:rsidR="000C04FE">
        <w:rPr>
          <w:rFonts w:asciiTheme="minorHAnsi" w:hAnsiTheme="minorHAnsi" w:cstheme="minorHAnsi"/>
          <w:sz w:val="22"/>
          <w:szCs w:val="22"/>
          <w:lang w:val="el-GR"/>
        </w:rPr>
        <w:t>)</w:t>
      </w:r>
    </w:p>
    <w:p w14:paraId="6D8765D5" w14:textId="2C2BEF98" w:rsidR="000C04FE" w:rsidRPr="006C3643" w:rsidRDefault="000E26CE" w:rsidP="000C04FE">
      <w:pPr>
        <w:autoSpaceDE w:val="0"/>
        <w:autoSpaceDN w:val="0"/>
        <w:adjustRightInd w:val="0"/>
        <w:jc w:val="center"/>
        <w:rPr>
          <w:lang w:val="el-GR"/>
        </w:rPr>
      </w:pPr>
      <w:r w:rsidRPr="00422858">
        <w:rPr>
          <w:rFonts w:asciiTheme="minorHAnsi" w:hAnsiTheme="minorHAnsi" w:cstheme="minorHAnsi"/>
          <w:sz w:val="22"/>
          <w:szCs w:val="22"/>
          <w:lang w:val="el-GR"/>
        </w:rPr>
        <w:t>με βάση τη</w:t>
      </w:r>
      <w:r w:rsidR="000C04FE">
        <w:rPr>
          <w:rFonts w:asciiTheme="minorHAnsi" w:hAnsiTheme="minorHAnsi" w:cstheme="minorHAnsi"/>
          <w:sz w:val="22"/>
          <w:szCs w:val="22"/>
          <w:lang w:val="el-GR"/>
        </w:rPr>
        <w:t xml:space="preserve"> Διδακτέα/</w:t>
      </w:r>
      <w:r w:rsidR="00422858" w:rsidRPr="00422858">
        <w:rPr>
          <w:rFonts w:asciiTheme="minorHAnsi" w:hAnsiTheme="minorHAnsi" w:cstheme="minorHAnsi"/>
          <w:sz w:val="22"/>
          <w:szCs w:val="22"/>
          <w:lang w:val="el-GR"/>
        </w:rPr>
        <w:t xml:space="preserve"> Εξεταστέα Ύλη</w:t>
      </w:r>
      <w:r w:rsidRPr="00422858">
        <w:rPr>
          <w:rFonts w:asciiTheme="minorHAnsi" w:hAnsiTheme="minorHAnsi" w:cstheme="minorHAnsi"/>
          <w:sz w:val="22"/>
          <w:szCs w:val="22"/>
          <w:lang w:val="el-GR"/>
        </w:rPr>
        <w:t xml:space="preserve"> </w:t>
      </w:r>
      <w:r w:rsidR="000C04FE">
        <w:rPr>
          <w:rFonts w:asciiTheme="minorHAnsi" w:hAnsiTheme="minorHAnsi" w:cstheme="minorHAnsi"/>
          <w:sz w:val="22"/>
          <w:szCs w:val="22"/>
          <w:lang w:val="el-GR"/>
        </w:rPr>
        <w:t>(</w:t>
      </w:r>
      <w:r w:rsidR="000C04FE" w:rsidRPr="000C04FE">
        <w:rPr>
          <w:rFonts w:asciiTheme="minorHAnsi" w:hAnsiTheme="minorHAnsi" w:cstheme="minorHAnsi"/>
          <w:bCs/>
          <w:sz w:val="22"/>
          <w:szCs w:val="22"/>
          <w:lang w:val="el-GR"/>
        </w:rPr>
        <w:t xml:space="preserve"> με  Α.Π.  </w:t>
      </w:r>
      <w:r w:rsidR="00AF250F" w:rsidRPr="001678F1">
        <w:rPr>
          <w:rFonts w:asciiTheme="minorHAnsi" w:hAnsiTheme="minorHAnsi" w:cstheme="minorHAnsi"/>
          <w:bCs/>
          <w:sz w:val="22"/>
          <w:szCs w:val="22"/>
          <w:lang w:val="el-GR"/>
        </w:rPr>
        <w:t>με αριθ. 82871/Δ2/(</w:t>
      </w:r>
      <w:hyperlink r:id="rId8" w:tgtFrame="_blank" w:history="1">
        <w:r w:rsidR="00AF250F" w:rsidRPr="001678F1">
          <w:rPr>
            <w:rStyle w:val="-"/>
            <w:rFonts w:asciiTheme="minorHAnsi" w:hAnsiTheme="minorHAnsi" w:cstheme="minorHAnsi"/>
            <w:bCs/>
            <w:sz w:val="22"/>
            <w:szCs w:val="22"/>
            <w:lang w:val="el-GR"/>
          </w:rPr>
          <w:t xml:space="preserve"> ΦΕΚ 4289)/</w:t>
        </w:r>
        <w:r w:rsidR="001678F1" w:rsidRPr="001678F1">
          <w:rPr>
            <w:rStyle w:val="-"/>
            <w:rFonts w:asciiTheme="minorHAnsi" w:hAnsiTheme="minorHAnsi" w:cstheme="minorHAnsi"/>
            <w:bCs/>
            <w:sz w:val="22"/>
            <w:szCs w:val="22"/>
            <w:lang w:val="el-GR"/>
          </w:rPr>
          <w:t>Β</w:t>
        </w:r>
        <w:r w:rsidR="00AF250F" w:rsidRPr="001678F1">
          <w:rPr>
            <w:rStyle w:val="-"/>
            <w:rFonts w:asciiTheme="minorHAnsi" w:hAnsiTheme="minorHAnsi" w:cstheme="minorHAnsi"/>
            <w:bCs/>
            <w:sz w:val="22"/>
            <w:szCs w:val="22"/>
            <w:lang w:val="el-GR"/>
          </w:rPr>
          <w:t xml:space="preserve"> </w:t>
        </w:r>
        <w:r w:rsidR="001678F1" w:rsidRPr="001678F1">
          <w:rPr>
            <w:rStyle w:val="-"/>
            <w:rFonts w:asciiTheme="minorHAnsi" w:hAnsiTheme="minorHAnsi" w:cstheme="minorHAnsi"/>
            <w:bCs/>
            <w:sz w:val="22"/>
            <w:szCs w:val="22"/>
            <w:lang w:val="el-GR"/>
          </w:rPr>
          <w:t>/</w:t>
        </w:r>
        <w:r w:rsidR="00AF250F" w:rsidRPr="001678F1">
          <w:rPr>
            <w:rStyle w:val="-"/>
            <w:rFonts w:asciiTheme="minorHAnsi" w:hAnsiTheme="minorHAnsi" w:cstheme="minorHAnsi"/>
            <w:bCs/>
            <w:sz w:val="22"/>
            <w:szCs w:val="22"/>
            <w:lang w:val="el-GR"/>
          </w:rPr>
          <w:t>22-07-2024</w:t>
        </w:r>
      </w:hyperlink>
    </w:p>
    <w:tbl>
      <w:tblPr>
        <w:tblStyle w:val="a3"/>
        <w:tblW w:w="16353" w:type="dxa"/>
        <w:tblInd w:w="-1332" w:type="dxa"/>
        <w:tblLayout w:type="fixed"/>
        <w:tblLook w:val="01E0" w:firstRow="1" w:lastRow="1" w:firstColumn="1" w:lastColumn="1" w:noHBand="0" w:noVBand="0"/>
      </w:tblPr>
      <w:tblGrid>
        <w:gridCol w:w="1043"/>
        <w:gridCol w:w="710"/>
        <w:gridCol w:w="1984"/>
        <w:gridCol w:w="709"/>
        <w:gridCol w:w="709"/>
        <w:gridCol w:w="11198"/>
      </w:tblGrid>
      <w:tr w:rsidR="006606BF" w:rsidRPr="007E7C0C" w14:paraId="1A0EDEB7" w14:textId="77777777" w:rsidTr="005842AD">
        <w:trPr>
          <w:trHeight w:val="146"/>
        </w:trPr>
        <w:tc>
          <w:tcPr>
            <w:tcW w:w="1043" w:type="dxa"/>
            <w:vAlign w:val="center"/>
          </w:tcPr>
          <w:p w14:paraId="0E4A09A9" w14:textId="77777777" w:rsidR="006606BF" w:rsidRPr="00715E2F" w:rsidRDefault="006606BF" w:rsidP="00C91FEE">
            <w:pPr>
              <w:autoSpaceDE w:val="0"/>
              <w:autoSpaceDN w:val="0"/>
              <w:adjustRightInd w:val="0"/>
              <w:jc w:val="center"/>
              <w:rPr>
                <w:rFonts w:asciiTheme="minorHAnsi" w:hAnsiTheme="minorHAnsi" w:cstheme="minorHAnsi"/>
                <w:sz w:val="20"/>
                <w:szCs w:val="20"/>
              </w:rPr>
            </w:pPr>
            <w:r w:rsidRPr="00715E2F">
              <w:rPr>
                <w:rFonts w:asciiTheme="minorHAnsi" w:hAnsiTheme="minorHAnsi" w:cstheme="minorHAnsi"/>
                <w:b/>
                <w:bCs/>
                <w:sz w:val="20"/>
                <w:szCs w:val="20"/>
                <w:lang w:val="el-GR"/>
              </w:rPr>
              <w:t>ΕΒΔΟΜΑΔΙΑΙΟΣ ΠΡΟΓΡΑΜΜΑΤΙΣΜΟΣ</w:t>
            </w:r>
          </w:p>
        </w:tc>
        <w:tc>
          <w:tcPr>
            <w:tcW w:w="710" w:type="dxa"/>
            <w:vAlign w:val="center"/>
          </w:tcPr>
          <w:p w14:paraId="5056E325" w14:textId="77777777" w:rsidR="00DA1E5F" w:rsidRPr="00715E2F" w:rsidRDefault="00DA1E5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ΚΕΦΑ</w:t>
            </w:r>
          </w:p>
          <w:p w14:paraId="49615B61" w14:textId="241B8F58" w:rsidR="006606BF" w:rsidRPr="00715E2F" w:rsidRDefault="00DA1E5F" w:rsidP="00C91FE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bCs/>
                <w:sz w:val="20"/>
                <w:szCs w:val="20"/>
                <w:lang w:val="el-GR"/>
              </w:rPr>
              <w:t>ΛΑΙΟ</w:t>
            </w:r>
          </w:p>
        </w:tc>
        <w:tc>
          <w:tcPr>
            <w:tcW w:w="1984" w:type="dxa"/>
            <w:vAlign w:val="center"/>
          </w:tcPr>
          <w:p w14:paraId="36FB80EA"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bCs/>
                <w:sz w:val="20"/>
                <w:szCs w:val="20"/>
                <w:lang w:val="el-GR"/>
              </w:rPr>
              <w:t>ΤΙΤΛΟΣ</w:t>
            </w:r>
          </w:p>
        </w:tc>
        <w:tc>
          <w:tcPr>
            <w:tcW w:w="709" w:type="dxa"/>
            <w:vAlign w:val="center"/>
          </w:tcPr>
          <w:p w14:paraId="698D6154" w14:textId="77777777" w:rsidR="006606BF" w:rsidRPr="00715E2F" w:rsidRDefault="006606B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ΠΑΡ/ΦΟΣ ΒΙΒΛΙΟΥ</w:t>
            </w:r>
          </w:p>
          <w:p w14:paraId="6FDBC8ED"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5DB81E23" w14:textId="77777777" w:rsidR="006606BF" w:rsidRPr="00715E2F" w:rsidRDefault="006606B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ΩΡΕΣ</w:t>
            </w:r>
          </w:p>
          <w:p w14:paraId="7B69103C"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8A0C0BE" w14:textId="77777777" w:rsidR="006606BF" w:rsidRPr="007E7C0C" w:rsidRDefault="006606BF" w:rsidP="00C91FEE">
            <w:pPr>
              <w:autoSpaceDE w:val="0"/>
              <w:autoSpaceDN w:val="0"/>
              <w:adjustRightInd w:val="0"/>
              <w:jc w:val="center"/>
              <w:rPr>
                <w:b/>
                <w:bCs/>
                <w:sz w:val="16"/>
                <w:szCs w:val="16"/>
                <w:lang w:val="el-GR"/>
              </w:rPr>
            </w:pPr>
            <w:r>
              <w:rPr>
                <w:b/>
                <w:bCs/>
                <w:sz w:val="16"/>
                <w:szCs w:val="16"/>
                <w:lang w:val="el-GR"/>
              </w:rPr>
              <w:t>ΟΔΗΓΙΕΣ</w:t>
            </w:r>
          </w:p>
        </w:tc>
      </w:tr>
      <w:tr w:rsidR="00422858" w:rsidRPr="00A9799F" w14:paraId="1E74DFED" w14:textId="77777777" w:rsidTr="003E4A5E">
        <w:trPr>
          <w:trHeight w:val="146"/>
        </w:trPr>
        <w:tc>
          <w:tcPr>
            <w:tcW w:w="16353" w:type="dxa"/>
            <w:gridSpan w:val="6"/>
            <w:shd w:val="clear" w:color="auto" w:fill="auto"/>
            <w:vAlign w:val="center"/>
          </w:tcPr>
          <w:p w14:paraId="6560AACB" w14:textId="1EE8801C" w:rsidR="00422858" w:rsidRPr="001521D9" w:rsidRDefault="00422858" w:rsidP="001521D9">
            <w:pPr>
              <w:pStyle w:val="Default"/>
              <w:jc w:val="both"/>
            </w:pPr>
            <w:r w:rsidRPr="001521D9">
              <w:t xml:space="preserve"> Για το σχολικό έτος 202</w:t>
            </w:r>
            <w:r w:rsidR="00DE7BCC" w:rsidRPr="00DE7BCC">
              <w:t>4</w:t>
            </w:r>
            <w:r w:rsidRPr="001521D9">
              <w:t>–2</w:t>
            </w:r>
            <w:r w:rsidR="00DE7BCC" w:rsidRPr="00A9799F">
              <w:t>5</w:t>
            </w:r>
            <w:r w:rsidRPr="001521D9">
              <w:t xml:space="preserve"> η ύλη των Μαθηματικών Προσανατολισμού της Γ΄ Λυκείου περιλαμβάνει τη θεματική της Ανάλυσης της οποίας η διδασκαλία καταλαμβάνει </w:t>
            </w:r>
            <w:r w:rsidRPr="001521D9">
              <w:rPr>
                <w:b/>
                <w:bCs/>
              </w:rPr>
              <w:t>6 ώρες την εβδομάδα</w:t>
            </w:r>
            <w:r w:rsidRPr="001521D9">
              <w:t xml:space="preserve">. Οι διατιθέμενες ώρες διδασκαλίας επιτρέπουν την υποστήριξη γνωστικών και διδακτικών στόχων. </w:t>
            </w:r>
          </w:p>
          <w:p w14:paraId="0531C07D" w14:textId="451C2FC0" w:rsidR="00422858" w:rsidRPr="001521D9" w:rsidRDefault="00422858" w:rsidP="001521D9">
            <w:pPr>
              <w:pStyle w:val="Default"/>
              <w:jc w:val="both"/>
            </w:pPr>
            <w:r w:rsidRPr="001521D9">
              <w:t xml:space="preserve">Πιο συγκεκριμένα: </w:t>
            </w:r>
          </w:p>
          <w:p w14:paraId="60B2339B" w14:textId="77777777" w:rsidR="00422858" w:rsidRPr="001521D9" w:rsidRDefault="00422858" w:rsidP="001521D9">
            <w:pPr>
              <w:pStyle w:val="Default"/>
              <w:jc w:val="both"/>
            </w:pPr>
            <w:r w:rsidRPr="001521D9">
              <w:t xml:space="preserve">α) την σύνδεση της Ανάλυσης με εφαρμογές και προβλήματα που σχετίζονται με την πραγματικότητα. </w:t>
            </w:r>
          </w:p>
          <w:p w14:paraId="2F72A3FE" w14:textId="77777777" w:rsidR="00422858" w:rsidRPr="001521D9" w:rsidRDefault="00422858" w:rsidP="001521D9">
            <w:pPr>
              <w:pStyle w:val="Default"/>
              <w:jc w:val="both"/>
            </w:pPr>
            <w:r w:rsidRPr="001521D9">
              <w:t xml:space="preserve">β) την υποστήριξη της μεγάλης πλειονότητας των μαθητών/-τριών στο να εμπλακούν με τα Μαθηματικά ανεξάρτητα από τη μέχρι τώρα μαθησιακή πορεία τους. </w:t>
            </w:r>
          </w:p>
          <w:p w14:paraId="37A83BCE" w14:textId="77777777" w:rsidR="00422858" w:rsidRPr="001521D9" w:rsidRDefault="00422858" w:rsidP="001521D9">
            <w:pPr>
              <w:pStyle w:val="Default"/>
              <w:jc w:val="both"/>
            </w:pPr>
            <w:r w:rsidRPr="001521D9">
              <w:t xml:space="preserve">Η μετατόπιση της διδασκαλίας προς τις διαδικασίες επίλυσης προβλήματος μπορεί να προσφέρει μια επιπλέον </w:t>
            </w:r>
            <w:proofErr w:type="spellStart"/>
            <w:r w:rsidRPr="001521D9">
              <w:t>νοηματοδότηση</w:t>
            </w:r>
            <w:proofErr w:type="spellEnd"/>
            <w:r w:rsidRPr="001521D9">
              <w:t xml:space="preserve"> των σχετικών εννοιών και διαδικασιών. </w:t>
            </w:r>
          </w:p>
          <w:p w14:paraId="18A78ADD" w14:textId="77777777" w:rsidR="00422858" w:rsidRPr="001521D9" w:rsidRDefault="00422858" w:rsidP="001521D9">
            <w:pPr>
              <w:pStyle w:val="Default"/>
              <w:jc w:val="both"/>
            </w:pPr>
            <w:r w:rsidRPr="001521D9">
              <w:t xml:space="preserve">Για την εμπλοκή των μαθητών/-τριών σε διαδικασίες μαθηματικής </w:t>
            </w:r>
            <w:proofErr w:type="spellStart"/>
            <w:r w:rsidRPr="001521D9">
              <w:t>μοντελοποίησης</w:t>
            </w:r>
            <w:proofErr w:type="spellEnd"/>
            <w:r w:rsidRPr="001521D9">
              <w:t xml:space="preserve"> και επίλυσης προβλήματος κρίνεται σκόπιμη καταρχάς η αξιοποίηση προβλημάτων από το υπάρχον διδακτικό υλικό (διδακτικό βιβλίο, υλικό και βιβλία αναρτημένα στο </w:t>
            </w:r>
            <w:hyperlink r:id="rId9" w:history="1">
              <w:r w:rsidRPr="001521D9">
                <w:rPr>
                  <w:rStyle w:val="-"/>
                </w:rPr>
                <w:t>http://ebooks.edu.gr</w:t>
              </w:r>
            </w:hyperlink>
            <w:r w:rsidRPr="001521D9">
              <w:t xml:space="preserve">). </w:t>
            </w:r>
          </w:p>
          <w:p w14:paraId="6BBBD16C" w14:textId="27C044FF" w:rsidR="00422858" w:rsidRDefault="00422858" w:rsidP="00D15171">
            <w:pPr>
              <w:pStyle w:val="Default"/>
              <w:jc w:val="both"/>
            </w:pPr>
            <w:r w:rsidRPr="001521D9">
              <w:t>Έχει ιδιαίτερη σημασία κατά τη διαπραγμάτευση των προβλημάτων να παρέχεται επαρκής χρόνος στους μαθητές/-</w:t>
            </w:r>
            <w:proofErr w:type="spellStart"/>
            <w:r w:rsidRPr="001521D9">
              <w:t>ήτριες</w:t>
            </w:r>
            <w:proofErr w:type="spellEnd"/>
            <w:r w:rsidRPr="001521D9">
              <w:t xml:space="preserve"> και να αντιμετωπίζονται τυχόν γνωστικές ελλείψεις. Η αντιμετώπιση γνωστικών ελλείψεων ορισμένων μαθητών/-</w:t>
            </w:r>
            <w:proofErr w:type="spellStart"/>
            <w:r w:rsidRPr="001521D9">
              <w:t>ητριών</w:t>
            </w:r>
            <w:proofErr w:type="spellEnd"/>
            <w:r w:rsidRPr="001521D9">
              <w:t xml:space="preserve"> μπορεί να γίνεται με την </w:t>
            </w:r>
            <w:r w:rsidRPr="001521D9">
              <w:rPr>
                <w:b/>
                <w:bCs/>
              </w:rPr>
              <w:t xml:space="preserve">ανάδειξη </w:t>
            </w:r>
            <w:proofErr w:type="spellStart"/>
            <w:r w:rsidRPr="001521D9">
              <w:rPr>
                <w:b/>
                <w:bCs/>
              </w:rPr>
              <w:t>ενδομαθηματικών</w:t>
            </w:r>
            <w:proofErr w:type="spellEnd"/>
            <w:r w:rsidRPr="001521D9">
              <w:rPr>
                <w:b/>
                <w:bCs/>
              </w:rPr>
              <w:t xml:space="preserve"> συνδέσεων εννοιών</w:t>
            </w:r>
            <w:r w:rsidRPr="001521D9">
              <w:t xml:space="preserve"> </w:t>
            </w:r>
            <w:r w:rsidRPr="001521D9">
              <w:rPr>
                <w:b/>
                <w:bCs/>
              </w:rPr>
              <w:t>και διαδικασιών</w:t>
            </w:r>
            <w:r w:rsidRPr="001521D9">
              <w:t xml:space="preserve">, καθώς και </w:t>
            </w:r>
            <w:r w:rsidRPr="001521D9">
              <w:rPr>
                <w:b/>
                <w:bCs/>
              </w:rPr>
              <w:t>την ανάκληση προηγούμενων γνώσεων</w:t>
            </w:r>
            <w:r w:rsidRPr="001521D9">
              <w:t>. Αυτά αποτελούν σημαντικές ευκαιρίες αφενός επανασύνδεσης μαθητών/-</w:t>
            </w:r>
            <w:proofErr w:type="spellStart"/>
            <w:r w:rsidRPr="001521D9">
              <w:t>ητριών</w:t>
            </w:r>
            <w:proofErr w:type="spellEnd"/>
            <w:r w:rsidRPr="001521D9">
              <w:t xml:space="preserve"> που κινδυνεύουν να χάσουν την επαφή με τα Μαθηματικά και αφετέρου βαθύτερης κατανόησης για όλους. Τέτοιες παρεμβάσεις μπορούν να γίνονται κατά την κρίση του/της διδάσκοντα/-</w:t>
            </w:r>
            <w:proofErr w:type="spellStart"/>
            <w:r w:rsidRPr="001521D9">
              <w:t>ουσας</w:t>
            </w:r>
            <w:proofErr w:type="spellEnd"/>
            <w:r w:rsidRPr="001521D9">
              <w:t>, είτε ως θεωρητική συζήτηση (στις αρχικές παραγράφους συναρτήσεων, μονοτονίας, ακροτάτων κ.α.), είτε ως παρεμβολή των αναγκαίων θεωρητικών στοιχείων για μια άσκηση.</w:t>
            </w:r>
            <w:r w:rsidR="001521D9" w:rsidRPr="001521D9">
              <w:t xml:space="preserve"> </w:t>
            </w:r>
          </w:p>
          <w:p w14:paraId="2FB34947" w14:textId="77777777" w:rsidR="00C37E89" w:rsidRDefault="00C37E89" w:rsidP="00D15171">
            <w:pPr>
              <w:pStyle w:val="Default"/>
              <w:jc w:val="both"/>
            </w:pPr>
          </w:p>
          <w:p w14:paraId="32E2A0B2" w14:textId="77777777" w:rsidR="00C37E89" w:rsidRDefault="00C37E89" w:rsidP="00D15171">
            <w:pPr>
              <w:pStyle w:val="Default"/>
              <w:jc w:val="both"/>
            </w:pPr>
          </w:p>
          <w:p w14:paraId="38A724BE" w14:textId="77777777" w:rsidR="00A851EE" w:rsidRDefault="00A851EE" w:rsidP="00A851EE">
            <w:pPr>
              <w:pStyle w:val="Default"/>
              <w:jc w:val="center"/>
              <w:rPr>
                <w:b/>
                <w:bCs/>
              </w:rPr>
            </w:pPr>
          </w:p>
          <w:p w14:paraId="554C1F10" w14:textId="77777777" w:rsidR="00A851EE" w:rsidRDefault="00A851EE" w:rsidP="00A851EE">
            <w:pPr>
              <w:pStyle w:val="Default"/>
              <w:jc w:val="center"/>
              <w:rPr>
                <w:b/>
                <w:bCs/>
              </w:rPr>
            </w:pPr>
          </w:p>
          <w:p w14:paraId="6807607E" w14:textId="7F3953AD" w:rsidR="00A851EE" w:rsidRPr="00A851EE" w:rsidRDefault="00A851EE" w:rsidP="00A851EE">
            <w:pPr>
              <w:pStyle w:val="Default"/>
              <w:jc w:val="center"/>
              <w:rPr>
                <w:b/>
                <w:bCs/>
              </w:rPr>
            </w:pPr>
            <w:r>
              <w:rPr>
                <w:b/>
                <w:bCs/>
              </w:rPr>
              <w:lastRenderedPageBreak/>
              <w:t xml:space="preserve">Ενδεικτικός </w:t>
            </w:r>
            <w:r w:rsidRPr="00A851EE">
              <w:rPr>
                <w:b/>
                <w:bCs/>
              </w:rPr>
              <w:t>Υπολογισμός ωρών:</w:t>
            </w:r>
          </w:p>
          <w:p w14:paraId="715C9ECE" w14:textId="56424808" w:rsidR="00BB0D20" w:rsidRDefault="0031760F" w:rsidP="0031760F">
            <w:pPr>
              <w:pStyle w:val="Default"/>
              <w:jc w:val="center"/>
            </w:pPr>
            <w:r w:rsidRPr="0031760F">
              <w:drawing>
                <wp:inline distT="0" distB="0" distL="0" distR="0" wp14:anchorId="319BF117" wp14:editId="1289BE4E">
                  <wp:extent cx="6309360" cy="1705707"/>
                  <wp:effectExtent l="0" t="0" r="0" b="8890"/>
                  <wp:docPr id="131039720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97203" name=""/>
                          <pic:cNvPicPr/>
                        </pic:nvPicPr>
                        <pic:blipFill>
                          <a:blip r:embed="rId10"/>
                          <a:stretch>
                            <a:fillRect/>
                          </a:stretch>
                        </pic:blipFill>
                        <pic:spPr>
                          <a:xfrm>
                            <a:off x="0" y="0"/>
                            <a:ext cx="6316773" cy="1707711"/>
                          </a:xfrm>
                          <a:prstGeom prst="rect">
                            <a:avLst/>
                          </a:prstGeom>
                        </pic:spPr>
                      </pic:pic>
                    </a:graphicData>
                  </a:graphic>
                </wp:inline>
              </w:drawing>
            </w:r>
          </w:p>
          <w:p w14:paraId="71CB754E" w14:textId="77777777" w:rsidR="00D15171" w:rsidRDefault="00D15171" w:rsidP="00D15171">
            <w:pPr>
              <w:pStyle w:val="Default"/>
              <w:jc w:val="both"/>
              <w:rPr>
                <w:rFonts w:asciiTheme="minorHAnsi" w:hAnsiTheme="minorHAnsi" w:cstheme="minorHAnsi"/>
              </w:rPr>
            </w:pPr>
          </w:p>
          <w:p w14:paraId="019078BF" w14:textId="65724487" w:rsidR="00422858" w:rsidRPr="00422858" w:rsidRDefault="00422858" w:rsidP="00422858">
            <w:pPr>
              <w:pStyle w:val="Default"/>
              <w:rPr>
                <w:b/>
                <w:bCs/>
                <w:sz w:val="16"/>
                <w:szCs w:val="16"/>
              </w:rPr>
            </w:pPr>
          </w:p>
        </w:tc>
      </w:tr>
      <w:tr w:rsidR="006606BF" w:rsidRPr="00697FA3" w14:paraId="1019A232" w14:textId="77777777" w:rsidTr="005842AD">
        <w:trPr>
          <w:trHeight w:val="146"/>
        </w:trPr>
        <w:tc>
          <w:tcPr>
            <w:tcW w:w="1043" w:type="dxa"/>
            <w:vAlign w:val="center"/>
          </w:tcPr>
          <w:p w14:paraId="4782D3F8"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010AA17F" w14:textId="28764E86" w:rsidR="006606BF" w:rsidRPr="00715E2F" w:rsidRDefault="00E23F44" w:rsidP="00AD3ED1">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sz w:val="20"/>
                <w:szCs w:val="20"/>
                <w:lang w:val="el-GR"/>
              </w:rPr>
              <w:t>1</w:t>
            </w:r>
          </w:p>
        </w:tc>
        <w:tc>
          <w:tcPr>
            <w:tcW w:w="1984" w:type="dxa"/>
            <w:vAlign w:val="center"/>
          </w:tcPr>
          <w:p w14:paraId="0FE234CB" w14:textId="77777777" w:rsidR="006606BF" w:rsidRPr="00715E2F" w:rsidRDefault="0088097A" w:rsidP="00AD3ED1">
            <w:pPr>
              <w:autoSpaceDE w:val="0"/>
              <w:autoSpaceDN w:val="0"/>
              <w:adjustRightInd w:val="0"/>
              <w:jc w:val="center"/>
              <w:rPr>
                <w:rFonts w:asciiTheme="minorHAnsi" w:hAnsiTheme="minorHAnsi" w:cstheme="minorHAnsi"/>
                <w:b/>
                <w:sz w:val="20"/>
                <w:szCs w:val="20"/>
                <w:lang w:val="el-GR"/>
              </w:rPr>
            </w:pPr>
            <w:r>
              <w:fldChar w:fldCharType="begin"/>
            </w:r>
            <w:r>
              <w:instrText>HYPERLINK "http://eclass.sch.gr/modules/units/?course=EL1154132&amp;id=35297"</w:instrText>
            </w:r>
            <w:r>
              <w:fldChar w:fldCharType="separate"/>
            </w:r>
            <w:r w:rsidRPr="00715E2F">
              <w:rPr>
                <w:rStyle w:val="-"/>
                <w:rFonts w:asciiTheme="minorHAnsi" w:hAnsiTheme="minorHAnsi" w:cstheme="minorHAnsi"/>
                <w:b/>
                <w:bCs/>
                <w:color w:val="auto"/>
                <w:sz w:val="20"/>
                <w:szCs w:val="20"/>
                <w:u w:val="none"/>
              </w:rPr>
              <w:t>ΟΡΙΟ ΚΑΙ ΣΥΝΕΧΕΙΑ ΣΥΝΑΡΤΗΣΗΣ</w:t>
            </w:r>
            <w:r>
              <w:rPr>
                <w:rStyle w:val="-"/>
                <w:rFonts w:asciiTheme="minorHAnsi" w:hAnsiTheme="minorHAnsi" w:cstheme="minorHAnsi"/>
                <w:b/>
                <w:bCs/>
                <w:color w:val="auto"/>
                <w:sz w:val="20"/>
                <w:szCs w:val="20"/>
                <w:u w:val="none"/>
              </w:rPr>
              <w:fldChar w:fldCharType="end"/>
            </w:r>
          </w:p>
        </w:tc>
        <w:tc>
          <w:tcPr>
            <w:tcW w:w="709" w:type="dxa"/>
            <w:vAlign w:val="center"/>
          </w:tcPr>
          <w:p w14:paraId="7410174D" w14:textId="77777777" w:rsidR="006606BF" w:rsidRPr="00715E2F" w:rsidRDefault="006606BF" w:rsidP="00AD3ED1">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285ADC39" w14:textId="7A9CA6A0" w:rsidR="006606BF" w:rsidRPr="00715E2F" w:rsidRDefault="00AB2F7C"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52</w:t>
            </w:r>
            <w:r w:rsidR="00DA1E5F" w:rsidRPr="00715E2F">
              <w:rPr>
                <w:rFonts w:asciiTheme="minorHAnsi" w:hAnsiTheme="minorHAnsi" w:cstheme="minorHAnsi"/>
                <w:b/>
                <w:bCs/>
                <w:sz w:val="20"/>
                <w:szCs w:val="20"/>
                <w:lang w:val="el-GR"/>
              </w:rPr>
              <w:t xml:space="preserve"> </w:t>
            </w:r>
            <w:r w:rsidR="00552473" w:rsidRPr="00715E2F">
              <w:rPr>
                <w:rFonts w:asciiTheme="minorHAnsi" w:hAnsiTheme="minorHAnsi" w:cstheme="minorHAnsi"/>
                <w:b/>
                <w:bCs/>
                <w:sz w:val="20"/>
                <w:szCs w:val="20"/>
                <w:lang w:val="el-GR"/>
              </w:rPr>
              <w:t>(</w:t>
            </w:r>
            <w:r w:rsidR="00DA1E5F" w:rsidRPr="00715E2F">
              <w:rPr>
                <w:rFonts w:asciiTheme="minorHAnsi" w:hAnsiTheme="minorHAnsi" w:cstheme="minorHAnsi"/>
                <w:b/>
                <w:bCs/>
                <w:sz w:val="20"/>
                <w:szCs w:val="20"/>
                <w:lang w:val="el-GR"/>
              </w:rPr>
              <w:t>5</w:t>
            </w:r>
            <w:r>
              <w:rPr>
                <w:rFonts w:asciiTheme="minorHAnsi" w:hAnsiTheme="minorHAnsi" w:cstheme="minorHAnsi"/>
                <w:b/>
                <w:bCs/>
                <w:sz w:val="20"/>
                <w:szCs w:val="20"/>
                <w:lang w:val="el-GR"/>
              </w:rPr>
              <w:t>8</w:t>
            </w:r>
            <w:r w:rsidR="00552473" w:rsidRPr="00715E2F">
              <w:rPr>
                <w:rFonts w:asciiTheme="minorHAnsi" w:hAnsiTheme="minorHAnsi" w:cstheme="minorHAnsi"/>
                <w:b/>
                <w:bCs/>
                <w:sz w:val="20"/>
                <w:szCs w:val="20"/>
                <w:lang w:val="el-GR"/>
              </w:rPr>
              <w:t>)</w:t>
            </w:r>
          </w:p>
          <w:p w14:paraId="40BF4083" w14:textId="77777777" w:rsidR="006606BF" w:rsidRPr="00715E2F" w:rsidRDefault="006606BF" w:rsidP="00AD3ED1">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41AB836" w14:textId="77777777" w:rsidR="006606BF" w:rsidRPr="00AD3ED1" w:rsidRDefault="006606BF" w:rsidP="00921068">
            <w:pPr>
              <w:autoSpaceDE w:val="0"/>
              <w:autoSpaceDN w:val="0"/>
              <w:adjustRightInd w:val="0"/>
              <w:jc w:val="both"/>
              <w:rPr>
                <w:b/>
                <w:bCs/>
                <w:sz w:val="16"/>
                <w:szCs w:val="16"/>
                <w:lang w:val="el-GR"/>
              </w:rPr>
            </w:pPr>
          </w:p>
        </w:tc>
      </w:tr>
      <w:tr w:rsidR="006606BF" w:rsidRPr="00A9799F" w14:paraId="02135A39" w14:textId="77777777" w:rsidTr="005842AD">
        <w:trPr>
          <w:trHeight w:val="146"/>
        </w:trPr>
        <w:tc>
          <w:tcPr>
            <w:tcW w:w="1043" w:type="dxa"/>
            <w:vAlign w:val="center"/>
          </w:tcPr>
          <w:p w14:paraId="427022F1" w14:textId="632C06A3" w:rsidR="006606BF" w:rsidRPr="00715E2F" w:rsidRDefault="006606BF" w:rsidP="00051070">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w:t>
            </w:r>
            <w:r w:rsidR="001521D9">
              <w:rPr>
                <w:rFonts w:asciiTheme="minorHAnsi" w:hAnsiTheme="minorHAnsi" w:cstheme="minorHAnsi"/>
                <w:sz w:val="20"/>
                <w:szCs w:val="20"/>
                <w:lang w:val="el-GR"/>
              </w:rPr>
              <w:t>1</w:t>
            </w:r>
            <w:r w:rsidRPr="00715E2F">
              <w:rPr>
                <w:rFonts w:asciiTheme="minorHAnsi" w:hAnsiTheme="minorHAnsi" w:cstheme="minorHAnsi"/>
                <w:sz w:val="20"/>
                <w:szCs w:val="20"/>
                <w:lang w:val="el-GR"/>
              </w:rPr>
              <w:t>-1</w:t>
            </w:r>
            <w:r w:rsidR="00774AC7">
              <w:rPr>
                <w:rFonts w:asciiTheme="minorHAnsi" w:hAnsiTheme="minorHAnsi" w:cstheme="minorHAnsi"/>
                <w:sz w:val="20"/>
                <w:szCs w:val="20"/>
                <w:lang w:val="el-GR"/>
              </w:rPr>
              <w:t>3</w:t>
            </w:r>
            <w:r w:rsidRPr="00715E2F">
              <w:rPr>
                <w:rFonts w:asciiTheme="minorHAnsi" w:hAnsiTheme="minorHAnsi" w:cstheme="minorHAnsi"/>
                <w:sz w:val="20"/>
                <w:szCs w:val="20"/>
                <w:lang w:val="el-GR"/>
              </w:rPr>
              <w:t>/09</w:t>
            </w:r>
          </w:p>
          <w:p w14:paraId="62F95C07" w14:textId="6E55DDA4" w:rsidR="00137FB1" w:rsidRPr="00715E2F" w:rsidRDefault="00137FB1" w:rsidP="00051070">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134C68A4"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755704DC" w14:textId="6800AD36" w:rsidR="006606BF" w:rsidRPr="00715E2F" w:rsidRDefault="0088097A"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Π</w:t>
            </w:r>
            <w:r w:rsidR="00E055E5" w:rsidRPr="00715E2F">
              <w:rPr>
                <w:rFonts w:asciiTheme="minorHAnsi" w:hAnsiTheme="minorHAnsi" w:cstheme="minorHAnsi"/>
                <w:sz w:val="20"/>
                <w:szCs w:val="20"/>
                <w:lang w:val="el-GR"/>
              </w:rPr>
              <w:t>ρ</w:t>
            </w:r>
            <w:r w:rsidRPr="00715E2F">
              <w:rPr>
                <w:rFonts w:asciiTheme="minorHAnsi" w:hAnsiTheme="minorHAnsi" w:cstheme="minorHAnsi"/>
                <w:sz w:val="20"/>
                <w:szCs w:val="20"/>
              </w:rPr>
              <w:t>αγ</w:t>
            </w:r>
            <w:r w:rsidR="00E055E5" w:rsidRPr="00715E2F">
              <w:rPr>
                <w:rFonts w:asciiTheme="minorHAnsi" w:hAnsiTheme="minorHAnsi" w:cstheme="minorHAnsi"/>
                <w:sz w:val="20"/>
                <w:szCs w:val="20"/>
                <w:lang w:val="el-GR"/>
              </w:rPr>
              <w:t>μ</w:t>
            </w:r>
            <w:r w:rsidRPr="00715E2F">
              <w:rPr>
                <w:rFonts w:asciiTheme="minorHAnsi" w:hAnsiTheme="minorHAnsi" w:cstheme="minorHAnsi"/>
                <w:sz w:val="20"/>
                <w:szCs w:val="20"/>
              </w:rPr>
              <w:t>ατ</w:t>
            </w:r>
            <w:proofErr w:type="spellStart"/>
            <w:r w:rsidR="00E055E5" w:rsidRPr="00715E2F">
              <w:rPr>
                <w:rFonts w:asciiTheme="minorHAnsi" w:hAnsiTheme="minorHAnsi" w:cstheme="minorHAnsi"/>
                <w:sz w:val="20"/>
                <w:szCs w:val="20"/>
                <w:lang w:val="el-GR"/>
              </w:rPr>
              <w:t>ικοί</w:t>
            </w:r>
            <w:proofErr w:type="spellEnd"/>
            <w:r w:rsidR="00E055E5" w:rsidRPr="00715E2F">
              <w:rPr>
                <w:rFonts w:asciiTheme="minorHAnsi" w:hAnsiTheme="minorHAnsi" w:cstheme="minorHAnsi"/>
                <w:sz w:val="20"/>
                <w:szCs w:val="20"/>
                <w:lang w:val="el-GR"/>
              </w:rPr>
              <w:t xml:space="preserve"> αριθμοί</w:t>
            </w:r>
          </w:p>
          <w:p w14:paraId="26626F59" w14:textId="0A8C4EE0" w:rsidR="0088097A" w:rsidRPr="00715E2F" w:rsidRDefault="0088097A" w:rsidP="0052237E">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295673E3" w14:textId="48DF46E4" w:rsidR="006606BF" w:rsidRPr="00715E2F" w:rsidRDefault="006606BF"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.1</w:t>
            </w:r>
          </w:p>
        </w:tc>
        <w:tc>
          <w:tcPr>
            <w:tcW w:w="709" w:type="dxa"/>
            <w:vAlign w:val="center"/>
          </w:tcPr>
          <w:p w14:paraId="74A89B09" w14:textId="3B92D588" w:rsidR="006606BF" w:rsidRPr="00715E2F" w:rsidRDefault="00E055E5"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3</w:t>
            </w:r>
          </w:p>
        </w:tc>
        <w:tc>
          <w:tcPr>
            <w:tcW w:w="11198" w:type="dxa"/>
            <w:vAlign w:val="center"/>
          </w:tcPr>
          <w:p w14:paraId="47CC422C" w14:textId="7294AC72" w:rsidR="001A187B" w:rsidRPr="001521D9" w:rsidRDefault="0088097A" w:rsidP="001A187B">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Το περιεχόμενο της §1.1 είναι σημείο αναφοράς για τα επόμενα. Οι περισσότερες από τις έννοιες που περιέχονται είναι ήδη γνωστές στους μαθητές. Γι’ αυτό η διδασκαλία δεν πρέπει να στοχεύει στην εξ’ υπαρχής αναλυτική παρουσίαση γνωστών εννοιών, αλλά στο να δίνει “αφορμές” στους μαθητές να ανατρέχουν στα βιβλία των προηγούμενων τάξεων και να επαναφέρουν στη μνήμη τους γνωστές έννοιες και προτάσεις που θα τις χρειαστούν στα επόμενα.</w:t>
            </w:r>
            <w:r w:rsidR="00E055E5" w:rsidRPr="00DA1E5F">
              <w:rPr>
                <w:rFonts w:asciiTheme="minorHAnsi" w:hAnsiTheme="minorHAnsi" w:cstheme="minorHAnsi"/>
                <w:sz w:val="16"/>
                <w:szCs w:val="16"/>
                <w:lang w:val="el-GR"/>
              </w:rPr>
              <w:t xml:space="preserve"> </w:t>
            </w:r>
          </w:p>
        </w:tc>
      </w:tr>
      <w:tr w:rsidR="00E055E5" w:rsidRPr="00A9799F" w14:paraId="3D2000B8" w14:textId="77777777" w:rsidTr="005842AD">
        <w:trPr>
          <w:trHeight w:val="146"/>
        </w:trPr>
        <w:tc>
          <w:tcPr>
            <w:tcW w:w="1043" w:type="dxa"/>
            <w:vAlign w:val="center"/>
          </w:tcPr>
          <w:p w14:paraId="42380ECA" w14:textId="7B78FEFC" w:rsidR="00E055E5" w:rsidRDefault="00347430"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B30137">
              <w:rPr>
                <w:rFonts w:asciiTheme="minorHAnsi" w:hAnsiTheme="minorHAnsi" w:cstheme="minorHAnsi"/>
                <w:sz w:val="20"/>
                <w:szCs w:val="20"/>
                <w:lang w:val="el-GR"/>
              </w:rPr>
              <w:t>6</w:t>
            </w:r>
            <w:r w:rsidR="00E055E5" w:rsidRPr="00715E2F">
              <w:rPr>
                <w:rFonts w:asciiTheme="minorHAnsi" w:hAnsiTheme="minorHAnsi" w:cstheme="minorHAnsi"/>
                <w:sz w:val="20"/>
                <w:szCs w:val="20"/>
                <w:lang w:val="el-GR"/>
              </w:rPr>
              <w:t>-</w:t>
            </w:r>
            <w:r w:rsidR="00254D94">
              <w:rPr>
                <w:rFonts w:asciiTheme="minorHAnsi" w:hAnsiTheme="minorHAnsi" w:cstheme="minorHAnsi"/>
                <w:sz w:val="20"/>
                <w:szCs w:val="20"/>
                <w:lang w:val="el-GR"/>
              </w:rPr>
              <w:t>2</w:t>
            </w:r>
            <w:r w:rsidR="00B30137">
              <w:rPr>
                <w:rFonts w:asciiTheme="minorHAnsi" w:hAnsiTheme="minorHAnsi" w:cstheme="minorHAnsi"/>
                <w:sz w:val="20"/>
                <w:szCs w:val="20"/>
                <w:lang w:val="el-GR"/>
              </w:rPr>
              <w:t>0</w:t>
            </w:r>
            <w:r w:rsidR="00E055E5" w:rsidRPr="00715E2F">
              <w:rPr>
                <w:rFonts w:asciiTheme="minorHAnsi" w:hAnsiTheme="minorHAnsi" w:cstheme="minorHAnsi"/>
                <w:sz w:val="20"/>
                <w:szCs w:val="20"/>
                <w:lang w:val="el-GR"/>
              </w:rPr>
              <w:t>/09</w:t>
            </w:r>
          </w:p>
          <w:p w14:paraId="49B1CC06" w14:textId="78E995AA" w:rsidR="00254D94" w:rsidRPr="00715E2F" w:rsidRDefault="00254D94"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r w:rsidR="00B30137">
              <w:rPr>
                <w:rFonts w:asciiTheme="minorHAnsi" w:hAnsiTheme="minorHAnsi" w:cstheme="minorHAnsi"/>
                <w:sz w:val="20"/>
                <w:szCs w:val="20"/>
                <w:lang w:val="el-GR"/>
              </w:rPr>
              <w:t>3</w:t>
            </w:r>
            <w:r w:rsidR="00347430">
              <w:rPr>
                <w:rFonts w:asciiTheme="minorHAnsi" w:hAnsiTheme="minorHAnsi" w:cstheme="minorHAnsi"/>
                <w:sz w:val="20"/>
                <w:szCs w:val="20"/>
                <w:lang w:val="el-GR"/>
              </w:rPr>
              <w:t>-</w:t>
            </w:r>
            <w:r w:rsidR="001521D9">
              <w:rPr>
                <w:rFonts w:asciiTheme="minorHAnsi" w:hAnsiTheme="minorHAnsi" w:cstheme="minorHAnsi"/>
                <w:sz w:val="20"/>
                <w:szCs w:val="20"/>
                <w:lang w:val="el-GR"/>
              </w:rPr>
              <w:t>2</w:t>
            </w:r>
            <w:r w:rsidR="00B30137">
              <w:rPr>
                <w:rFonts w:asciiTheme="minorHAnsi" w:hAnsiTheme="minorHAnsi" w:cstheme="minorHAnsi"/>
                <w:sz w:val="20"/>
                <w:szCs w:val="20"/>
                <w:lang w:val="el-GR"/>
              </w:rPr>
              <w:t>7</w:t>
            </w:r>
            <w:r>
              <w:rPr>
                <w:rFonts w:asciiTheme="minorHAnsi" w:hAnsiTheme="minorHAnsi" w:cstheme="minorHAnsi"/>
                <w:sz w:val="20"/>
                <w:szCs w:val="20"/>
                <w:lang w:val="el-GR"/>
              </w:rPr>
              <w:t>/09</w:t>
            </w:r>
          </w:p>
        </w:tc>
        <w:tc>
          <w:tcPr>
            <w:tcW w:w="710" w:type="dxa"/>
            <w:vAlign w:val="center"/>
          </w:tcPr>
          <w:p w14:paraId="44ECCCBC" w14:textId="77777777" w:rsidR="00E055E5" w:rsidRPr="00715E2F" w:rsidRDefault="00E055E5"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B7717DF" w14:textId="43BAAEEE" w:rsidR="00E055E5" w:rsidRPr="00715E2F" w:rsidRDefault="00E055E5"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Σ</w:t>
            </w:r>
            <w:proofErr w:type="spellStart"/>
            <w:r w:rsidRPr="00715E2F">
              <w:rPr>
                <w:rFonts w:asciiTheme="minorHAnsi" w:hAnsiTheme="minorHAnsi" w:cstheme="minorHAnsi"/>
                <w:sz w:val="20"/>
                <w:szCs w:val="20"/>
                <w:lang w:val="el-GR"/>
              </w:rPr>
              <w:t>υναρτήσεις</w:t>
            </w:r>
            <w:proofErr w:type="spellEnd"/>
          </w:p>
        </w:tc>
        <w:tc>
          <w:tcPr>
            <w:tcW w:w="709" w:type="dxa"/>
            <w:vAlign w:val="center"/>
          </w:tcPr>
          <w:p w14:paraId="32DB9C1B" w14:textId="7A38CA21" w:rsidR="00E055E5" w:rsidRPr="00715E2F" w:rsidRDefault="00E055E5"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2</w:t>
            </w:r>
          </w:p>
        </w:tc>
        <w:tc>
          <w:tcPr>
            <w:tcW w:w="709" w:type="dxa"/>
            <w:vAlign w:val="center"/>
          </w:tcPr>
          <w:p w14:paraId="24B69C81" w14:textId="77777777" w:rsidR="001A187B" w:rsidRDefault="001A187B" w:rsidP="0052237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10</w:t>
            </w:r>
          </w:p>
          <w:p w14:paraId="2E008656" w14:textId="42B23A29" w:rsidR="00E055E5" w:rsidRPr="00715E2F" w:rsidRDefault="001A187B" w:rsidP="0052237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005B21DF"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2F3F50FC" w14:textId="47BE59B2" w:rsidR="00347430" w:rsidRPr="00347430" w:rsidRDefault="00E055E5" w:rsidP="00E055E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Προτείνεται να δοθεί έμφαση σε προβλήματα μαθηματικής </w:t>
            </w:r>
            <w:proofErr w:type="spellStart"/>
            <w:r w:rsidRPr="00DA1E5F">
              <w:rPr>
                <w:rFonts w:asciiTheme="minorHAnsi" w:hAnsiTheme="minorHAnsi" w:cstheme="minorHAnsi"/>
                <w:sz w:val="16"/>
                <w:szCs w:val="16"/>
                <w:lang w:val="el-GR"/>
              </w:rPr>
              <w:t>μοντελοποίησης</w:t>
            </w:r>
            <w:proofErr w:type="spellEnd"/>
            <w:r w:rsidRPr="00DA1E5F">
              <w:rPr>
                <w:rFonts w:asciiTheme="minorHAnsi" w:hAnsiTheme="minorHAnsi" w:cstheme="minorHAnsi"/>
                <w:sz w:val="16"/>
                <w:szCs w:val="16"/>
                <w:lang w:val="el-GR"/>
              </w:rPr>
              <w:t xml:space="preserve"> με κατασκευή συνάρτησης που περιγράφει ένα φαινόμενο ή μία κατάσταση, όπως για παράδειγμα οι </w:t>
            </w:r>
            <w:r w:rsidRPr="001521D9">
              <w:rPr>
                <w:rFonts w:asciiTheme="minorHAnsi" w:hAnsiTheme="minorHAnsi" w:cstheme="minorHAnsi"/>
                <w:b/>
                <w:bCs/>
                <w:color w:val="00B050"/>
                <w:sz w:val="16"/>
                <w:szCs w:val="16"/>
                <w:lang w:val="el-GR"/>
              </w:rPr>
              <w:t>ασκήσεις 5 της Α΄ ομάδας και 2, 3 και 4 της Β΄ ομάδας</w:t>
            </w:r>
            <w:r w:rsidRPr="00DA1E5F">
              <w:rPr>
                <w:rFonts w:asciiTheme="minorHAnsi" w:hAnsiTheme="minorHAnsi" w:cstheme="minorHAnsi"/>
                <w:sz w:val="16"/>
                <w:szCs w:val="16"/>
                <w:lang w:val="el-GR"/>
              </w:rPr>
              <w:t>.</w:t>
            </w:r>
          </w:p>
          <w:p w14:paraId="0D15E028" w14:textId="0A24225A" w:rsidR="00E055E5" w:rsidRPr="00DA1E5F" w:rsidRDefault="00E055E5" w:rsidP="00E055E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διδασκαλία της παραγράφου αυτής είναι μία ευκαιρία ανάκλησης/συμπλήρωσης</w:t>
            </w:r>
            <w:r w:rsidR="005B21D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προηγούμενων γνώσεων από οικείες συναρτήσεις (τριγωνομετρικές </w:t>
            </w:r>
            <w:proofErr w:type="spellStart"/>
            <w:r w:rsidRPr="00DA1E5F">
              <w:rPr>
                <w:rFonts w:asciiTheme="minorHAnsi" w:hAnsiTheme="minorHAnsi" w:cstheme="minorHAnsi"/>
                <w:sz w:val="16"/>
                <w:szCs w:val="16"/>
                <w:lang w:val="el-GR"/>
              </w:rPr>
              <w:t>πολυωνυμικές</w:t>
            </w:r>
            <w:proofErr w:type="spellEnd"/>
            <w:r w:rsidRPr="00DA1E5F">
              <w:rPr>
                <w:rFonts w:asciiTheme="minorHAnsi" w:hAnsiTheme="minorHAnsi" w:cstheme="minorHAnsi"/>
                <w:sz w:val="16"/>
                <w:szCs w:val="16"/>
                <w:lang w:val="el-GR"/>
              </w:rPr>
              <w:t>,</w:t>
            </w:r>
            <w:r w:rsidR="005B21D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εκθετικές, λογαριθμικές, κ.α.) και των αντίστοιχων εξισώσεων και ανισώσεων.</w:t>
            </w:r>
          </w:p>
          <w:p w14:paraId="27EA90C5" w14:textId="3E4A6981" w:rsidR="00E055E5" w:rsidRPr="00DA1E5F" w:rsidRDefault="00E055E5" w:rsidP="005B21DF">
            <w:pPr>
              <w:autoSpaceDE w:val="0"/>
              <w:autoSpaceDN w:val="0"/>
              <w:adjustRightInd w:val="0"/>
              <w:jc w:val="both"/>
              <w:rPr>
                <w:rFonts w:asciiTheme="minorHAnsi" w:hAnsiTheme="minorHAnsi" w:cstheme="minorHAnsi"/>
                <w:color w:val="FF0000"/>
                <w:sz w:val="16"/>
                <w:szCs w:val="16"/>
                <w:lang w:val="el-GR"/>
              </w:rPr>
            </w:pPr>
            <w:r w:rsidRPr="00DA1E5F">
              <w:rPr>
                <w:rFonts w:asciiTheme="minorHAnsi" w:hAnsiTheme="minorHAnsi" w:cstheme="minorHAnsi"/>
                <w:sz w:val="16"/>
                <w:szCs w:val="16"/>
                <w:lang w:val="el-GR"/>
              </w:rPr>
              <w:t>Επιπλέον, γεωμετρικές έννοιες και σχέσεις είναι χρήσιμο να συζητούνται με αφορμή</w:t>
            </w:r>
            <w:r w:rsidR="005B21D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σχετικά προβλήματα. </w:t>
            </w:r>
          </w:p>
          <w:p w14:paraId="4239C3E5" w14:textId="0B8D6243" w:rsidR="005B21DF" w:rsidRPr="00DA1E5F" w:rsidRDefault="005B21DF"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έννοια της συνάρτησης είναι άμεσα συνδεδεμένη με τη γραφική της παράσταση και η σύνδεση αυτή πρέπει να αναδεικνύεται σε κάθε ευκαιρία, διότι υποστηρίζει την κατανόηση των χαρακτηριστικών της συνάρτησης.</w:t>
            </w:r>
          </w:p>
          <w:p w14:paraId="034E43AC" w14:textId="5F564DD7" w:rsidR="005B21DF" w:rsidRPr="00DA1E5F" w:rsidRDefault="005B21DF"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Είναι σημαντικό να επισημανθεί ότι μπορεί το γινόμενο δύο συναρτήσεων να είναι η σταθερή συνάρτηση μηδέν χωρίς καμία από τις δύο να είναι ίση με την συνάρτηση μηδέν. Ένα κατάλληλο παράδειγμα αποτελούν οι συναρτήσεις </w:t>
            </w:r>
            <m:oMath>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=x+</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και </w:t>
            </w:r>
            <m:oMath>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=x-</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των οποίων συνιστάται να γίνει και η γραφική</w:t>
            </w:r>
            <w:r w:rsidR="007B25EE"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παράσταση.</w:t>
            </w:r>
          </w:p>
          <w:p w14:paraId="7A7CF75A" w14:textId="160EB845" w:rsidR="005B21DF" w:rsidRPr="00DA1E5F" w:rsidRDefault="005B21DF"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Επίσης, να επισημανθεί ότι από τον ορισμό της συνάρτησης προκύπτει ότι αν</w:t>
            </w:r>
            <w:r w:rsidR="007B25EE" w:rsidRPr="00DA1E5F">
              <w:rPr>
                <w:rFonts w:asciiTheme="minorHAnsi" w:hAnsiTheme="minorHAnsi" w:cstheme="minorHAnsi"/>
                <w:sz w:val="16"/>
                <w:szCs w:val="16"/>
                <w:lang w:val="el-GR"/>
              </w:rPr>
              <w:t xml:space="preserve"> </w:t>
            </w:r>
            <w:r w:rsidR="007B25EE" w:rsidRPr="00DA1E5F">
              <w:rPr>
                <w:rFonts w:asciiTheme="minorHAnsi" w:hAnsiTheme="minorHAnsi" w:cstheme="minorHAnsi"/>
                <w:i/>
                <w:iCs/>
                <w:sz w:val="16"/>
                <w:szCs w:val="16"/>
                <w:lang w:val="el-GR"/>
              </w:rPr>
              <w:t>x</w:t>
            </w:r>
            <w:r w:rsidR="007B25EE" w:rsidRPr="00DA1E5F">
              <w:rPr>
                <w:rFonts w:asciiTheme="minorHAnsi" w:hAnsiTheme="minorHAnsi" w:cstheme="minorHAnsi"/>
                <w:sz w:val="16"/>
                <w:szCs w:val="16"/>
                <w:vertAlign w:val="subscript"/>
                <w:lang w:val="el-GR"/>
              </w:rPr>
              <w:t>1</w:t>
            </w:r>
            <w:r w:rsidR="007B25EE" w:rsidRPr="00DA1E5F">
              <w:rPr>
                <w:rFonts w:asciiTheme="minorHAnsi" w:hAnsiTheme="minorHAnsi" w:cstheme="minorHAnsi"/>
                <w:sz w:val="16"/>
                <w:szCs w:val="16"/>
                <w:lang w:val="el-GR"/>
              </w:rPr>
              <w:t xml:space="preserve">, </w:t>
            </w:r>
            <w:r w:rsidR="007B25EE" w:rsidRPr="00DA1E5F">
              <w:rPr>
                <w:rFonts w:asciiTheme="minorHAnsi" w:hAnsiTheme="minorHAnsi" w:cstheme="minorHAnsi"/>
                <w:i/>
                <w:iCs/>
                <w:sz w:val="16"/>
                <w:szCs w:val="16"/>
                <w:lang w:val="el-GR"/>
              </w:rPr>
              <w:t>x</w:t>
            </w:r>
            <w:r w:rsidR="007B25EE" w:rsidRPr="00DA1E5F">
              <w:rPr>
                <w:rFonts w:asciiTheme="minorHAnsi" w:hAnsiTheme="minorHAnsi" w:cstheme="minorHAnsi"/>
                <w:sz w:val="16"/>
                <w:szCs w:val="16"/>
                <w:vertAlign w:val="subscript"/>
                <w:lang w:val="el-GR"/>
              </w:rPr>
              <w:t xml:space="preserve">2 </w:t>
            </w:r>
            <m:oMath>
              <m:r>
                <w:rPr>
                  <w:rFonts w:ascii="Cambria Math" w:hAnsi="Cambria Math" w:cstheme="minorHAnsi"/>
                  <w:sz w:val="16"/>
                  <w:szCs w:val="16"/>
                  <w:vertAlign w:val="subscript"/>
                  <w:lang w:val="el-GR"/>
                </w:rPr>
                <m:t>∈</m:t>
              </m:r>
            </m:oMath>
            <w:r w:rsidR="007B25EE" w:rsidRPr="00DA1E5F">
              <w:rPr>
                <w:rFonts w:asciiTheme="minorHAnsi" w:hAnsiTheme="minorHAnsi" w:cstheme="minorHAnsi"/>
                <w:sz w:val="16"/>
                <w:szCs w:val="16"/>
                <w:lang w:val="el-GR"/>
              </w:rPr>
              <w:t xml:space="preserve"> </w:t>
            </w:r>
            <w:proofErr w:type="spellStart"/>
            <w:r w:rsidR="005073F0" w:rsidRPr="00DA1E5F">
              <w:rPr>
                <w:rFonts w:asciiTheme="minorHAnsi" w:hAnsiTheme="minorHAnsi" w:cstheme="minorHAnsi"/>
                <w:sz w:val="16"/>
                <w:szCs w:val="16"/>
                <w:lang w:val="en-US"/>
              </w:rPr>
              <w:t>D</w:t>
            </w:r>
            <w:r w:rsidR="005073F0" w:rsidRPr="00DA1E5F">
              <w:rPr>
                <w:rFonts w:asciiTheme="minorHAnsi" w:hAnsiTheme="minorHAnsi" w:cstheme="minorHAnsi"/>
                <w:sz w:val="16"/>
                <w:szCs w:val="16"/>
                <w:vertAlign w:val="subscript"/>
                <w:lang w:val="en-US"/>
              </w:rPr>
              <w:t>f</w:t>
            </w:r>
            <w:proofErr w:type="spellEnd"/>
            <w:r w:rsidR="007B25EE" w:rsidRPr="00DA1E5F">
              <w:rPr>
                <w:rFonts w:asciiTheme="minorHAnsi" w:hAnsiTheme="minorHAnsi" w:cstheme="minorHAnsi"/>
                <w:sz w:val="16"/>
                <w:szCs w:val="16"/>
                <w:vertAlign w:val="subscript"/>
                <w:lang w:val="el-GR"/>
              </w:rPr>
              <w:t xml:space="preserve"> </w:t>
            </w:r>
            <w:r w:rsidR="005073F0" w:rsidRPr="00DA1E5F">
              <w:rPr>
                <w:rFonts w:asciiTheme="minorHAnsi" w:hAnsiTheme="minorHAnsi" w:cstheme="minorHAnsi"/>
                <w:sz w:val="16"/>
                <w:szCs w:val="16"/>
                <w:vertAlign w:val="subscript"/>
                <w:lang w:val="el-GR"/>
              </w:rPr>
              <w:t xml:space="preserve"> </w:t>
            </w:r>
            <w:r w:rsidR="007B25EE" w:rsidRPr="00DA1E5F">
              <w:rPr>
                <w:rFonts w:asciiTheme="minorHAnsi" w:hAnsiTheme="minorHAnsi" w:cstheme="minorHAnsi"/>
                <w:sz w:val="16"/>
                <w:szCs w:val="16"/>
                <w:lang w:val="el-GR"/>
              </w:rPr>
              <w:t xml:space="preserve">και </w:t>
            </w:r>
            <w:r w:rsidR="007B25EE" w:rsidRPr="00DA1E5F">
              <w:rPr>
                <w:rFonts w:asciiTheme="minorHAnsi" w:hAnsiTheme="minorHAnsi" w:cstheme="minorHAnsi"/>
                <w:i/>
                <w:iCs/>
                <w:sz w:val="16"/>
                <w:szCs w:val="16"/>
                <w:lang w:val="el-GR"/>
              </w:rPr>
              <w:t>x</w:t>
            </w:r>
            <w:r w:rsidR="007B25EE" w:rsidRPr="00DA1E5F">
              <w:rPr>
                <w:rFonts w:asciiTheme="minorHAnsi" w:hAnsiTheme="minorHAnsi" w:cstheme="minorHAnsi"/>
                <w:sz w:val="16"/>
                <w:szCs w:val="16"/>
                <w:vertAlign w:val="subscript"/>
                <w:lang w:val="el-GR"/>
              </w:rPr>
              <w:t>1</w:t>
            </w:r>
            <w:r w:rsidR="007B25EE" w:rsidRPr="00DA1E5F">
              <w:rPr>
                <w:rFonts w:asciiTheme="minorHAnsi" w:hAnsiTheme="minorHAnsi" w:cstheme="minorHAnsi"/>
                <w:sz w:val="16"/>
                <w:szCs w:val="16"/>
                <w:lang w:val="el-GR"/>
              </w:rPr>
              <w:t>,=</w:t>
            </w:r>
            <w:r w:rsidR="007B25EE" w:rsidRPr="00DA1E5F">
              <w:rPr>
                <w:rFonts w:asciiTheme="minorHAnsi" w:hAnsiTheme="minorHAnsi" w:cstheme="minorHAnsi"/>
                <w:i/>
                <w:iCs/>
                <w:sz w:val="16"/>
                <w:szCs w:val="16"/>
                <w:lang w:val="el-GR"/>
              </w:rPr>
              <w:t>x</w:t>
            </w:r>
            <w:r w:rsidR="007B25EE" w:rsidRPr="00DA1E5F">
              <w:rPr>
                <w:rFonts w:asciiTheme="minorHAnsi" w:hAnsiTheme="minorHAnsi" w:cstheme="minorHAnsi"/>
                <w:sz w:val="16"/>
                <w:szCs w:val="16"/>
                <w:vertAlign w:val="subscript"/>
                <w:lang w:val="el-GR"/>
              </w:rPr>
              <w:t>2</w:t>
            </w:r>
            <w:r w:rsidR="007B25EE" w:rsidRPr="00DA1E5F">
              <w:rPr>
                <w:rFonts w:asciiTheme="minorHAnsi" w:hAnsiTheme="minorHAnsi" w:cstheme="minorHAnsi"/>
                <w:sz w:val="16"/>
                <w:szCs w:val="16"/>
                <w:lang w:val="el-GR"/>
              </w:rPr>
              <w:t>,</w:t>
            </w:r>
            <w:r w:rsidRPr="00DA1E5F">
              <w:rPr>
                <w:rFonts w:asciiTheme="minorHAnsi" w:hAnsiTheme="minorHAnsi" w:cstheme="minorHAnsi"/>
                <w:sz w:val="16"/>
                <w:szCs w:val="16"/>
                <w:lang w:val="el-GR"/>
              </w:rPr>
              <w:t xml:space="preserve">ισχύει πάντα </w:t>
            </w:r>
            <w:r w:rsidR="007B25EE" w:rsidRPr="00DA1E5F">
              <w:rPr>
                <w:rFonts w:asciiTheme="minorHAnsi" w:hAnsiTheme="minorHAnsi" w:cstheme="minorHAnsi"/>
                <w:sz w:val="16"/>
                <w:szCs w:val="16"/>
                <w:lang w:val="el-GR"/>
              </w:rPr>
              <w:t>f(</w:t>
            </w:r>
            <w:r w:rsidR="007B25EE" w:rsidRPr="00DA1E5F">
              <w:rPr>
                <w:rFonts w:asciiTheme="minorHAnsi" w:hAnsiTheme="minorHAnsi" w:cstheme="minorHAnsi"/>
                <w:i/>
                <w:iCs/>
                <w:sz w:val="16"/>
                <w:szCs w:val="16"/>
                <w:lang w:val="el-GR"/>
              </w:rPr>
              <w:t>x</w:t>
            </w:r>
            <w:r w:rsidR="007B25EE" w:rsidRPr="00DA1E5F">
              <w:rPr>
                <w:rFonts w:asciiTheme="minorHAnsi" w:hAnsiTheme="minorHAnsi" w:cstheme="minorHAnsi"/>
                <w:sz w:val="16"/>
                <w:szCs w:val="16"/>
                <w:vertAlign w:val="subscript"/>
                <w:lang w:val="el-GR"/>
              </w:rPr>
              <w:t>1</w:t>
            </w:r>
            <w:r w:rsidR="007B25EE" w:rsidRPr="00DA1E5F">
              <w:rPr>
                <w:rFonts w:asciiTheme="minorHAnsi" w:hAnsiTheme="minorHAnsi" w:cstheme="minorHAnsi"/>
                <w:sz w:val="16"/>
                <w:szCs w:val="16"/>
                <w:lang w:val="el-GR"/>
              </w:rPr>
              <w:t xml:space="preserve">) </w:t>
            </w:r>
            <w:r w:rsidR="00777B96" w:rsidRPr="00DA1E5F">
              <w:rPr>
                <w:rFonts w:asciiTheme="minorHAnsi" w:hAnsiTheme="minorHAnsi" w:cstheme="minorHAnsi"/>
                <w:sz w:val="16"/>
                <w:szCs w:val="16"/>
                <w:lang w:val="el-GR"/>
              </w:rPr>
              <w:t>=</w:t>
            </w:r>
            <w:r w:rsidR="007B25EE" w:rsidRPr="00DA1E5F">
              <w:rPr>
                <w:rFonts w:asciiTheme="minorHAnsi" w:hAnsiTheme="minorHAnsi" w:cstheme="minorHAnsi"/>
                <w:sz w:val="16"/>
                <w:szCs w:val="16"/>
                <w:lang w:val="el-GR"/>
              </w:rPr>
              <w:t xml:space="preserve"> f (</w:t>
            </w:r>
            <w:r w:rsidR="00777B96" w:rsidRPr="00DA1E5F">
              <w:rPr>
                <w:rFonts w:asciiTheme="minorHAnsi" w:hAnsiTheme="minorHAnsi" w:cstheme="minorHAnsi"/>
                <w:i/>
                <w:iCs/>
                <w:sz w:val="16"/>
                <w:szCs w:val="16"/>
                <w:lang w:val="el-GR"/>
              </w:rPr>
              <w:t>x</w:t>
            </w:r>
            <w:r w:rsidR="00777B96" w:rsidRPr="00DA1E5F">
              <w:rPr>
                <w:rFonts w:asciiTheme="minorHAnsi" w:hAnsiTheme="minorHAnsi" w:cstheme="minorHAnsi"/>
                <w:sz w:val="16"/>
                <w:szCs w:val="16"/>
                <w:vertAlign w:val="subscript"/>
                <w:lang w:val="el-GR"/>
              </w:rPr>
              <w:t>2</w:t>
            </w:r>
            <w:r w:rsidR="007B25EE" w:rsidRPr="00DA1E5F">
              <w:rPr>
                <w:rFonts w:asciiTheme="minorHAnsi" w:hAnsiTheme="minorHAnsi" w:cstheme="minorHAnsi"/>
                <w:sz w:val="16"/>
                <w:szCs w:val="16"/>
                <w:lang w:val="el-GR"/>
              </w:rPr>
              <w:t>)</w:t>
            </w:r>
            <w:r w:rsidRPr="00DA1E5F">
              <w:rPr>
                <w:rFonts w:asciiTheme="minorHAnsi" w:hAnsiTheme="minorHAnsi" w:cstheme="minorHAnsi"/>
                <w:sz w:val="16"/>
                <w:szCs w:val="16"/>
                <w:lang w:val="el-GR"/>
              </w:rPr>
              <w:t>. Το αντίστροφο όμως δεν ισχύει πάντα (ισχύει μόνο όταν η συνάρτηση είναι ένα προς ένα, όπως θα φανεί σε</w:t>
            </w:r>
            <w:r w:rsidR="00777B96"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επόμενη παράγραφο).</w:t>
            </w:r>
          </w:p>
          <w:p w14:paraId="652E5281" w14:textId="76480226" w:rsidR="001521D9" w:rsidRPr="00DA1E5F" w:rsidRDefault="005B21DF"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Επιπλέον, είναι χρήσιμο να συζητηθεί ότι ο ορισμός της ισότητας συναρτήσεων δεν</w:t>
            </w:r>
            <w:r w:rsidR="00777B96"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μπορεί να υποκατασταθεί με τον «Δύο συναρτήσεις f και g λέγονται ίσες όταν έχουν</w:t>
            </w:r>
            <w:r w:rsidR="00777B96"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το ίδιο πεδίο ορισμού και τον ίδιο τύπο». Καταρχάς, δεν έχουν όλες οι συναρτήσεις</w:t>
            </w:r>
            <w:r w:rsidR="00777B96"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τύπο. Αλλά δύο συναρτήσεις με διαφορετικό τύπο μπορεί να είναι ίσες, όπως για</w:t>
            </w:r>
            <w:r w:rsidR="00777B96"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παράδειγμα οι ορισμένες στο</w:t>
            </w:r>
            <w:r w:rsidR="00777B96" w:rsidRPr="00DA1E5F">
              <w:rPr>
                <w:rFonts w:asciiTheme="minorHAnsi" w:hAnsiTheme="minorHAnsi" w:cstheme="minorHAnsi"/>
                <w:sz w:val="16"/>
                <w:szCs w:val="16"/>
                <w:lang w:val="el-GR"/>
              </w:rPr>
              <w:t xml:space="preserve"> R </w:t>
            </w:r>
            <w:r w:rsidRPr="00DA1E5F">
              <w:rPr>
                <w:rFonts w:asciiTheme="minorHAnsi" w:hAnsiTheme="minorHAnsi" w:cstheme="minorHAnsi"/>
                <w:sz w:val="16"/>
                <w:szCs w:val="16"/>
                <w:lang w:val="el-GR"/>
              </w:rPr>
              <w:t xml:space="preserve">συναρτήσεις f </w:t>
            </w:r>
            <w:r w:rsidR="00777B96" w:rsidRPr="00DA1E5F">
              <w:rPr>
                <w:rFonts w:asciiTheme="minorHAnsi" w:hAnsiTheme="minorHAnsi" w:cstheme="minorHAnsi"/>
                <w:sz w:val="16"/>
                <w:szCs w:val="16"/>
                <w:lang w:val="el-GR"/>
              </w:rPr>
              <w:t>(</w:t>
            </w:r>
            <w:r w:rsidRPr="00DA1E5F">
              <w:rPr>
                <w:rFonts w:asciiTheme="minorHAnsi" w:hAnsiTheme="minorHAnsi" w:cstheme="minorHAnsi"/>
                <w:sz w:val="16"/>
                <w:szCs w:val="16"/>
                <w:lang w:val="el-GR"/>
              </w:rPr>
              <w:t>x</w:t>
            </w:r>
            <w:r w:rsidR="00777B96" w:rsidRPr="00DA1E5F">
              <w:rPr>
                <w:rFonts w:asciiTheme="minorHAnsi" w:hAnsiTheme="minorHAnsi" w:cstheme="minorHAnsi"/>
                <w:sz w:val="16"/>
                <w:szCs w:val="16"/>
                <w:lang w:val="el-GR"/>
              </w:rPr>
              <w:t>)=</w:t>
            </w:r>
            <w:r w:rsidRPr="00DA1E5F">
              <w:rPr>
                <w:rFonts w:asciiTheme="minorHAnsi" w:hAnsiTheme="minorHAnsi" w:cstheme="minorHAnsi"/>
                <w:sz w:val="16"/>
                <w:szCs w:val="16"/>
                <w:lang w:val="el-GR"/>
              </w:rPr>
              <w:t>1 και g</w:t>
            </w:r>
            <w:r w:rsidR="00777B96" w:rsidRPr="00DA1E5F">
              <w:rPr>
                <w:rFonts w:asciiTheme="minorHAnsi" w:hAnsiTheme="minorHAnsi" w:cstheme="minorHAnsi"/>
                <w:sz w:val="16"/>
                <w:szCs w:val="16"/>
                <w:lang w:val="el-GR"/>
              </w:rPr>
              <w:t>(</w:t>
            </w:r>
            <w:r w:rsidRPr="00DA1E5F">
              <w:rPr>
                <w:rFonts w:asciiTheme="minorHAnsi" w:hAnsiTheme="minorHAnsi" w:cstheme="minorHAnsi"/>
                <w:sz w:val="16"/>
                <w:szCs w:val="16"/>
                <w:lang w:val="el-GR"/>
              </w:rPr>
              <w:t>x</w:t>
            </w:r>
            <w:r w:rsidR="00777B96" w:rsidRPr="00DA1E5F">
              <w:rPr>
                <w:rFonts w:asciiTheme="minorHAnsi" w:hAnsiTheme="minorHAnsi" w:cstheme="minorHAnsi"/>
                <w:sz w:val="16"/>
                <w:szCs w:val="16"/>
                <w:lang w:val="el-GR"/>
              </w:rPr>
              <w:t>)</w:t>
            </w:r>
            <m:oMath>
              <m:sSup>
                <m:sSupPr>
                  <m:ctrlPr>
                    <w:rPr>
                      <w:rFonts w:ascii="Cambria Math" w:hAnsi="Cambria Math" w:cstheme="minorHAnsi"/>
                      <w:sz w:val="16"/>
                      <w:szCs w:val="16"/>
                      <w:lang w:val="el-GR"/>
                    </w:rPr>
                  </m:ctrlPr>
                </m:sSupPr>
                <m:e>
                  <m:r>
                    <w:rPr>
                      <w:rFonts w:ascii="Cambria Math" w:hAnsi="Cambria Math" w:cstheme="minorHAnsi"/>
                      <w:sz w:val="16"/>
                      <w:szCs w:val="16"/>
                      <w:lang w:val="el-GR"/>
                    </w:rPr>
                    <m:t>=ημ</m:t>
                  </m:r>
                </m:e>
                <m:sup>
                  <m:r>
                    <w:rPr>
                      <w:rFonts w:ascii="Cambria Math" w:hAnsi="Cambria Math" w:cstheme="minorHAnsi"/>
                      <w:sz w:val="16"/>
                      <w:szCs w:val="16"/>
                      <w:lang w:val="el-GR"/>
                    </w:rPr>
                    <m:t>2</m:t>
                  </m:r>
                </m:sup>
              </m:sSup>
              <m:r>
                <w:rPr>
                  <w:rFonts w:ascii="Cambria Math" w:hAnsi="Cambria Math" w:cstheme="minorHAnsi"/>
                  <w:sz w:val="16"/>
                  <w:szCs w:val="16"/>
                  <w:lang w:val="el-GR"/>
                </w:rPr>
                <m:t>x+</m:t>
              </m:r>
              <m:sSup>
                <m:sSupPr>
                  <m:ctrlPr>
                    <w:rPr>
                      <w:rFonts w:ascii="Cambria Math" w:hAnsi="Cambria Math" w:cstheme="minorHAnsi"/>
                      <w:sz w:val="16"/>
                      <w:szCs w:val="16"/>
                      <w:lang w:val="el-GR"/>
                    </w:rPr>
                  </m:ctrlPr>
                </m:sSupPr>
                <m:e>
                  <m:r>
                    <w:rPr>
                      <w:rFonts w:ascii="Cambria Math" w:hAnsi="Cambria Math" w:cstheme="minorHAnsi"/>
                      <w:sz w:val="16"/>
                      <w:szCs w:val="16"/>
                      <w:lang w:val="el-GR"/>
                    </w:rPr>
                    <m:t>συν</m:t>
                  </m:r>
                </m:e>
                <m:sup>
                  <m:r>
                    <w:rPr>
                      <w:rFonts w:ascii="Cambria Math" w:hAnsi="Cambria Math" w:cstheme="minorHAnsi"/>
                      <w:sz w:val="16"/>
                      <w:szCs w:val="16"/>
                      <w:lang w:val="el-GR"/>
                    </w:rPr>
                    <m:t>2</m:t>
                  </m:r>
                </m:sup>
              </m:sSup>
              <m:r>
                <w:rPr>
                  <w:rFonts w:ascii="Cambria Math" w:hAnsi="Cambria Math" w:cstheme="minorHAnsi"/>
                  <w:sz w:val="16"/>
                  <w:szCs w:val="16"/>
                  <w:lang w:val="en-US"/>
                </w:rPr>
                <m:t>x</m:t>
              </m:r>
            </m:oMath>
            <w:r w:rsidRPr="00DA1E5F">
              <w:rPr>
                <w:rFonts w:asciiTheme="minorHAnsi" w:hAnsiTheme="minorHAnsi" w:cstheme="minorHAnsi"/>
                <w:sz w:val="16"/>
                <w:szCs w:val="16"/>
                <w:lang w:val="el-GR"/>
              </w:rPr>
              <w:t>.</w:t>
            </w:r>
          </w:p>
        </w:tc>
      </w:tr>
      <w:tr w:rsidR="006606BF" w:rsidRPr="00A9799F" w14:paraId="25DAFEED" w14:textId="77777777" w:rsidTr="005842AD">
        <w:trPr>
          <w:trHeight w:val="146"/>
        </w:trPr>
        <w:tc>
          <w:tcPr>
            <w:tcW w:w="1043" w:type="dxa"/>
            <w:vAlign w:val="center"/>
          </w:tcPr>
          <w:p w14:paraId="3B78E4B8" w14:textId="49225A84" w:rsidR="006606BF" w:rsidRPr="00715E2F" w:rsidRDefault="00607A7F" w:rsidP="00C91FEE">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30/09</w:t>
            </w:r>
            <w:r w:rsidR="006606BF" w:rsidRPr="00715E2F">
              <w:rPr>
                <w:rFonts w:asciiTheme="minorHAnsi" w:hAnsiTheme="minorHAnsi" w:cstheme="minorHAnsi"/>
                <w:sz w:val="20"/>
                <w:szCs w:val="20"/>
                <w:lang w:val="el-GR"/>
              </w:rPr>
              <w:t>-</w:t>
            </w:r>
            <w:r w:rsidR="004C4FD7">
              <w:rPr>
                <w:rFonts w:asciiTheme="minorHAnsi" w:hAnsiTheme="minorHAnsi" w:cstheme="minorHAnsi"/>
                <w:sz w:val="20"/>
                <w:szCs w:val="20"/>
                <w:lang w:val="el-GR"/>
              </w:rPr>
              <w:t>11</w:t>
            </w:r>
            <w:r w:rsidR="006606BF" w:rsidRPr="00715E2F">
              <w:rPr>
                <w:rFonts w:asciiTheme="minorHAnsi" w:hAnsiTheme="minorHAnsi" w:cstheme="minorHAnsi"/>
                <w:sz w:val="20"/>
                <w:szCs w:val="20"/>
                <w:lang w:val="el-GR"/>
              </w:rPr>
              <w:t>/</w:t>
            </w:r>
            <w:r w:rsidR="005073F0" w:rsidRPr="00715E2F">
              <w:rPr>
                <w:rFonts w:asciiTheme="minorHAnsi" w:hAnsiTheme="minorHAnsi" w:cstheme="minorHAnsi"/>
                <w:sz w:val="20"/>
                <w:szCs w:val="20"/>
                <w:lang w:val="en-US"/>
              </w:rPr>
              <w:t>10</w:t>
            </w:r>
          </w:p>
        </w:tc>
        <w:tc>
          <w:tcPr>
            <w:tcW w:w="710" w:type="dxa"/>
            <w:vAlign w:val="center"/>
          </w:tcPr>
          <w:p w14:paraId="27EB4089"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0717A283" w14:textId="70104BEC" w:rsidR="006606BF" w:rsidRPr="00715E2F" w:rsidRDefault="004E5018" w:rsidP="0052237E">
            <w:pPr>
              <w:autoSpaceDE w:val="0"/>
              <w:autoSpaceDN w:val="0"/>
              <w:adjustRightInd w:val="0"/>
              <w:jc w:val="center"/>
              <w:rPr>
                <w:rFonts w:asciiTheme="minorHAnsi" w:hAnsiTheme="minorHAnsi" w:cstheme="minorHAnsi"/>
                <w:sz w:val="20"/>
                <w:szCs w:val="20"/>
                <w:lang w:val="el-GR"/>
              </w:rPr>
            </w:pPr>
            <w:proofErr w:type="spellStart"/>
            <w:r w:rsidRPr="00715E2F">
              <w:rPr>
                <w:rFonts w:asciiTheme="minorHAnsi" w:hAnsiTheme="minorHAnsi" w:cstheme="minorHAnsi"/>
                <w:sz w:val="20"/>
                <w:szCs w:val="20"/>
              </w:rPr>
              <w:t>Μονότονες</w:t>
            </w:r>
            <w:proofErr w:type="spellEnd"/>
            <w:r w:rsidRPr="00715E2F">
              <w:rPr>
                <w:rFonts w:asciiTheme="minorHAnsi" w:hAnsiTheme="minorHAnsi" w:cstheme="minorHAnsi"/>
                <w:sz w:val="20"/>
                <w:szCs w:val="20"/>
              </w:rPr>
              <w:t xml:space="preserve"> </w:t>
            </w:r>
            <w:proofErr w:type="spellStart"/>
            <w:r w:rsidRPr="00715E2F">
              <w:rPr>
                <w:rFonts w:asciiTheme="minorHAnsi" w:hAnsiTheme="minorHAnsi" w:cstheme="minorHAnsi"/>
                <w:sz w:val="20"/>
                <w:szCs w:val="20"/>
              </w:rPr>
              <w:t>συν</w:t>
            </w:r>
            <w:proofErr w:type="spellEnd"/>
            <w:r w:rsidRPr="00715E2F">
              <w:rPr>
                <w:rFonts w:asciiTheme="minorHAnsi" w:hAnsiTheme="minorHAnsi" w:cstheme="minorHAnsi"/>
                <w:sz w:val="20"/>
                <w:szCs w:val="20"/>
              </w:rPr>
              <w:t>α</w:t>
            </w:r>
            <w:proofErr w:type="spellStart"/>
            <w:r w:rsidR="00777B96" w:rsidRPr="00715E2F">
              <w:rPr>
                <w:rFonts w:asciiTheme="minorHAnsi" w:hAnsiTheme="minorHAnsi" w:cstheme="minorHAnsi"/>
                <w:sz w:val="20"/>
                <w:szCs w:val="20"/>
                <w:lang w:val="el-GR"/>
              </w:rPr>
              <w:t>ρτ</w:t>
            </w:r>
            <w:r w:rsidRPr="00715E2F">
              <w:rPr>
                <w:rFonts w:asciiTheme="minorHAnsi" w:hAnsiTheme="minorHAnsi" w:cstheme="minorHAnsi"/>
                <w:sz w:val="20"/>
                <w:szCs w:val="20"/>
              </w:rPr>
              <w:t>ήσεις</w:t>
            </w:r>
            <w:proofErr w:type="spellEnd"/>
            <w:r w:rsidRPr="00715E2F">
              <w:rPr>
                <w:rFonts w:asciiTheme="minorHAnsi" w:hAnsiTheme="minorHAnsi" w:cstheme="minorHAnsi"/>
                <w:sz w:val="20"/>
                <w:szCs w:val="20"/>
              </w:rPr>
              <w:t xml:space="preserve">- </w:t>
            </w:r>
            <w:proofErr w:type="spellStart"/>
            <w:r w:rsidRPr="00715E2F">
              <w:rPr>
                <w:rFonts w:asciiTheme="minorHAnsi" w:hAnsiTheme="minorHAnsi" w:cstheme="minorHAnsi"/>
                <w:sz w:val="20"/>
                <w:szCs w:val="20"/>
              </w:rPr>
              <w:lastRenderedPageBreak/>
              <w:t>Αντίστροφη</w:t>
            </w:r>
            <w:proofErr w:type="spellEnd"/>
            <w:r w:rsidRPr="00715E2F">
              <w:rPr>
                <w:rFonts w:asciiTheme="minorHAnsi" w:hAnsiTheme="minorHAnsi" w:cstheme="minorHAnsi"/>
                <w:sz w:val="20"/>
                <w:szCs w:val="20"/>
              </w:rPr>
              <w:t xml:space="preserve"> </w:t>
            </w:r>
            <w:proofErr w:type="spellStart"/>
            <w:r w:rsidRPr="00715E2F">
              <w:rPr>
                <w:rFonts w:asciiTheme="minorHAnsi" w:hAnsiTheme="minorHAnsi" w:cstheme="minorHAnsi"/>
                <w:sz w:val="20"/>
                <w:szCs w:val="20"/>
              </w:rPr>
              <w:t>συνάρτηση</w:t>
            </w:r>
            <w:proofErr w:type="spellEnd"/>
          </w:p>
        </w:tc>
        <w:tc>
          <w:tcPr>
            <w:tcW w:w="709" w:type="dxa"/>
            <w:vAlign w:val="center"/>
          </w:tcPr>
          <w:p w14:paraId="30C22DCB" w14:textId="77777777" w:rsidR="006606BF" w:rsidRPr="00715E2F" w:rsidRDefault="006606BF"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lastRenderedPageBreak/>
              <w:t>1.</w:t>
            </w:r>
            <w:r w:rsidR="004E5018" w:rsidRPr="00715E2F">
              <w:rPr>
                <w:rFonts w:asciiTheme="minorHAnsi" w:hAnsiTheme="minorHAnsi" w:cstheme="minorHAnsi"/>
                <w:sz w:val="20"/>
                <w:szCs w:val="20"/>
                <w:lang w:val="el-GR"/>
              </w:rPr>
              <w:t>3</w:t>
            </w:r>
          </w:p>
        </w:tc>
        <w:tc>
          <w:tcPr>
            <w:tcW w:w="709" w:type="dxa"/>
            <w:vAlign w:val="center"/>
          </w:tcPr>
          <w:p w14:paraId="3C0E4329" w14:textId="77777777" w:rsidR="00347430" w:rsidRDefault="00347430" w:rsidP="0034743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10</w:t>
            </w:r>
          </w:p>
          <w:p w14:paraId="2463930C" w14:textId="0A3353F0" w:rsidR="006606BF" w:rsidRPr="00715E2F" w:rsidRDefault="00347430" w:rsidP="00347430">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460BB071" w14:textId="4822B35E" w:rsidR="005073F0" w:rsidRPr="00DA1E5F" w:rsidRDefault="005073F0"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Για την αναγνώριση των ιδιοτήτων της μονοτονίας και του «ένα προς ένα» μιας συνάρτησης είναι σημαντικό να αξιοποιηθούν οι γραφικές παραστάσεις. Για το σκοπό αυτό μπορούν να αξιοποιηθούν οι γραφικές παραστάσεις των βασικών συναρτήσεων της προηγούμενης παραγράφου. </w:t>
            </w:r>
          </w:p>
          <w:p w14:paraId="5DAF1B7C" w14:textId="76F4D3BD" w:rsidR="0088097A" w:rsidRPr="00DA1E5F" w:rsidRDefault="005073F0" w:rsidP="00F961D1">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Να διευκρινιστεί στους μαθητές ότι για την επίλυση ασκήσεων μπορούν να χρησιμοποιούνται, αναπόδεικτα, οι προτάσεις :</w:t>
            </w:r>
          </w:p>
          <w:p w14:paraId="21BE454E"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lastRenderedPageBreak/>
              <w:t xml:space="preserve">Γ) Να τονιστεί στους μαθητές ότι για την επίλυση ασκήσεων </w:t>
            </w:r>
            <w:r w:rsidR="004E5018" w:rsidRPr="00DA1E5F">
              <w:rPr>
                <w:rFonts w:asciiTheme="minorHAnsi" w:hAnsiTheme="minorHAnsi" w:cstheme="minorHAnsi"/>
                <w:sz w:val="16"/>
                <w:szCs w:val="16"/>
                <w:lang w:val="el-GR"/>
              </w:rPr>
              <w:t>μπορούν</w:t>
            </w:r>
            <w:r w:rsidRPr="00DA1E5F">
              <w:rPr>
                <w:rFonts w:asciiTheme="minorHAnsi" w:hAnsiTheme="minorHAnsi" w:cstheme="minorHAnsi"/>
                <w:sz w:val="16"/>
                <w:szCs w:val="16"/>
                <w:lang w:val="el-GR"/>
              </w:rPr>
              <w:t xml:space="preserve"> να χρησιμοποιούνται,</w:t>
            </w:r>
            <w:r w:rsidR="004E5018"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αναπόδεικτα, οι προτάσεις :</w:t>
            </w:r>
          </w:p>
          <w:p w14:paraId="087BAE49" w14:textId="6373D8FF"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Αν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είναι γνησίως αύξουσα σε ένα διάστημα Δ, τότε για οποιαδήποτε</w:t>
            </w:r>
            <w:r w:rsidR="004E5018"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ισχύει η συνεπαγωγή:  </w:t>
            </w:r>
            <w:r w:rsidRPr="00DA1E5F">
              <w:rPr>
                <w:rFonts w:asciiTheme="minorHAnsi" w:hAnsiTheme="minorHAnsi" w:cstheme="minorHAnsi"/>
                <w:i/>
                <w:iCs/>
                <w:sz w:val="16"/>
                <w:szCs w:val="16"/>
                <w:lang w:val="el-GR"/>
              </w:rPr>
              <w:t>f</w:t>
            </w:r>
            <w:r w:rsidR="004E5018" w:rsidRPr="00DA1E5F">
              <w:rPr>
                <w:rFonts w:asciiTheme="minorHAnsi" w:hAnsiTheme="minorHAnsi" w:cstheme="minorHAnsi"/>
                <w:i/>
                <w:iCs/>
                <w:sz w:val="16"/>
                <w:szCs w:val="16"/>
                <w:lang w:val="el-GR"/>
              </w:rPr>
              <w:t>(</w:t>
            </w:r>
            <w:r w:rsidRPr="00DA1E5F">
              <w:rPr>
                <w:rFonts w:asciiTheme="minorHAnsi" w:hAnsiTheme="minorHAnsi" w:cstheme="minorHAnsi"/>
                <w:i/>
                <w:iCs/>
                <w:sz w:val="16"/>
                <w:szCs w:val="16"/>
                <w:lang w:val="el-GR"/>
              </w:rPr>
              <w:t xml:space="preserve"> x</w:t>
            </w:r>
            <w:r w:rsidR="004E5018" w:rsidRPr="00DA1E5F">
              <w:rPr>
                <w:rFonts w:asciiTheme="minorHAnsi" w:hAnsiTheme="minorHAnsi" w:cstheme="minorHAnsi"/>
                <w:i/>
                <w:iCs/>
                <w:sz w:val="16"/>
                <w:szCs w:val="16"/>
                <w:vertAlign w:val="subscript"/>
                <w:lang w:val="el-GR"/>
              </w:rPr>
              <w:t>1</w:t>
            </w:r>
            <w:r w:rsidR="004E5018" w:rsidRPr="00DA1E5F">
              <w:rPr>
                <w:rFonts w:asciiTheme="minorHAnsi" w:hAnsiTheme="minorHAnsi" w:cstheme="minorHAnsi"/>
                <w:i/>
                <w:iCs/>
                <w:sz w:val="16"/>
                <w:szCs w:val="16"/>
                <w:lang w:val="el-GR"/>
              </w:rPr>
              <w:t>)&lt;</w:t>
            </w:r>
            <w:r w:rsidRPr="00DA1E5F">
              <w:rPr>
                <w:rFonts w:asciiTheme="minorHAnsi" w:hAnsiTheme="minorHAnsi" w:cstheme="minorHAnsi"/>
                <w:i/>
                <w:iCs/>
                <w:sz w:val="16"/>
                <w:szCs w:val="16"/>
                <w:lang w:val="el-GR"/>
              </w:rPr>
              <w:t xml:space="preserve"> f</w:t>
            </w:r>
            <w:r w:rsidR="004E5018" w:rsidRPr="00DA1E5F">
              <w:rPr>
                <w:rFonts w:asciiTheme="minorHAnsi" w:hAnsiTheme="minorHAnsi" w:cstheme="minorHAnsi"/>
                <w:i/>
                <w:iCs/>
                <w:sz w:val="16"/>
                <w:szCs w:val="16"/>
                <w:lang w:val="el-GR"/>
              </w:rPr>
              <w:t>(</w:t>
            </w:r>
            <w:r w:rsidRPr="00DA1E5F">
              <w:rPr>
                <w:rFonts w:asciiTheme="minorHAnsi" w:hAnsiTheme="minorHAnsi" w:cstheme="minorHAnsi"/>
                <w:i/>
                <w:iCs/>
                <w:sz w:val="16"/>
                <w:szCs w:val="16"/>
                <w:lang w:val="el-GR"/>
              </w:rPr>
              <w:t xml:space="preserve"> x</w:t>
            </w:r>
            <w:r w:rsidR="004E5018" w:rsidRPr="00DA1E5F">
              <w:rPr>
                <w:rFonts w:asciiTheme="minorHAnsi" w:hAnsiTheme="minorHAnsi" w:cstheme="minorHAnsi"/>
                <w:i/>
                <w:iCs/>
                <w:sz w:val="16"/>
                <w:szCs w:val="16"/>
                <w:vertAlign w:val="subscript"/>
                <w:lang w:val="el-GR"/>
              </w:rPr>
              <w:t>2</w:t>
            </w:r>
            <w:r w:rsidR="004E5018" w:rsidRPr="00DA1E5F">
              <w:rPr>
                <w:rFonts w:asciiTheme="minorHAnsi" w:hAnsiTheme="minorHAnsi" w:cstheme="minorHAnsi"/>
                <w:i/>
                <w:iCs/>
                <w:sz w:val="16"/>
                <w:szCs w:val="16"/>
                <w:lang w:val="el-GR"/>
              </w:rPr>
              <w:t>)</w:t>
            </w:r>
            <w:r w:rsidR="004E5018" w:rsidRPr="00DA1E5F">
              <w:rPr>
                <w:rFonts w:asciiTheme="minorHAnsi" w:hAnsiTheme="minorHAnsi" w:cstheme="minorHAnsi"/>
                <w:sz w:val="16"/>
                <w:szCs w:val="16"/>
                <w:lang w:val="el-GR"/>
              </w:rPr>
              <w:t xml:space="preserve"> </w:t>
            </w:r>
            <w:r w:rsidR="004E5018" w:rsidRPr="00DA1E5F">
              <w:rPr>
                <w:rFonts w:asciiTheme="minorHAnsi" w:hAnsiTheme="minorHAnsi" w:cstheme="minorHAnsi"/>
                <w:position w:val="-6"/>
                <w:sz w:val="16"/>
                <w:szCs w:val="16"/>
              </w:rPr>
              <w:object w:dxaOrig="300" w:dyaOrig="240" w14:anchorId="29DFE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6pt" o:ole="">
                  <v:imagedata r:id="rId11" o:title=""/>
                </v:shape>
                <o:OLEObject Type="Embed" ProgID="Equation.DSMT4" ShapeID="_x0000_i1025" DrawAspect="Content" ObjectID="_1792381235" r:id="rId12"/>
              </w:object>
            </w:r>
            <w:r w:rsidR="004E5018" w:rsidRPr="00DA1E5F">
              <w:rPr>
                <w:rFonts w:asciiTheme="minorHAnsi" w:hAnsiTheme="minorHAnsi" w:cstheme="minorHAnsi"/>
                <w:i/>
                <w:iCs/>
                <w:sz w:val="16"/>
                <w:szCs w:val="16"/>
                <w:lang w:val="el-GR"/>
              </w:rPr>
              <w:t xml:space="preserve"> x</w:t>
            </w:r>
            <w:r w:rsidR="004E5018" w:rsidRPr="00DA1E5F">
              <w:rPr>
                <w:rFonts w:asciiTheme="minorHAnsi" w:hAnsiTheme="minorHAnsi" w:cstheme="minorHAnsi"/>
                <w:sz w:val="16"/>
                <w:szCs w:val="16"/>
                <w:vertAlign w:val="subscript"/>
                <w:lang w:val="el-GR"/>
              </w:rPr>
              <w:t>1</w:t>
            </w:r>
            <w:r w:rsidR="004E5018" w:rsidRPr="00DA1E5F">
              <w:rPr>
                <w:rFonts w:asciiTheme="minorHAnsi" w:hAnsiTheme="minorHAnsi" w:cstheme="minorHAnsi"/>
                <w:sz w:val="16"/>
                <w:szCs w:val="16"/>
                <w:lang w:val="el-GR"/>
              </w:rPr>
              <w:t>,&lt;</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w:t>
            </w:r>
          </w:p>
          <w:p w14:paraId="3D9E738E" w14:textId="6E58ABD7" w:rsidR="004E5018" w:rsidRPr="00DA1E5F" w:rsidRDefault="0088097A" w:rsidP="0088097A">
            <w:pPr>
              <w:autoSpaceDE w:val="0"/>
              <w:autoSpaceDN w:val="0"/>
              <w:adjustRightInd w:val="0"/>
              <w:jc w:val="both"/>
              <w:rPr>
                <w:rFonts w:asciiTheme="minorHAnsi" w:hAnsiTheme="minorHAnsi" w:cstheme="minorHAnsi"/>
                <w:sz w:val="16"/>
                <w:szCs w:val="16"/>
                <w:lang w:val="el-GR"/>
              </w:rPr>
            </w:pPr>
            <w:proofErr w:type="spellStart"/>
            <w:r w:rsidRPr="00DA1E5F">
              <w:rPr>
                <w:rFonts w:asciiTheme="minorHAnsi" w:hAnsiTheme="minorHAnsi" w:cstheme="minorHAnsi"/>
                <w:sz w:val="16"/>
                <w:szCs w:val="16"/>
                <w:lang w:val="el-GR"/>
              </w:rPr>
              <w:t>ii</w:t>
            </w:r>
            <w:proofErr w:type="spellEnd"/>
            <w:r w:rsidRPr="00DA1E5F">
              <w:rPr>
                <w:rFonts w:asciiTheme="minorHAnsi" w:hAnsiTheme="minorHAnsi" w:cstheme="minorHAnsi"/>
                <w:sz w:val="16"/>
                <w:szCs w:val="16"/>
                <w:lang w:val="el-GR"/>
              </w:rPr>
              <w:t xml:space="preserve">) Αν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είναι γνησίως φθίνουσα σε ένα διάστημα Δ, τότε για οποιαδήποτε</w:t>
            </w:r>
            <w:r w:rsidR="004E5018"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ισχύει η συνεπαγωγή: </w:t>
            </w:r>
            <w:r w:rsidR="004E5018" w:rsidRPr="00DA1E5F">
              <w:rPr>
                <w:rFonts w:asciiTheme="minorHAnsi" w:hAnsiTheme="minorHAnsi" w:cstheme="minorHAnsi"/>
                <w:i/>
                <w:iCs/>
                <w:sz w:val="16"/>
                <w:szCs w:val="16"/>
                <w:lang w:val="el-GR"/>
              </w:rPr>
              <w:t>f( x</w:t>
            </w:r>
            <w:r w:rsidR="004E5018" w:rsidRPr="00DA1E5F">
              <w:rPr>
                <w:rFonts w:asciiTheme="minorHAnsi" w:hAnsiTheme="minorHAnsi" w:cstheme="minorHAnsi"/>
                <w:i/>
                <w:iCs/>
                <w:sz w:val="16"/>
                <w:szCs w:val="16"/>
                <w:vertAlign w:val="subscript"/>
                <w:lang w:val="el-GR"/>
              </w:rPr>
              <w:t>1</w:t>
            </w:r>
            <w:r w:rsidR="004E5018" w:rsidRPr="00DA1E5F">
              <w:rPr>
                <w:rFonts w:asciiTheme="minorHAnsi" w:hAnsiTheme="minorHAnsi" w:cstheme="minorHAnsi"/>
                <w:i/>
                <w:iCs/>
                <w:sz w:val="16"/>
                <w:szCs w:val="16"/>
                <w:lang w:val="el-GR"/>
              </w:rPr>
              <w:t>)&lt; f( x</w:t>
            </w:r>
            <w:r w:rsidR="004E5018" w:rsidRPr="00DA1E5F">
              <w:rPr>
                <w:rFonts w:asciiTheme="minorHAnsi" w:hAnsiTheme="minorHAnsi" w:cstheme="minorHAnsi"/>
                <w:i/>
                <w:iCs/>
                <w:sz w:val="16"/>
                <w:szCs w:val="16"/>
                <w:vertAlign w:val="subscript"/>
                <w:lang w:val="el-GR"/>
              </w:rPr>
              <w:t>2</w:t>
            </w:r>
            <w:r w:rsidR="004E5018" w:rsidRPr="00DA1E5F">
              <w:rPr>
                <w:rFonts w:asciiTheme="minorHAnsi" w:hAnsiTheme="minorHAnsi" w:cstheme="minorHAnsi"/>
                <w:i/>
                <w:iCs/>
                <w:sz w:val="16"/>
                <w:szCs w:val="16"/>
                <w:lang w:val="el-GR"/>
              </w:rPr>
              <w:t>)</w:t>
            </w:r>
            <w:r w:rsidR="004E5018" w:rsidRPr="00DA1E5F">
              <w:rPr>
                <w:rFonts w:asciiTheme="minorHAnsi" w:hAnsiTheme="minorHAnsi" w:cstheme="minorHAnsi"/>
                <w:sz w:val="16"/>
                <w:szCs w:val="16"/>
                <w:lang w:val="el-GR"/>
              </w:rPr>
              <w:t xml:space="preserve"> </w:t>
            </w:r>
            <w:r w:rsidR="004E5018" w:rsidRPr="00DA1E5F">
              <w:rPr>
                <w:rFonts w:asciiTheme="minorHAnsi" w:hAnsiTheme="minorHAnsi" w:cstheme="minorHAnsi"/>
                <w:position w:val="-6"/>
                <w:sz w:val="16"/>
                <w:szCs w:val="16"/>
              </w:rPr>
              <w:object w:dxaOrig="300" w:dyaOrig="240" w14:anchorId="0EC88636">
                <v:shape id="_x0000_i1026" type="#_x0000_t75" style="width:12pt;height:10.6pt" o:ole="">
                  <v:imagedata r:id="rId11" o:title=""/>
                </v:shape>
                <o:OLEObject Type="Embed" ProgID="Equation.DSMT4" ShapeID="_x0000_i1026" DrawAspect="Content" ObjectID="_1792381236" r:id="rId13"/>
              </w:object>
            </w:r>
            <w:r w:rsidR="004E5018" w:rsidRPr="00DA1E5F">
              <w:rPr>
                <w:rFonts w:asciiTheme="minorHAnsi" w:hAnsiTheme="minorHAnsi" w:cstheme="minorHAnsi"/>
                <w:i/>
                <w:iCs/>
                <w:sz w:val="16"/>
                <w:szCs w:val="16"/>
                <w:lang w:val="el-GR"/>
              </w:rPr>
              <w:t xml:space="preserve"> x</w:t>
            </w:r>
            <w:r w:rsidR="004E5018" w:rsidRPr="00DA1E5F">
              <w:rPr>
                <w:rFonts w:asciiTheme="minorHAnsi" w:hAnsiTheme="minorHAnsi" w:cstheme="minorHAnsi"/>
                <w:sz w:val="16"/>
                <w:szCs w:val="16"/>
                <w:vertAlign w:val="subscript"/>
                <w:lang w:val="el-GR"/>
              </w:rPr>
              <w:t>1</w:t>
            </w:r>
            <w:r w:rsidR="004E5018" w:rsidRPr="00DA1E5F">
              <w:rPr>
                <w:rFonts w:asciiTheme="minorHAnsi" w:hAnsiTheme="minorHAnsi" w:cstheme="minorHAnsi"/>
                <w:sz w:val="16"/>
                <w:szCs w:val="16"/>
                <w:lang w:val="el-GR"/>
              </w:rPr>
              <w:t>,&gt;</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2</w:t>
            </w:r>
            <w:r w:rsidR="004E5018" w:rsidRPr="00DA1E5F">
              <w:rPr>
                <w:rFonts w:asciiTheme="minorHAnsi" w:hAnsiTheme="minorHAnsi" w:cstheme="minorHAnsi"/>
                <w:sz w:val="16"/>
                <w:szCs w:val="16"/>
                <w:lang w:val="el-GR"/>
              </w:rPr>
              <w:t>.</w:t>
            </w:r>
          </w:p>
          <w:p w14:paraId="02C3D3E6"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Για λόγους διδακτικούς μπορεί να παρουσιαστεί στην τάξη η απόδειξη των προτάσεων:</w:t>
            </w:r>
          </w:p>
          <w:p w14:paraId="2DA4D2B5"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bCs/>
                <w:sz w:val="16"/>
                <w:szCs w:val="16"/>
                <w:lang w:val="el-GR"/>
              </w:rPr>
              <w:t xml:space="preserve">Απόδειξη </w:t>
            </w:r>
            <w:r w:rsidRPr="00DA1E5F">
              <w:rPr>
                <w:rFonts w:asciiTheme="minorHAnsi" w:hAnsiTheme="minorHAnsi" w:cstheme="minorHAnsi"/>
                <w:sz w:val="16"/>
                <w:szCs w:val="16"/>
                <w:lang w:val="el-GR"/>
              </w:rPr>
              <w:t>:</w:t>
            </w:r>
          </w:p>
          <w:p w14:paraId="27342D6B" w14:textId="77777777" w:rsidR="004E5018"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Έστω ότι υπάρχουν </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1</w:t>
            </w:r>
            <w:r w:rsidR="004E5018" w:rsidRPr="00DA1E5F">
              <w:rPr>
                <w:rFonts w:asciiTheme="minorHAnsi" w:hAnsiTheme="minorHAnsi" w:cstheme="minorHAnsi"/>
                <w:sz w:val="16"/>
                <w:szCs w:val="16"/>
                <w:lang w:val="el-GR"/>
              </w:rPr>
              <w:t xml:space="preserve">, </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2</w:t>
            </w:r>
            <m:oMath>
              <m:r>
                <w:rPr>
                  <w:rFonts w:ascii="Cambria Math" w:hAnsi="Cambria Math" w:cstheme="minorHAnsi"/>
                  <w:sz w:val="16"/>
                  <w:szCs w:val="16"/>
                  <w:vertAlign w:val="subscript"/>
                  <w:lang w:val="el-GR"/>
                </w:rPr>
                <m:t>∈</m:t>
              </m:r>
            </m:oMath>
            <w:r w:rsidR="004E5018" w:rsidRPr="00DA1E5F">
              <w:rPr>
                <w:rFonts w:asciiTheme="minorHAnsi" w:hAnsiTheme="minorHAnsi" w:cstheme="minorHAnsi"/>
                <w:sz w:val="16"/>
                <w:szCs w:val="16"/>
                <w:lang w:val="el-GR"/>
              </w:rPr>
              <w:t>Δ</w:t>
            </w:r>
            <w:r w:rsidRPr="00DA1E5F">
              <w:rPr>
                <w:rFonts w:asciiTheme="minorHAnsi" w:hAnsiTheme="minorHAnsi" w:cstheme="minorHAnsi"/>
                <w:sz w:val="16"/>
                <w:szCs w:val="16"/>
                <w:lang w:val="el-GR"/>
              </w:rPr>
              <w:t>, για τα οποία ισχύει η υπόθεση και δεν ισχύει το</w:t>
            </w:r>
            <w:r w:rsidR="004E5018"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συμπέρασμα της συνεπαγωγής. </w:t>
            </w:r>
          </w:p>
          <w:p w14:paraId="17BF2D2D"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Τότε θα ισχύει:</w:t>
            </w:r>
          </w:p>
          <w:p w14:paraId="1C34DFE1" w14:textId="77777777" w:rsidR="004E5018" w:rsidRPr="00DA1E5F" w:rsidRDefault="004E5018" w:rsidP="0088097A">
            <w:pPr>
              <w:autoSpaceDE w:val="0"/>
              <w:autoSpaceDN w:val="0"/>
              <w:adjustRightInd w:val="0"/>
              <w:jc w:val="both"/>
              <w:rPr>
                <w:rFonts w:asciiTheme="minorHAnsi" w:hAnsiTheme="minorHAnsi" w:cstheme="minorHAnsi"/>
                <w:sz w:val="16"/>
                <w:szCs w:val="16"/>
                <w:vertAlign w:val="subscript"/>
                <w:lang w:val="el-GR"/>
              </w:rPr>
            </w:pP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)&lt; 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 xml:space="preserve">) </w:t>
            </w:r>
            <w:r w:rsidRPr="00DA1E5F">
              <w:rPr>
                <w:rFonts w:asciiTheme="minorHAnsi" w:hAnsiTheme="minorHAnsi" w:cstheme="minorHAnsi"/>
                <w:iCs/>
                <w:sz w:val="16"/>
                <w:szCs w:val="16"/>
                <w:lang w:val="el-GR"/>
              </w:rPr>
              <w:t>και</w:t>
            </w:r>
            <w:r w:rsidRPr="00DA1E5F">
              <w:rPr>
                <w:rFonts w:asciiTheme="minorHAnsi" w:hAnsiTheme="minorHAnsi" w:cstheme="minorHAnsi"/>
                <w:i/>
                <w:iCs/>
                <w:sz w:val="16"/>
                <w:szCs w:val="16"/>
                <w:lang w:val="el-GR"/>
              </w:rPr>
              <w:t xml:space="preserve">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p>
          <w:p w14:paraId="337D8DFC"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Αν ήταν </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1</w:t>
            </w:r>
            <w:r w:rsidR="004E5018" w:rsidRPr="00DA1E5F">
              <w:rPr>
                <w:rFonts w:asciiTheme="minorHAnsi" w:hAnsiTheme="minorHAnsi" w:cstheme="minorHAnsi"/>
                <w:sz w:val="16"/>
                <w:szCs w:val="16"/>
                <w:lang w:val="el-GR"/>
              </w:rPr>
              <w:t>,&gt;</w:t>
            </w:r>
            <w:r w:rsidR="004E5018" w:rsidRPr="00DA1E5F">
              <w:rPr>
                <w:rFonts w:asciiTheme="minorHAnsi" w:hAnsiTheme="minorHAnsi" w:cstheme="minorHAnsi"/>
                <w:i/>
                <w:iCs/>
                <w:sz w:val="16"/>
                <w:szCs w:val="16"/>
                <w:lang w:val="el-GR"/>
              </w:rPr>
              <w:t>x</w:t>
            </w:r>
            <w:r w:rsidR="004E5018"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,επειδή 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είναι γνησίως αύξουσα, θα ίσχυε </w:t>
            </w:r>
            <w:r w:rsidR="003F12EF" w:rsidRPr="00DA1E5F">
              <w:rPr>
                <w:rFonts w:asciiTheme="minorHAnsi" w:hAnsiTheme="minorHAnsi" w:cstheme="minorHAnsi"/>
                <w:sz w:val="16"/>
                <w:szCs w:val="16"/>
                <w:lang w:val="el-GR"/>
              </w:rPr>
              <w:t xml:space="preserve">    </w:t>
            </w:r>
            <w:r w:rsidR="003F12EF" w:rsidRPr="00DA1E5F">
              <w:rPr>
                <w:rFonts w:asciiTheme="minorHAnsi" w:hAnsiTheme="minorHAnsi" w:cstheme="minorHAnsi"/>
                <w:i/>
                <w:iCs/>
                <w:sz w:val="16"/>
                <w:szCs w:val="16"/>
                <w:lang w:val="el-GR"/>
              </w:rPr>
              <w:t>f( x</w:t>
            </w:r>
            <w:r w:rsidR="003F12EF" w:rsidRPr="00DA1E5F">
              <w:rPr>
                <w:rFonts w:asciiTheme="minorHAnsi" w:hAnsiTheme="minorHAnsi" w:cstheme="minorHAnsi"/>
                <w:i/>
                <w:iCs/>
                <w:sz w:val="16"/>
                <w:szCs w:val="16"/>
                <w:vertAlign w:val="subscript"/>
                <w:lang w:val="el-GR"/>
              </w:rPr>
              <w:t>1</w:t>
            </w:r>
            <w:r w:rsidR="003F12EF" w:rsidRPr="00DA1E5F">
              <w:rPr>
                <w:rFonts w:asciiTheme="minorHAnsi" w:hAnsiTheme="minorHAnsi" w:cstheme="minorHAnsi"/>
                <w:i/>
                <w:iCs/>
                <w:sz w:val="16"/>
                <w:szCs w:val="16"/>
                <w:lang w:val="el-GR"/>
              </w:rPr>
              <w:t>)&gt; f( x</w:t>
            </w:r>
            <w:r w:rsidR="003F12EF" w:rsidRPr="00DA1E5F">
              <w:rPr>
                <w:rFonts w:asciiTheme="minorHAnsi" w:hAnsiTheme="minorHAnsi" w:cstheme="minorHAnsi"/>
                <w:i/>
                <w:iCs/>
                <w:sz w:val="16"/>
                <w:szCs w:val="16"/>
                <w:vertAlign w:val="subscript"/>
                <w:lang w:val="el-GR"/>
              </w:rPr>
              <w:t>2</w:t>
            </w:r>
            <w:r w:rsidR="003F12EF" w:rsidRPr="00DA1E5F">
              <w:rPr>
                <w:rFonts w:asciiTheme="minorHAnsi" w:hAnsiTheme="minorHAnsi" w:cstheme="minorHAnsi"/>
                <w:i/>
                <w:iCs/>
                <w:sz w:val="16"/>
                <w:szCs w:val="16"/>
                <w:lang w:val="el-GR"/>
              </w:rPr>
              <w:t xml:space="preserve">) </w:t>
            </w:r>
            <w:r w:rsidRPr="00DA1E5F">
              <w:rPr>
                <w:rFonts w:asciiTheme="minorHAnsi" w:hAnsiTheme="minorHAnsi" w:cstheme="minorHAnsi"/>
                <w:i/>
                <w:iCs/>
                <w:sz w:val="16"/>
                <w:szCs w:val="16"/>
                <w:lang w:val="el-GR"/>
              </w:rPr>
              <w:t xml:space="preserve"> </w:t>
            </w:r>
            <w:r w:rsidRPr="00DA1E5F">
              <w:rPr>
                <w:rFonts w:asciiTheme="minorHAnsi" w:hAnsiTheme="minorHAnsi" w:cstheme="minorHAnsi"/>
                <w:sz w:val="16"/>
                <w:szCs w:val="16"/>
                <w:lang w:val="el-GR"/>
              </w:rPr>
              <w:t>, που</w:t>
            </w:r>
            <w:r w:rsidR="003F12E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αντίκειται στην υπόθεση.</w:t>
            </w:r>
          </w:p>
          <w:p w14:paraId="54F00F94" w14:textId="77777777" w:rsidR="00F961D1"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Αν ήταν </w:t>
            </w:r>
            <w:r w:rsidR="003F12EF" w:rsidRPr="00DA1E5F">
              <w:rPr>
                <w:rFonts w:asciiTheme="minorHAnsi" w:hAnsiTheme="minorHAnsi" w:cstheme="minorHAnsi"/>
                <w:i/>
                <w:iCs/>
                <w:sz w:val="16"/>
                <w:szCs w:val="16"/>
                <w:lang w:val="el-GR"/>
              </w:rPr>
              <w:t>x</w:t>
            </w:r>
            <w:r w:rsidR="003F12EF" w:rsidRPr="00DA1E5F">
              <w:rPr>
                <w:rFonts w:asciiTheme="minorHAnsi" w:hAnsiTheme="minorHAnsi" w:cstheme="minorHAnsi"/>
                <w:sz w:val="16"/>
                <w:szCs w:val="16"/>
                <w:vertAlign w:val="subscript"/>
                <w:lang w:val="el-GR"/>
              </w:rPr>
              <w:t>1</w:t>
            </w:r>
            <w:r w:rsidR="003F12EF" w:rsidRPr="00DA1E5F">
              <w:rPr>
                <w:rFonts w:asciiTheme="minorHAnsi" w:hAnsiTheme="minorHAnsi" w:cstheme="minorHAnsi"/>
                <w:sz w:val="16"/>
                <w:szCs w:val="16"/>
                <w:lang w:val="el-GR"/>
              </w:rPr>
              <w:t xml:space="preserve">= </w:t>
            </w:r>
            <w:r w:rsidR="003F12EF" w:rsidRPr="00DA1E5F">
              <w:rPr>
                <w:rFonts w:asciiTheme="minorHAnsi" w:hAnsiTheme="minorHAnsi" w:cstheme="minorHAnsi"/>
                <w:i/>
                <w:iCs/>
                <w:sz w:val="16"/>
                <w:szCs w:val="16"/>
                <w:lang w:val="el-GR"/>
              </w:rPr>
              <w:t>x</w:t>
            </w:r>
            <w:r w:rsidR="003F12EF"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w:t>
            </w:r>
            <w:r w:rsidR="003F12E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από τον ορισμό της συνάρτησης, θα ίσχυε:</w:t>
            </w:r>
            <w:r w:rsidR="003F12EF" w:rsidRPr="00DA1E5F">
              <w:rPr>
                <w:rFonts w:asciiTheme="minorHAnsi" w:hAnsiTheme="minorHAnsi" w:cstheme="minorHAnsi"/>
                <w:sz w:val="16"/>
                <w:szCs w:val="16"/>
                <w:lang w:val="el-GR"/>
              </w:rPr>
              <w:t xml:space="preserve">    </w:t>
            </w:r>
          </w:p>
          <w:p w14:paraId="72BCCED1" w14:textId="3EC2DEF4"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003F12EF" w:rsidRPr="00DA1E5F">
              <w:rPr>
                <w:rFonts w:asciiTheme="minorHAnsi" w:hAnsiTheme="minorHAnsi" w:cstheme="minorHAnsi"/>
                <w:i/>
                <w:iCs/>
                <w:sz w:val="16"/>
                <w:szCs w:val="16"/>
                <w:lang w:val="el-GR"/>
              </w:rPr>
              <w:t>f( x</w:t>
            </w:r>
            <w:r w:rsidR="003F12EF" w:rsidRPr="00DA1E5F">
              <w:rPr>
                <w:rFonts w:asciiTheme="minorHAnsi" w:hAnsiTheme="minorHAnsi" w:cstheme="minorHAnsi"/>
                <w:i/>
                <w:iCs/>
                <w:sz w:val="16"/>
                <w:szCs w:val="16"/>
                <w:vertAlign w:val="subscript"/>
                <w:lang w:val="el-GR"/>
              </w:rPr>
              <w:t>1</w:t>
            </w:r>
            <w:r w:rsidR="003F12EF" w:rsidRPr="00DA1E5F">
              <w:rPr>
                <w:rFonts w:asciiTheme="minorHAnsi" w:hAnsiTheme="minorHAnsi" w:cstheme="minorHAnsi"/>
                <w:i/>
                <w:iCs/>
                <w:sz w:val="16"/>
                <w:szCs w:val="16"/>
                <w:lang w:val="el-GR"/>
              </w:rPr>
              <w:t>)=f( x</w:t>
            </w:r>
            <w:r w:rsidR="003F12EF" w:rsidRPr="00DA1E5F">
              <w:rPr>
                <w:rFonts w:asciiTheme="minorHAnsi" w:hAnsiTheme="minorHAnsi" w:cstheme="minorHAnsi"/>
                <w:i/>
                <w:iCs/>
                <w:sz w:val="16"/>
                <w:szCs w:val="16"/>
                <w:vertAlign w:val="subscript"/>
                <w:lang w:val="el-GR"/>
              </w:rPr>
              <w:t>2</w:t>
            </w:r>
            <w:r w:rsidR="003F12EF" w:rsidRPr="00DA1E5F">
              <w:rPr>
                <w:rFonts w:asciiTheme="minorHAnsi" w:hAnsiTheme="minorHAnsi" w:cstheme="minorHAnsi"/>
                <w:i/>
                <w:iCs/>
                <w:sz w:val="16"/>
                <w:szCs w:val="16"/>
                <w:lang w:val="el-GR"/>
              </w:rPr>
              <w:t>)</w:t>
            </w:r>
            <w:r w:rsidRPr="00DA1E5F">
              <w:rPr>
                <w:rFonts w:asciiTheme="minorHAnsi" w:hAnsiTheme="minorHAnsi" w:cstheme="minorHAnsi"/>
                <w:i/>
                <w:iCs/>
                <w:sz w:val="16"/>
                <w:szCs w:val="16"/>
                <w:lang w:val="el-GR"/>
              </w:rPr>
              <w:t xml:space="preserve"> </w:t>
            </w:r>
            <w:r w:rsidRPr="00DA1E5F">
              <w:rPr>
                <w:rFonts w:asciiTheme="minorHAnsi" w:hAnsiTheme="minorHAnsi" w:cstheme="minorHAnsi"/>
                <w:sz w:val="16"/>
                <w:szCs w:val="16"/>
                <w:lang w:val="el-GR"/>
              </w:rPr>
              <w:t>,</w:t>
            </w:r>
            <w:r w:rsidR="003F12E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που</w:t>
            </w:r>
            <w:r w:rsidR="003F12EF"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αντίκειται και αυτό στην υπόθεση.</w:t>
            </w:r>
          </w:p>
          <w:p w14:paraId="505712B3" w14:textId="77777777" w:rsidR="0088097A" w:rsidRPr="00DA1E5F" w:rsidRDefault="0088097A"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Επομένως, ισχύει το ζητούμενο.</w:t>
            </w:r>
          </w:p>
          <w:p w14:paraId="377530B9" w14:textId="77777777" w:rsidR="006606BF" w:rsidRPr="00DA1E5F" w:rsidRDefault="0088097A" w:rsidP="0088097A">
            <w:pPr>
              <w:autoSpaceDE w:val="0"/>
              <w:autoSpaceDN w:val="0"/>
              <w:adjustRightInd w:val="0"/>
              <w:jc w:val="both"/>
              <w:rPr>
                <w:rFonts w:asciiTheme="minorHAnsi" w:hAnsiTheme="minorHAnsi" w:cstheme="minorHAnsi"/>
                <w:sz w:val="16"/>
                <w:szCs w:val="16"/>
                <w:lang w:val="el-GR"/>
              </w:rPr>
            </w:pPr>
            <w:proofErr w:type="spellStart"/>
            <w:r w:rsidRPr="00DA1E5F">
              <w:rPr>
                <w:rFonts w:asciiTheme="minorHAnsi" w:hAnsiTheme="minorHAnsi" w:cstheme="minorHAnsi"/>
                <w:sz w:val="16"/>
                <w:szCs w:val="16"/>
                <w:lang w:val="el-GR"/>
              </w:rPr>
              <w:t>ii</w:t>
            </w:r>
            <w:proofErr w:type="spellEnd"/>
            <w:r w:rsidRPr="00DA1E5F">
              <w:rPr>
                <w:rFonts w:asciiTheme="minorHAnsi" w:hAnsiTheme="minorHAnsi" w:cstheme="minorHAnsi"/>
                <w:sz w:val="16"/>
                <w:szCs w:val="16"/>
                <w:lang w:val="el-GR"/>
              </w:rPr>
              <w:t>) Αντίστοιχη με την i.</w:t>
            </w:r>
          </w:p>
        </w:tc>
      </w:tr>
      <w:tr w:rsidR="00986815" w:rsidRPr="00A9799F" w14:paraId="12012F98" w14:textId="77777777" w:rsidTr="005842AD">
        <w:trPr>
          <w:trHeight w:val="146"/>
        </w:trPr>
        <w:tc>
          <w:tcPr>
            <w:tcW w:w="1043" w:type="dxa"/>
            <w:vAlign w:val="center"/>
          </w:tcPr>
          <w:p w14:paraId="5D729C25" w14:textId="410276B3" w:rsidR="00986815" w:rsidRPr="00715E2F" w:rsidRDefault="00986815" w:rsidP="00C91FE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lastRenderedPageBreak/>
              <w:t>1</w:t>
            </w:r>
            <w:r w:rsidR="00F37B24">
              <w:rPr>
                <w:rFonts w:asciiTheme="minorHAnsi" w:hAnsiTheme="minorHAnsi" w:cstheme="minorHAnsi"/>
                <w:sz w:val="20"/>
                <w:szCs w:val="20"/>
                <w:lang w:val="el-GR"/>
              </w:rPr>
              <w:t>4</w:t>
            </w:r>
            <w:r w:rsidRPr="00715E2F">
              <w:rPr>
                <w:rFonts w:asciiTheme="minorHAnsi" w:hAnsiTheme="minorHAnsi" w:cstheme="minorHAnsi"/>
                <w:sz w:val="20"/>
                <w:szCs w:val="20"/>
                <w:lang w:val="el-GR"/>
              </w:rPr>
              <w:t>-2</w:t>
            </w:r>
            <w:r w:rsidR="00F37B24">
              <w:rPr>
                <w:rFonts w:asciiTheme="minorHAnsi" w:hAnsiTheme="minorHAnsi" w:cstheme="minorHAnsi"/>
                <w:sz w:val="20"/>
                <w:szCs w:val="20"/>
                <w:lang w:val="el-GR"/>
              </w:rPr>
              <w:t>5</w:t>
            </w:r>
            <w:r w:rsidRPr="00715E2F">
              <w:rPr>
                <w:rFonts w:asciiTheme="minorHAnsi" w:hAnsiTheme="minorHAnsi" w:cstheme="minorHAnsi"/>
                <w:sz w:val="20"/>
                <w:szCs w:val="20"/>
                <w:lang w:val="el-GR"/>
              </w:rPr>
              <w:t>/</w:t>
            </w:r>
            <w:r w:rsidRPr="00715E2F">
              <w:rPr>
                <w:rFonts w:asciiTheme="minorHAnsi" w:hAnsiTheme="minorHAnsi" w:cstheme="minorHAnsi"/>
                <w:sz w:val="20"/>
                <w:szCs w:val="20"/>
                <w:lang w:val="en-US"/>
              </w:rPr>
              <w:t>10</w:t>
            </w:r>
          </w:p>
        </w:tc>
        <w:tc>
          <w:tcPr>
            <w:tcW w:w="710" w:type="dxa"/>
            <w:vAlign w:val="center"/>
          </w:tcPr>
          <w:p w14:paraId="10DD0D50" w14:textId="77777777" w:rsidR="00986815" w:rsidRPr="00715E2F" w:rsidRDefault="00986815"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4B3A086"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35B0EBB7"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0DB9CA23"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41D729DA"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5E6CEE3C"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519733BF"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208A9979"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102EB091"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123E3EA8" w14:textId="77777777" w:rsidR="00925030" w:rsidRPr="00715E2F" w:rsidRDefault="00925030" w:rsidP="003F12EF">
            <w:pPr>
              <w:autoSpaceDE w:val="0"/>
              <w:autoSpaceDN w:val="0"/>
              <w:adjustRightInd w:val="0"/>
              <w:contextualSpacing/>
              <w:jc w:val="center"/>
              <w:rPr>
                <w:rFonts w:asciiTheme="minorHAnsi" w:hAnsiTheme="minorHAnsi" w:cstheme="minorHAnsi"/>
                <w:sz w:val="20"/>
                <w:szCs w:val="20"/>
                <w:lang w:val="el-GR"/>
              </w:rPr>
            </w:pPr>
          </w:p>
          <w:p w14:paraId="0B546FB0" w14:textId="6A38706F" w:rsidR="00986815" w:rsidRPr="00715E2F" w:rsidRDefault="00986815" w:rsidP="003F12EF">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Όριο συνάρτησης στο x</w:t>
            </w:r>
            <w:r w:rsidRPr="00715E2F">
              <w:rPr>
                <w:rFonts w:asciiTheme="minorHAnsi" w:hAnsiTheme="minorHAnsi" w:cstheme="minorHAnsi"/>
                <w:sz w:val="20"/>
                <w:szCs w:val="20"/>
                <w:vertAlign w:val="subscript"/>
                <w:lang w:val="el-GR"/>
              </w:rPr>
              <w:t>0</w:t>
            </w:r>
            <w:r w:rsidRPr="00715E2F">
              <w:rPr>
                <w:rFonts w:asciiTheme="minorHAnsi" w:hAnsiTheme="minorHAnsi" w:cstheme="minorHAnsi"/>
                <w:sz w:val="20"/>
                <w:szCs w:val="20"/>
                <w:lang w:val="el-GR"/>
              </w:rPr>
              <w:t>ЄR.</w:t>
            </w:r>
          </w:p>
          <w:p w14:paraId="2F6B0855" w14:textId="77777777" w:rsidR="00986815" w:rsidRPr="00715E2F" w:rsidRDefault="00986815" w:rsidP="003F12EF">
            <w:pPr>
              <w:autoSpaceDE w:val="0"/>
              <w:autoSpaceDN w:val="0"/>
              <w:adjustRightInd w:val="0"/>
              <w:contextualSpacing/>
              <w:jc w:val="center"/>
              <w:rPr>
                <w:rFonts w:asciiTheme="minorHAnsi" w:hAnsiTheme="minorHAnsi" w:cstheme="minorHAnsi"/>
                <w:sz w:val="20"/>
                <w:szCs w:val="20"/>
                <w:lang w:val="el-GR"/>
              </w:rPr>
            </w:pPr>
          </w:p>
          <w:p w14:paraId="3193E4FE" w14:textId="77777777" w:rsidR="00986815" w:rsidRPr="00715E2F" w:rsidRDefault="00986815" w:rsidP="003F12EF">
            <w:pPr>
              <w:autoSpaceDE w:val="0"/>
              <w:autoSpaceDN w:val="0"/>
              <w:adjustRightInd w:val="0"/>
              <w:contextualSpacing/>
              <w:jc w:val="center"/>
              <w:rPr>
                <w:rFonts w:asciiTheme="minorHAnsi" w:hAnsiTheme="minorHAnsi" w:cstheme="minorHAnsi"/>
                <w:b/>
                <w:sz w:val="20"/>
                <w:szCs w:val="20"/>
                <w:lang w:val="el-GR"/>
              </w:rPr>
            </w:pPr>
          </w:p>
          <w:p w14:paraId="4453A97B" w14:textId="77777777" w:rsidR="00FD4146" w:rsidRPr="00715E2F" w:rsidRDefault="00FD4146" w:rsidP="003F12EF">
            <w:pPr>
              <w:autoSpaceDE w:val="0"/>
              <w:autoSpaceDN w:val="0"/>
              <w:adjustRightInd w:val="0"/>
              <w:contextualSpacing/>
              <w:jc w:val="center"/>
              <w:rPr>
                <w:rFonts w:asciiTheme="minorHAnsi" w:hAnsiTheme="minorHAnsi" w:cstheme="minorHAnsi"/>
                <w:b/>
                <w:sz w:val="20"/>
                <w:szCs w:val="20"/>
                <w:lang w:val="el-GR"/>
              </w:rPr>
            </w:pPr>
          </w:p>
          <w:p w14:paraId="2645E047" w14:textId="77777777" w:rsidR="00FD4146" w:rsidRPr="00715E2F" w:rsidRDefault="00FD4146" w:rsidP="003F12EF">
            <w:pPr>
              <w:autoSpaceDE w:val="0"/>
              <w:autoSpaceDN w:val="0"/>
              <w:adjustRightInd w:val="0"/>
              <w:contextualSpacing/>
              <w:jc w:val="center"/>
              <w:rPr>
                <w:rFonts w:asciiTheme="minorHAnsi" w:hAnsiTheme="minorHAnsi" w:cstheme="minorHAnsi"/>
                <w:b/>
                <w:sz w:val="20"/>
                <w:szCs w:val="20"/>
                <w:lang w:val="el-GR"/>
              </w:rPr>
            </w:pPr>
          </w:p>
          <w:p w14:paraId="2D1A5F58" w14:textId="24D9B0AF" w:rsidR="00FD4146" w:rsidRDefault="00FD4146" w:rsidP="003F12EF">
            <w:pPr>
              <w:autoSpaceDE w:val="0"/>
              <w:autoSpaceDN w:val="0"/>
              <w:adjustRightInd w:val="0"/>
              <w:contextualSpacing/>
              <w:jc w:val="center"/>
              <w:rPr>
                <w:rFonts w:asciiTheme="minorHAnsi" w:hAnsiTheme="minorHAnsi" w:cstheme="minorHAnsi"/>
                <w:b/>
                <w:sz w:val="20"/>
                <w:szCs w:val="20"/>
                <w:lang w:val="el-GR"/>
              </w:rPr>
            </w:pPr>
          </w:p>
          <w:p w14:paraId="4E5BE2AB" w14:textId="3613A3B2" w:rsidR="005842AD"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2A7BBAE2" w14:textId="67BD340F" w:rsidR="005842AD"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608319FC" w14:textId="2088C006" w:rsidR="005842AD"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393B7A1A" w14:textId="39C7FBB5" w:rsidR="005842AD"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48101470" w14:textId="2BECE3AE" w:rsidR="005842AD"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39E75FA1" w14:textId="77777777" w:rsidR="005842AD" w:rsidRPr="00715E2F" w:rsidRDefault="005842AD" w:rsidP="003F12EF">
            <w:pPr>
              <w:autoSpaceDE w:val="0"/>
              <w:autoSpaceDN w:val="0"/>
              <w:adjustRightInd w:val="0"/>
              <w:contextualSpacing/>
              <w:jc w:val="center"/>
              <w:rPr>
                <w:rFonts w:asciiTheme="minorHAnsi" w:hAnsiTheme="minorHAnsi" w:cstheme="minorHAnsi"/>
                <w:b/>
                <w:sz w:val="20"/>
                <w:szCs w:val="20"/>
                <w:lang w:val="el-GR"/>
              </w:rPr>
            </w:pPr>
          </w:p>
          <w:p w14:paraId="08022F9C" w14:textId="77777777" w:rsidR="00FD4146" w:rsidRPr="00715E2F" w:rsidRDefault="00FD4146" w:rsidP="003F12EF">
            <w:pPr>
              <w:autoSpaceDE w:val="0"/>
              <w:autoSpaceDN w:val="0"/>
              <w:adjustRightInd w:val="0"/>
              <w:contextualSpacing/>
              <w:jc w:val="center"/>
              <w:rPr>
                <w:rFonts w:asciiTheme="minorHAnsi" w:hAnsiTheme="minorHAnsi" w:cstheme="minorHAnsi"/>
                <w:b/>
                <w:sz w:val="20"/>
                <w:szCs w:val="20"/>
                <w:lang w:val="el-GR"/>
              </w:rPr>
            </w:pPr>
          </w:p>
          <w:p w14:paraId="47004BF6" w14:textId="77777777" w:rsidR="00FD4146" w:rsidRPr="00715E2F" w:rsidRDefault="00FD4146" w:rsidP="003F12EF">
            <w:pPr>
              <w:autoSpaceDE w:val="0"/>
              <w:autoSpaceDN w:val="0"/>
              <w:adjustRightInd w:val="0"/>
              <w:contextualSpacing/>
              <w:jc w:val="center"/>
              <w:rPr>
                <w:rFonts w:asciiTheme="minorHAnsi" w:hAnsiTheme="minorHAnsi" w:cstheme="minorHAnsi"/>
                <w:b/>
                <w:sz w:val="20"/>
                <w:szCs w:val="20"/>
                <w:lang w:val="el-GR"/>
              </w:rPr>
            </w:pPr>
          </w:p>
          <w:p w14:paraId="716F08A3" w14:textId="77777777" w:rsidR="00FD4146" w:rsidRPr="00715E2F" w:rsidRDefault="00FD4146" w:rsidP="00FD4146">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Ιδιότητες των ορίων </w:t>
            </w:r>
          </w:p>
          <w:p w14:paraId="4BAB411C" w14:textId="77777777" w:rsidR="00FD4146" w:rsidRPr="00715E2F" w:rsidRDefault="00FD4146" w:rsidP="00FD4146">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color w:val="FF0000"/>
                <w:sz w:val="20"/>
                <w:szCs w:val="20"/>
                <w:lang w:val="el-GR"/>
              </w:rPr>
              <w:t xml:space="preserve">(χωρίς τις αποδείξεις της </w:t>
            </w:r>
            <w:proofErr w:type="spellStart"/>
            <w:r w:rsidRPr="00715E2F">
              <w:rPr>
                <w:rFonts w:asciiTheme="minorHAnsi" w:hAnsiTheme="minorHAnsi" w:cstheme="minorHAnsi"/>
                <w:color w:val="FF0000"/>
                <w:sz w:val="20"/>
                <w:szCs w:val="20"/>
                <w:lang w:val="el-GR"/>
              </w:rPr>
              <w:t>υποπαραγράφου</w:t>
            </w:r>
            <w:proofErr w:type="spellEnd"/>
            <w:r w:rsidRPr="00715E2F">
              <w:rPr>
                <w:rFonts w:asciiTheme="minorHAnsi" w:hAnsiTheme="minorHAnsi" w:cstheme="minorHAnsi"/>
                <w:color w:val="FF0000"/>
                <w:sz w:val="20"/>
                <w:szCs w:val="20"/>
                <w:lang w:val="el-GR"/>
              </w:rPr>
              <w:t xml:space="preserve"> «Τριγωνομετρικά όρια»)</w:t>
            </w:r>
          </w:p>
          <w:p w14:paraId="414D5A33" w14:textId="56E91610" w:rsidR="00FD4146" w:rsidRPr="00715E2F" w:rsidRDefault="00FD4146" w:rsidP="003F12EF">
            <w:pPr>
              <w:autoSpaceDE w:val="0"/>
              <w:autoSpaceDN w:val="0"/>
              <w:adjustRightInd w:val="0"/>
              <w:contextualSpacing/>
              <w:jc w:val="center"/>
              <w:rPr>
                <w:rFonts w:asciiTheme="minorHAnsi" w:hAnsiTheme="minorHAnsi" w:cstheme="minorHAnsi"/>
                <w:b/>
                <w:sz w:val="20"/>
                <w:szCs w:val="20"/>
                <w:lang w:val="el-GR"/>
              </w:rPr>
            </w:pPr>
          </w:p>
        </w:tc>
        <w:tc>
          <w:tcPr>
            <w:tcW w:w="709" w:type="dxa"/>
            <w:vAlign w:val="center"/>
          </w:tcPr>
          <w:p w14:paraId="7AADCDBB"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264A4C6D"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64F2FE16"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02B1BB35"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59E65244"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2BE3EF9A"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57EFD1CC"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449BA9C7"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319285F4"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0DBA8B3A" w14:textId="275F5933" w:rsidR="00986815" w:rsidRPr="00715E2F" w:rsidRDefault="00FD4146" w:rsidP="00FD4146">
            <w:pPr>
              <w:autoSpaceDE w:val="0"/>
              <w:autoSpaceDN w:val="0"/>
              <w:adjustRightInd w:val="0"/>
              <w:contextualSpacing/>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   </w:t>
            </w:r>
            <w:r w:rsidR="00986815" w:rsidRPr="00715E2F">
              <w:rPr>
                <w:rFonts w:asciiTheme="minorHAnsi" w:hAnsiTheme="minorHAnsi" w:cstheme="minorHAnsi"/>
                <w:sz w:val="20"/>
                <w:szCs w:val="20"/>
                <w:lang w:val="el-GR"/>
              </w:rPr>
              <w:t>1.4</w:t>
            </w:r>
          </w:p>
          <w:p w14:paraId="3D2F1B0E"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1E94E5D7"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71B98181"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3D2AAC22"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77720EEA"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0E52C497"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4B78B227"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3B5CF0B8"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42A4D022"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4BF51E0A" w14:textId="77777777" w:rsidR="00FD4146" w:rsidRPr="00715E2F" w:rsidRDefault="00FD4146" w:rsidP="0052237E">
            <w:pPr>
              <w:autoSpaceDE w:val="0"/>
              <w:autoSpaceDN w:val="0"/>
              <w:adjustRightInd w:val="0"/>
              <w:contextualSpacing/>
              <w:jc w:val="center"/>
              <w:rPr>
                <w:rFonts w:asciiTheme="minorHAnsi" w:hAnsiTheme="minorHAnsi" w:cstheme="minorHAnsi"/>
                <w:sz w:val="20"/>
                <w:szCs w:val="20"/>
                <w:lang w:val="el-GR"/>
              </w:rPr>
            </w:pPr>
          </w:p>
          <w:p w14:paraId="1DD84C89"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38925548"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5447B4CF"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63E43857"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008581A8"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4F48F4DD" w14:textId="77777777" w:rsidR="005842AD" w:rsidRDefault="005842AD" w:rsidP="0052237E">
            <w:pPr>
              <w:autoSpaceDE w:val="0"/>
              <w:autoSpaceDN w:val="0"/>
              <w:adjustRightInd w:val="0"/>
              <w:contextualSpacing/>
              <w:jc w:val="center"/>
              <w:rPr>
                <w:rFonts w:asciiTheme="minorHAnsi" w:hAnsiTheme="minorHAnsi" w:cstheme="minorHAnsi"/>
                <w:sz w:val="20"/>
                <w:szCs w:val="20"/>
                <w:lang w:val="el-GR"/>
              </w:rPr>
            </w:pPr>
          </w:p>
          <w:p w14:paraId="4F8A3742" w14:textId="1CCBBE1C" w:rsidR="00986815" w:rsidRPr="00715E2F" w:rsidRDefault="00986815" w:rsidP="0052237E">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1.5</w:t>
            </w:r>
          </w:p>
        </w:tc>
        <w:tc>
          <w:tcPr>
            <w:tcW w:w="709" w:type="dxa"/>
            <w:vAlign w:val="center"/>
          </w:tcPr>
          <w:p w14:paraId="202CD409"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11A4A8CE"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3569EF68"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213CBA56"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75A09687"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081D2312" w14:textId="31C53575" w:rsidR="00986815" w:rsidRDefault="00347430" w:rsidP="00347430">
            <w:pPr>
              <w:autoSpaceDE w:val="0"/>
              <w:autoSpaceDN w:val="0"/>
              <w:adjustRightInd w:val="0"/>
              <w:contextualSpacing/>
              <w:rPr>
                <w:rFonts w:asciiTheme="minorHAnsi" w:hAnsiTheme="minorHAnsi" w:cstheme="minorHAnsi"/>
                <w:sz w:val="20"/>
                <w:szCs w:val="20"/>
                <w:lang w:val="el-GR"/>
              </w:rPr>
            </w:pPr>
            <w:r>
              <w:rPr>
                <w:rFonts w:asciiTheme="minorHAnsi" w:hAnsiTheme="minorHAnsi" w:cstheme="minorHAnsi"/>
                <w:sz w:val="20"/>
                <w:szCs w:val="20"/>
                <w:lang w:val="el-GR"/>
              </w:rPr>
              <w:t>3</w:t>
            </w:r>
          </w:p>
          <w:p w14:paraId="3602A554"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2CB241B6"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1D67FF27"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5464F3F6"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703D3DAA"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06035758"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4E7AEAEC"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r>
              <w:rPr>
                <w:rFonts w:asciiTheme="minorHAnsi" w:hAnsiTheme="minorHAnsi" w:cstheme="minorHAnsi"/>
                <w:sz w:val="20"/>
                <w:szCs w:val="20"/>
                <w:lang w:val="el-GR"/>
              </w:rPr>
              <w:t>(10)</w:t>
            </w:r>
          </w:p>
          <w:p w14:paraId="1642C2FB"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79839DF0" w14:textId="303101C7" w:rsidR="00347430" w:rsidRDefault="00347430" w:rsidP="00347430">
            <w:pPr>
              <w:autoSpaceDE w:val="0"/>
              <w:autoSpaceDN w:val="0"/>
              <w:adjustRightInd w:val="0"/>
              <w:contextualSpacing/>
              <w:rPr>
                <w:rFonts w:asciiTheme="minorHAnsi" w:hAnsiTheme="minorHAnsi" w:cstheme="minorHAnsi"/>
                <w:sz w:val="20"/>
                <w:szCs w:val="20"/>
                <w:lang w:val="el-GR"/>
              </w:rPr>
            </w:pPr>
          </w:p>
          <w:p w14:paraId="631DEDB5" w14:textId="0E351E5C" w:rsidR="00AB2F7C" w:rsidRDefault="00AB2F7C" w:rsidP="00347430">
            <w:pPr>
              <w:autoSpaceDE w:val="0"/>
              <w:autoSpaceDN w:val="0"/>
              <w:adjustRightInd w:val="0"/>
              <w:contextualSpacing/>
              <w:rPr>
                <w:rFonts w:asciiTheme="minorHAnsi" w:hAnsiTheme="minorHAnsi" w:cstheme="minorHAnsi"/>
                <w:sz w:val="20"/>
                <w:szCs w:val="20"/>
                <w:lang w:val="el-GR"/>
              </w:rPr>
            </w:pPr>
          </w:p>
          <w:p w14:paraId="26DA6E97" w14:textId="24D14F0E" w:rsidR="00AB2F7C" w:rsidRDefault="00AB2F7C" w:rsidP="00347430">
            <w:pPr>
              <w:autoSpaceDE w:val="0"/>
              <w:autoSpaceDN w:val="0"/>
              <w:adjustRightInd w:val="0"/>
              <w:contextualSpacing/>
              <w:rPr>
                <w:rFonts w:asciiTheme="minorHAnsi" w:hAnsiTheme="minorHAnsi" w:cstheme="minorHAnsi"/>
                <w:sz w:val="20"/>
                <w:szCs w:val="20"/>
                <w:lang w:val="el-GR"/>
              </w:rPr>
            </w:pPr>
          </w:p>
          <w:p w14:paraId="0CD28868" w14:textId="77777777" w:rsidR="00AB2F7C" w:rsidRDefault="00AB2F7C" w:rsidP="00347430">
            <w:pPr>
              <w:autoSpaceDE w:val="0"/>
              <w:autoSpaceDN w:val="0"/>
              <w:adjustRightInd w:val="0"/>
              <w:contextualSpacing/>
              <w:rPr>
                <w:rFonts w:asciiTheme="minorHAnsi" w:hAnsiTheme="minorHAnsi" w:cstheme="minorHAnsi"/>
                <w:sz w:val="20"/>
                <w:szCs w:val="20"/>
                <w:lang w:val="el-GR"/>
              </w:rPr>
            </w:pPr>
          </w:p>
          <w:p w14:paraId="75D1D974" w14:textId="77777777" w:rsidR="00347430" w:rsidRDefault="00347430" w:rsidP="00347430">
            <w:pPr>
              <w:autoSpaceDE w:val="0"/>
              <w:autoSpaceDN w:val="0"/>
              <w:adjustRightInd w:val="0"/>
              <w:contextualSpacing/>
              <w:rPr>
                <w:rFonts w:asciiTheme="minorHAnsi" w:hAnsiTheme="minorHAnsi" w:cstheme="minorHAnsi"/>
                <w:sz w:val="20"/>
                <w:szCs w:val="20"/>
                <w:lang w:val="el-GR"/>
              </w:rPr>
            </w:pPr>
          </w:p>
          <w:p w14:paraId="0476CBED" w14:textId="6BBF97D7" w:rsidR="00347430" w:rsidRPr="00715E2F" w:rsidRDefault="00AB2F7C" w:rsidP="00347430">
            <w:pPr>
              <w:autoSpaceDE w:val="0"/>
              <w:autoSpaceDN w:val="0"/>
              <w:adjustRightInd w:val="0"/>
              <w:contextualSpacing/>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1198" w:type="dxa"/>
            <w:vAlign w:val="center"/>
          </w:tcPr>
          <w:p w14:paraId="5C79FA9E" w14:textId="2D963EB3" w:rsidR="00986815" w:rsidRPr="00DA1E5F" w:rsidRDefault="00986815" w:rsidP="00F961D1">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Με δεδομένο ότι ο τυπικός ορισμός του ορίου (σελ. 43) δεν συμπεριλαμβάνεται στην ύλη, χρειάζεται να δοθεί βάρος στη διαισθητική προσέγγιση της έννοιας του ορίου. Δηλαδή, να γίνει προσπάθεια, μέσα από γραφικές παραστάσεις κατάλληλων συναρτήσεων, να αποκτήσουν οι μαθητές μια καλή εικόνα και να αποφευχθούν παρανοήσεις, που από τη βιβλιογραφία έχει προκύψει ότι δημιουργούνται συχνά στους μαθητές, για την έννοια του ορίου. Να τονιστεί ιδιαίτερα, μέσα από κατάλληλες γραφικές παραστάσεις, ότι η συμπεριφορά της συνάρτησης στο σημείο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 xml:space="preserve">δεν επηρεάζει το όριο της όταν το </w:t>
            </w:r>
            <w:r w:rsidRPr="00DA1E5F">
              <w:rPr>
                <w:rFonts w:asciiTheme="minorHAnsi" w:hAnsiTheme="minorHAnsi" w:cstheme="minorHAnsi"/>
                <w:sz w:val="16"/>
                <w:szCs w:val="16"/>
                <w:lang w:val="en-US"/>
              </w:rPr>
              <w:t>x</w:t>
            </w:r>
            <w:r w:rsidRPr="00DA1E5F">
              <w:rPr>
                <w:rFonts w:asciiTheme="minorHAnsi" w:hAnsiTheme="minorHAnsi" w:cstheme="minorHAnsi"/>
                <w:i/>
                <w:iCs/>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καθώς και ότι η τιμή του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καθορίζεται, από</w:t>
            </w:r>
            <w:r w:rsidR="00347430">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τις τιμές που παίρνει η συνάρτηση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Δηλαδή, δύο συναρτήσεις που έχουν τις ίδιες τιμές σε ένα διάστημα γύρω από 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 xml:space="preserve">, αλλά μπορεί να διαφέρουν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(παίρνουν διαφορετικές τιμές ή η μια ορίζεται και η άλλη δεν ορίζεται ή καμία δεν ορίζεται)  έχουν το ίδιο όριο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 xml:space="preserve">τείνει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(σχολικό βιβλίο σελ. 40-42). </w:t>
            </w:r>
          </w:p>
          <w:p w14:paraId="4E907017"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τονιστεί, επίσης, ότι η ύπαρξη του ορίου δεν συνεπάγεται μονοτονία, κάτι που όπως προκύπτει από τη βιβλιογραφία είναι συνηθισμένη παρανόηση των μαθητών, ούτε όμως και τοπική μονοτονία δεξιά και αριστερά του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Για το σκοπό αυτό μπορεί να χρησιμοποιηθούν γραφικές παραστάσεις κατάλληλων συναρτήσεων, που θα σχεδιαστούν με τη βοήθεια λογισμικού, όπως είναι για παράδειγμα η </w:t>
            </w:r>
          </w:p>
          <w:p w14:paraId="16290364"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p>
          <w:p w14:paraId="3E73CF6C"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 </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w:t>
            </w:r>
            <w:proofErr w:type="spellStart"/>
            <w:r w:rsidRPr="00DA1E5F">
              <w:rPr>
                <w:rFonts w:asciiTheme="minorHAnsi" w:hAnsiTheme="minorHAnsi" w:cstheme="minorHAnsi"/>
                <w:sz w:val="16"/>
                <w:szCs w:val="16"/>
                <w:lang w:val="el-GR"/>
              </w:rPr>
              <w:t>ημ</w:t>
            </w:r>
            <w:proofErr w:type="spellEnd"/>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 xml:space="preserve"> </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w:p>
          <w:p w14:paraId="7BE92FA2"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l-GR" w:eastAsia="el-GR"/>
              </w:rPr>
              <w:drawing>
                <wp:inline distT="0" distB="0" distL="0" distR="0" wp14:anchorId="3DD174F9" wp14:editId="27814681">
                  <wp:extent cx="1986280" cy="614213"/>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86845" cy="614388"/>
                          </a:xfrm>
                          <a:prstGeom prst="rect">
                            <a:avLst/>
                          </a:prstGeom>
                          <a:noFill/>
                          <a:ln w="9525">
                            <a:noFill/>
                            <a:miter lim="800000"/>
                            <a:headEnd/>
                            <a:tailEnd/>
                          </a:ln>
                        </pic:spPr>
                      </pic:pic>
                    </a:graphicData>
                  </a:graphic>
                </wp:inline>
              </w:drawing>
            </w:r>
          </w:p>
          <w:p w14:paraId="3BD54C0B"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Επίσης, επειδή πολλοί μαθητές θεωρούν ότι όταν ένα όριο δεν υπάρχει τα πλευρικά όρια υπάρχουν και είναι διαφορετικά, να δοθούν γραφικά και να συζητηθούν παραδείγματα που δεν υπάρχουν τα πλευρικά όρια, όπως για παράδειγμα</w:t>
            </w:r>
            <w:r w:rsidRPr="00DA1E5F">
              <w:rPr>
                <w:rFonts w:asciiTheme="minorHAnsi" w:eastAsiaTheme="minorHAnsi" w:hAnsiTheme="minorHAnsi" w:cstheme="minorHAnsi"/>
                <w:sz w:val="16"/>
                <w:szCs w:val="16"/>
                <w:lang w:val="el-GR" w:eastAsia="en-US"/>
              </w:rPr>
              <w:t xml:space="preserve"> </w:t>
            </w:r>
            <w:r w:rsidRPr="00DA1E5F">
              <w:rPr>
                <w:rFonts w:asciiTheme="minorHAnsi" w:hAnsiTheme="minorHAnsi" w:cstheme="minorHAnsi"/>
                <w:sz w:val="16"/>
                <w:szCs w:val="16"/>
                <w:lang w:val="el-GR"/>
              </w:rPr>
              <w:t xml:space="preserve">η </w:t>
            </w:r>
          </w:p>
          <w:p w14:paraId="00D314F2" w14:textId="77777777" w:rsidR="00986815" w:rsidRPr="00DA1E5F" w:rsidRDefault="00986815"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 </w:t>
            </w:r>
            <w:proofErr w:type="spellStart"/>
            <w:r w:rsidRPr="00DA1E5F">
              <w:rPr>
                <w:rFonts w:asciiTheme="minorHAnsi" w:hAnsiTheme="minorHAnsi" w:cstheme="minorHAnsi"/>
                <w:sz w:val="16"/>
                <w:szCs w:val="16"/>
                <w:lang w:val="el-GR"/>
              </w:rPr>
              <w:t>ημ</w:t>
            </w:r>
            <w:proofErr w:type="spellEnd"/>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 xml:space="preserve"> </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w:p>
          <w:p w14:paraId="10DBD8BF" w14:textId="5AC544F3" w:rsidR="00986815" w:rsidRDefault="00986815" w:rsidP="0098681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noProof/>
                <w:sz w:val="16"/>
                <w:szCs w:val="16"/>
                <w:lang w:val="el-GR" w:eastAsia="el-GR"/>
              </w:rPr>
              <w:drawing>
                <wp:inline distT="0" distB="0" distL="0" distR="0" wp14:anchorId="257A98BC" wp14:editId="6B421DEA">
                  <wp:extent cx="1895290" cy="70612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94391" cy="705785"/>
                          </a:xfrm>
                          <a:prstGeom prst="rect">
                            <a:avLst/>
                          </a:prstGeom>
                          <a:noFill/>
                          <a:ln w="9525">
                            <a:noFill/>
                            <a:miter lim="800000"/>
                            <a:headEnd/>
                            <a:tailEnd/>
                          </a:ln>
                        </pic:spPr>
                      </pic:pic>
                    </a:graphicData>
                  </a:graphic>
                </wp:inline>
              </w:drawing>
            </w:r>
          </w:p>
          <w:p w14:paraId="5CF30334" w14:textId="71CED56D" w:rsidR="005842AD" w:rsidRDefault="005842AD" w:rsidP="00986815">
            <w:pPr>
              <w:autoSpaceDE w:val="0"/>
              <w:autoSpaceDN w:val="0"/>
              <w:adjustRightInd w:val="0"/>
              <w:jc w:val="both"/>
              <w:rPr>
                <w:rFonts w:asciiTheme="minorHAnsi" w:hAnsiTheme="minorHAnsi" w:cstheme="minorHAnsi"/>
                <w:sz w:val="16"/>
                <w:szCs w:val="16"/>
                <w:lang w:val="el-GR"/>
              </w:rPr>
            </w:pPr>
          </w:p>
          <w:p w14:paraId="26DEBA40" w14:textId="77777777" w:rsidR="005842AD" w:rsidRPr="00DA1E5F" w:rsidRDefault="005842AD" w:rsidP="00986815">
            <w:pPr>
              <w:autoSpaceDE w:val="0"/>
              <w:autoSpaceDN w:val="0"/>
              <w:adjustRightInd w:val="0"/>
              <w:jc w:val="both"/>
              <w:rPr>
                <w:rFonts w:asciiTheme="minorHAnsi" w:hAnsiTheme="minorHAnsi" w:cstheme="minorHAnsi"/>
                <w:sz w:val="16"/>
                <w:szCs w:val="16"/>
                <w:lang w:val="el-GR"/>
              </w:rPr>
            </w:pPr>
          </w:p>
          <w:p w14:paraId="0A7256E5" w14:textId="77777777" w:rsidR="00986815" w:rsidRDefault="00986815" w:rsidP="00986815">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lastRenderedPageBreak/>
              <w:t xml:space="preserve">Στην ενότητα αυτή δεν έχει νόημα μια άσκοπη </w:t>
            </w:r>
            <w:proofErr w:type="spellStart"/>
            <w:r w:rsidRPr="00DA1E5F">
              <w:rPr>
                <w:rFonts w:asciiTheme="minorHAnsi" w:hAnsiTheme="minorHAnsi" w:cstheme="minorHAnsi"/>
                <w:bCs/>
                <w:sz w:val="16"/>
                <w:szCs w:val="16"/>
                <w:lang w:val="el-GR"/>
              </w:rPr>
              <w:t>ασκησιολογία</w:t>
            </w:r>
            <w:proofErr w:type="spellEnd"/>
            <w:r w:rsidRPr="00DA1E5F">
              <w:rPr>
                <w:rFonts w:asciiTheme="minorHAnsi" w:hAnsiTheme="minorHAnsi" w:cstheme="minorHAnsi"/>
                <w:bCs/>
                <w:sz w:val="16"/>
                <w:szCs w:val="16"/>
                <w:lang w:val="el-GR"/>
              </w:rPr>
              <w:t xml:space="preserve"> που οι μαθητές υπολογίζουν όρια, κάνοντας χρήση αλγεβρικών δεξιοτήτων. Στη λύση των ασκήσεων να ζητείται από τους μαθητές να τονίζουν τις ιδιότητες των ορίων που χρησιμοποιούν, ώστε οι ασκήσεις αυτές να αποκτούν ουσιαστικό περιεχόμενο από πλευράς Ανάλυσης, κάτι που θα βοηθήσει στην ανάπτυξη της κατανόησης από τους μαθητές της έννοιας του ορίου. Για παράδειγμα σε ερωτήσεις όπως «να βρεθεί το </w:t>
            </w:r>
            <m:oMath>
              <m:func>
                <m:funcPr>
                  <m:ctrlPr>
                    <w:rPr>
                      <w:rFonts w:ascii="Cambria Math" w:hAnsi="Cambria Math" w:cstheme="minorHAnsi"/>
                      <w:bCs/>
                      <w:i/>
                      <w:sz w:val="16"/>
                      <w:szCs w:val="16"/>
                      <w:lang w:val="en-US"/>
                    </w:rPr>
                  </m:ctrlPr>
                </m:funcPr>
                <m:fName>
                  <m:limLow>
                    <m:limLowPr>
                      <m:ctrlPr>
                        <w:rPr>
                          <w:rFonts w:ascii="Cambria Math" w:hAnsi="Cambria Math" w:cstheme="minorHAnsi"/>
                          <w:bCs/>
                          <w:i/>
                          <w:sz w:val="16"/>
                          <w:szCs w:val="16"/>
                          <w:lang w:val="en-US"/>
                        </w:rPr>
                      </m:ctrlPr>
                    </m:limLowPr>
                    <m:e>
                      <m:r>
                        <m:rPr>
                          <m:sty m:val="p"/>
                        </m:rPr>
                        <w:rPr>
                          <w:rFonts w:ascii="Cambria Math" w:hAnsi="Cambria Math" w:cstheme="minorHAnsi"/>
                          <w:sz w:val="16"/>
                          <w:szCs w:val="16"/>
                          <w:lang w:val="en-US"/>
                        </w:rPr>
                        <m:t>lim</m:t>
                      </m:r>
                    </m:e>
                    <m:lim>
                      <m:r>
                        <w:rPr>
                          <w:rFonts w:ascii="Cambria Math" w:hAnsi="Cambria Math" w:cstheme="minorHAnsi"/>
                          <w:sz w:val="16"/>
                          <w:szCs w:val="16"/>
                          <w:lang w:val="en-US"/>
                        </w:rPr>
                        <m:t>x</m:t>
                      </m:r>
                      <m:r>
                        <w:rPr>
                          <w:rFonts w:ascii="Cambria Math" w:hAnsi="Cambria Math" w:cstheme="minorHAnsi"/>
                          <w:sz w:val="16"/>
                          <w:szCs w:val="16"/>
                          <w:lang w:val="el-GR"/>
                        </w:rPr>
                        <m:t>→2</m:t>
                      </m:r>
                    </m:lim>
                  </m:limLow>
                </m:fName>
                <m:e>
                  <m:f>
                    <m:fPr>
                      <m:ctrlPr>
                        <w:rPr>
                          <w:rFonts w:ascii="Cambria Math" w:hAnsi="Cambria Math" w:cstheme="minorHAnsi"/>
                          <w:bCs/>
                          <w:i/>
                          <w:sz w:val="16"/>
                          <w:szCs w:val="16"/>
                          <w:lang w:val="en-US"/>
                        </w:rPr>
                      </m:ctrlPr>
                    </m:fPr>
                    <m:num>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4</m:t>
                          </m:r>
                        </m:sup>
                      </m:sSup>
                      <m:r>
                        <w:rPr>
                          <w:rFonts w:ascii="Cambria Math" w:hAnsi="Cambria Math" w:cstheme="minorHAnsi"/>
                          <w:sz w:val="16"/>
                          <w:szCs w:val="16"/>
                          <w:lang w:val="el-GR"/>
                        </w:rPr>
                        <m:t>-16</m:t>
                      </m:r>
                    </m:num>
                    <m:den>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3</m:t>
                          </m:r>
                        </m:sup>
                      </m:sSup>
                      <m:r>
                        <w:rPr>
                          <w:rFonts w:ascii="Cambria Math" w:hAnsi="Cambria Math" w:cstheme="minorHAnsi"/>
                          <w:sz w:val="16"/>
                          <w:szCs w:val="16"/>
                          <w:lang w:val="el-GR"/>
                        </w:rPr>
                        <m:t>-8</m:t>
                      </m:r>
                    </m:den>
                  </m:f>
                </m:e>
              </m:func>
            </m:oMath>
            <w:r w:rsidRPr="00DA1E5F">
              <w:rPr>
                <w:rFonts w:asciiTheme="minorHAnsi" w:hAnsiTheme="minorHAnsi" w:cstheme="minorHAnsi"/>
                <w:bCs/>
                <w:sz w:val="16"/>
                <w:szCs w:val="16"/>
                <w:lang w:val="el-GR"/>
              </w:rPr>
              <w:t xml:space="preserve"> (άσκηση 3i) θα πρέπει να ζητείται από τους μαθητές να αιτιολογήσουν ποιες ιδιότητες των ορίων χρησιμοποιούνται στα ενδιάμεσα στάδια μέχρι τον τελικό υπολογισμό, να προβληματιστούν αν οι </w:t>
            </w:r>
            <m:oMath>
              <m:r>
                <w:rPr>
                  <w:rFonts w:ascii="Cambria Math" w:hAnsi="Cambria Math" w:cstheme="minorHAnsi"/>
                  <w:sz w:val="16"/>
                  <w:szCs w:val="16"/>
                  <w:lang w:val="el-GR"/>
                </w:rPr>
                <m:t>f</m:t>
              </m:r>
              <m:d>
                <m:dPr>
                  <m:ctrlPr>
                    <w:rPr>
                      <w:rFonts w:ascii="Cambria Math" w:hAnsi="Cambria Math" w:cstheme="minorHAnsi"/>
                      <w:bCs/>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f>
                <m:fPr>
                  <m:ctrlPr>
                    <w:rPr>
                      <w:rFonts w:ascii="Cambria Math" w:hAnsi="Cambria Math" w:cstheme="minorHAnsi"/>
                      <w:bCs/>
                      <w:i/>
                      <w:sz w:val="16"/>
                      <w:szCs w:val="16"/>
                      <w:lang w:val="en-US"/>
                    </w:rPr>
                  </m:ctrlPr>
                </m:fPr>
                <m:num>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4</m:t>
                      </m:r>
                    </m:sup>
                  </m:sSup>
                  <m:r>
                    <w:rPr>
                      <w:rFonts w:ascii="Cambria Math" w:hAnsi="Cambria Math" w:cstheme="minorHAnsi"/>
                      <w:sz w:val="16"/>
                      <w:szCs w:val="16"/>
                      <w:lang w:val="el-GR"/>
                    </w:rPr>
                    <m:t>-16</m:t>
                  </m:r>
                </m:num>
                <m:den>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3</m:t>
                      </m:r>
                    </m:sup>
                  </m:sSup>
                  <m:r>
                    <w:rPr>
                      <w:rFonts w:ascii="Cambria Math" w:hAnsi="Cambria Math" w:cstheme="minorHAnsi"/>
                      <w:sz w:val="16"/>
                      <w:szCs w:val="16"/>
                      <w:lang w:val="el-GR"/>
                    </w:rPr>
                    <m:t>-8</m:t>
                  </m:r>
                </m:den>
              </m:f>
            </m:oMath>
            <w:r w:rsidRPr="00DA1E5F">
              <w:rPr>
                <w:rFonts w:asciiTheme="minorHAnsi" w:hAnsiTheme="minorHAnsi" w:cstheme="minorHAnsi"/>
                <w:bCs/>
                <w:sz w:val="16"/>
                <w:szCs w:val="16"/>
                <w:lang w:val="el-GR"/>
              </w:rPr>
              <w:t xml:space="preserve"> και </w:t>
            </w:r>
            <m:oMath>
              <m:r>
                <w:rPr>
                  <w:rFonts w:ascii="Cambria Math" w:hAnsi="Cambria Math" w:cstheme="minorHAnsi"/>
                  <w:sz w:val="16"/>
                  <w:szCs w:val="16"/>
                  <w:lang w:val="el-GR"/>
                </w:rPr>
                <m:t>g</m:t>
              </m:r>
              <m:d>
                <m:dPr>
                  <m:ctrlPr>
                    <w:rPr>
                      <w:rFonts w:ascii="Cambria Math" w:hAnsi="Cambria Math" w:cstheme="minorHAnsi"/>
                      <w:bCs/>
                      <w:i/>
                      <w:sz w:val="16"/>
                      <w:szCs w:val="16"/>
                      <w:lang w:val="el-GR"/>
                    </w:rPr>
                  </m:ctrlPr>
                </m:dPr>
                <m:e>
                  <m:r>
                    <w:rPr>
                      <w:rFonts w:ascii="Cambria Math" w:hAnsi="Cambria Math" w:cstheme="minorHAnsi"/>
                      <w:sz w:val="16"/>
                      <w:szCs w:val="16"/>
                      <w:lang w:val="en-US"/>
                    </w:rPr>
                    <m:t>x</m:t>
                  </m:r>
                </m:e>
              </m:d>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d>
                    <m:dPr>
                      <m:ctrlPr>
                        <w:rPr>
                          <w:rFonts w:ascii="Cambria Math" w:hAnsi="Cambria Math" w:cstheme="minorHAnsi"/>
                          <w:bCs/>
                          <w:i/>
                          <w:sz w:val="16"/>
                          <w:szCs w:val="16"/>
                          <w:lang w:val="el-GR"/>
                        </w:rPr>
                      </m:ctrlPr>
                    </m:dPr>
                    <m:e>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+4</m:t>
                      </m:r>
                    </m:e>
                  </m:d>
                  <m:r>
                    <w:rPr>
                      <w:rFonts w:ascii="Cambria Math" w:hAnsi="Cambria Math" w:cstheme="minorHAnsi"/>
                      <w:sz w:val="16"/>
                      <w:szCs w:val="16"/>
                      <w:lang w:val="el-GR"/>
                    </w:rPr>
                    <m:t>∙(x+2)</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+2x+4</m:t>
                  </m:r>
                </m:den>
              </m:f>
              <m:r>
                <w:rPr>
                  <w:rFonts w:ascii="Cambria Math" w:hAnsi="Cambria Math" w:cstheme="minorHAnsi"/>
                  <w:sz w:val="16"/>
                  <w:szCs w:val="16"/>
                  <w:lang w:val="el-GR"/>
                </w:rPr>
                <m:t xml:space="preserve"> </m:t>
              </m:r>
            </m:oMath>
            <w:r w:rsidRPr="00DA1E5F">
              <w:rPr>
                <w:rFonts w:asciiTheme="minorHAnsi" w:hAnsiTheme="minorHAnsi" w:cstheme="minorHAnsi"/>
                <w:bCs/>
                <w:sz w:val="16"/>
                <w:szCs w:val="16"/>
                <w:lang w:val="el-GR"/>
              </w:rPr>
              <w:t xml:space="preserve">είναι ίσες και, αφού διαπιστώσουν ότι δεν είναι ίσες, να δικαιολογήσουν γιατί έχουν ίσα όρια. Επίσης σε ασκήσεις όπου η συνάρτηση ορίζεται με διαφορετικό τύπο σε δύο συνεχόμενα διαστήματα, όπως π.χ. η άσκηση 5 (σελ. 57) να ζητείται αιτιολόγηση γιατί στο σημείο αλλαγής του τύπου είμαστε υποχρεωμένοι να ελέγχουμε τα πλευρικά όρια, ενώ στα άλλα σημεία του πεδίου ορισμού μπορούμε να βρούμε το όριο χρησιμοποιώντας τον αντίστοιχο τύπο. Δηλαδή, να φαίνεται ότι οι μαθητές κατανοούν ότι το όριο καθορίζεται από τις τιμές της συνάρτησης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και εκατέρωθεν αυτού. Αυτό μας επιτρέπει στα σημεία τα διαφορετικά από 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να χρησιμοποιούμε τον ένα τύπο, ενώ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πρέπει να πάρουμε πλευρικά όρια. </w:t>
            </w:r>
          </w:p>
          <w:p w14:paraId="287E57F6" w14:textId="74CE9FAA" w:rsidR="0042783C" w:rsidRPr="00DA1E5F" w:rsidRDefault="0042783C" w:rsidP="00986815">
            <w:pPr>
              <w:autoSpaceDE w:val="0"/>
              <w:autoSpaceDN w:val="0"/>
              <w:adjustRightInd w:val="0"/>
              <w:jc w:val="both"/>
              <w:rPr>
                <w:rFonts w:asciiTheme="minorHAnsi" w:hAnsiTheme="minorHAnsi" w:cstheme="minorHAnsi"/>
                <w:sz w:val="16"/>
                <w:szCs w:val="16"/>
                <w:lang w:val="el-GR"/>
              </w:rPr>
            </w:pPr>
          </w:p>
        </w:tc>
      </w:tr>
      <w:tr w:rsidR="00F174E9" w:rsidRPr="00BB5B78" w14:paraId="124C60E7" w14:textId="77777777" w:rsidTr="00402A8A">
        <w:trPr>
          <w:trHeight w:val="146"/>
        </w:trPr>
        <w:tc>
          <w:tcPr>
            <w:tcW w:w="16353" w:type="dxa"/>
            <w:gridSpan w:val="6"/>
            <w:vAlign w:val="center"/>
          </w:tcPr>
          <w:p w14:paraId="25DC5F9A" w14:textId="074A36A2" w:rsidR="00292270" w:rsidRPr="0042783C" w:rsidRDefault="00F37B24" w:rsidP="00292270">
            <w:pPr>
              <w:autoSpaceDE w:val="0"/>
              <w:autoSpaceDN w:val="0"/>
              <w:adjustRightInd w:val="0"/>
              <w:contextualSpacing/>
              <w:jc w:val="center"/>
              <w:rPr>
                <w:rFonts w:asciiTheme="minorHAnsi" w:hAnsiTheme="minorHAnsi" w:cstheme="minorHAnsi"/>
                <w:b/>
                <w:color w:val="FF0000"/>
                <w:sz w:val="20"/>
                <w:szCs w:val="20"/>
                <w:lang w:val="el-GR"/>
              </w:rPr>
            </w:pPr>
            <w:r>
              <w:rPr>
                <w:rFonts w:asciiTheme="minorHAnsi" w:hAnsiTheme="minorHAnsi" w:cstheme="minorHAnsi"/>
                <w:b/>
                <w:color w:val="FF0000"/>
                <w:sz w:val="20"/>
                <w:szCs w:val="20"/>
                <w:lang w:val="el-GR"/>
              </w:rPr>
              <w:lastRenderedPageBreak/>
              <w:t>Δευτέρα</w:t>
            </w:r>
            <w:r w:rsidR="000A4533">
              <w:rPr>
                <w:rFonts w:asciiTheme="minorHAnsi" w:hAnsiTheme="minorHAnsi" w:cstheme="minorHAnsi"/>
                <w:b/>
                <w:color w:val="FF0000"/>
                <w:sz w:val="20"/>
                <w:szCs w:val="20"/>
                <w:lang w:val="el-GR"/>
              </w:rPr>
              <w:t xml:space="preserve">, </w:t>
            </w:r>
            <w:r w:rsidR="00F174E9" w:rsidRPr="00715E2F">
              <w:rPr>
                <w:rFonts w:asciiTheme="minorHAnsi" w:hAnsiTheme="minorHAnsi" w:cstheme="minorHAnsi"/>
                <w:b/>
                <w:color w:val="FF0000"/>
                <w:sz w:val="20"/>
                <w:szCs w:val="20"/>
                <w:lang w:val="el-GR"/>
              </w:rPr>
              <w:t>28/10/202</w:t>
            </w:r>
            <w:r w:rsidR="004536CF">
              <w:rPr>
                <w:rFonts w:asciiTheme="minorHAnsi" w:hAnsiTheme="minorHAnsi" w:cstheme="minorHAnsi"/>
                <w:b/>
                <w:color w:val="FF0000"/>
                <w:sz w:val="20"/>
                <w:szCs w:val="20"/>
                <w:lang w:val="el-GR"/>
              </w:rPr>
              <w:t>4</w:t>
            </w:r>
            <w:r w:rsidR="00F174E9" w:rsidRPr="00715E2F">
              <w:rPr>
                <w:rFonts w:asciiTheme="minorHAnsi" w:hAnsiTheme="minorHAnsi" w:cstheme="minorHAnsi"/>
                <w:b/>
                <w:color w:val="FF0000"/>
                <w:sz w:val="20"/>
                <w:szCs w:val="20"/>
                <w:lang w:val="el-GR"/>
              </w:rPr>
              <w:t xml:space="preserve"> ΓΙΟΡΤΗ 28ης ΟΚΤΩΒΡΙΟΥ</w:t>
            </w:r>
          </w:p>
        </w:tc>
      </w:tr>
      <w:tr w:rsidR="00F174E9" w:rsidRPr="00A9799F" w14:paraId="660A4C47" w14:textId="77777777" w:rsidTr="005842AD">
        <w:trPr>
          <w:trHeight w:val="9933"/>
        </w:trPr>
        <w:tc>
          <w:tcPr>
            <w:tcW w:w="1043" w:type="dxa"/>
            <w:vAlign w:val="center"/>
          </w:tcPr>
          <w:p w14:paraId="2256A33C" w14:textId="3856E7CE" w:rsidR="00F174E9" w:rsidRPr="00AB2F7C" w:rsidRDefault="00C224F1" w:rsidP="00F174E9">
            <w:pPr>
              <w:autoSpaceDE w:val="0"/>
              <w:autoSpaceDN w:val="0"/>
              <w:adjustRightInd w:val="0"/>
              <w:jc w:val="center"/>
              <w:rPr>
                <w:rFonts w:ascii="Calibri" w:hAnsi="Calibri" w:cs="Calibri"/>
                <w:sz w:val="20"/>
                <w:szCs w:val="20"/>
                <w:lang w:val="el-GR"/>
              </w:rPr>
            </w:pPr>
            <w:r>
              <w:rPr>
                <w:rFonts w:ascii="Calibri" w:hAnsi="Calibri" w:cs="Calibri"/>
                <w:sz w:val="20"/>
                <w:szCs w:val="20"/>
                <w:lang w:val="el-GR"/>
              </w:rPr>
              <w:t>29</w:t>
            </w:r>
            <w:r w:rsidR="00F174E9" w:rsidRPr="00AB2F7C">
              <w:rPr>
                <w:rFonts w:ascii="Calibri" w:hAnsi="Calibri" w:cs="Calibri"/>
                <w:sz w:val="20"/>
                <w:szCs w:val="20"/>
                <w:lang w:val="el-GR"/>
              </w:rPr>
              <w:t>/10-</w:t>
            </w:r>
            <w:r w:rsidR="00960A7A">
              <w:rPr>
                <w:rFonts w:ascii="Calibri" w:hAnsi="Calibri" w:cs="Calibri"/>
                <w:sz w:val="20"/>
                <w:szCs w:val="20"/>
                <w:lang w:val="el-GR"/>
              </w:rPr>
              <w:t>08</w:t>
            </w:r>
            <w:r w:rsidR="00F174E9" w:rsidRPr="00AB2F7C">
              <w:rPr>
                <w:rFonts w:ascii="Calibri" w:hAnsi="Calibri" w:cs="Calibri"/>
                <w:sz w:val="20"/>
                <w:szCs w:val="20"/>
                <w:lang w:val="el-GR"/>
              </w:rPr>
              <w:t>/11</w:t>
            </w:r>
          </w:p>
          <w:p w14:paraId="66E5F704" w14:textId="3ACFDFB8" w:rsidR="00F174E9" w:rsidRPr="00715E2F" w:rsidRDefault="00F174E9" w:rsidP="00F174E9">
            <w:pPr>
              <w:autoSpaceDE w:val="0"/>
              <w:autoSpaceDN w:val="0"/>
              <w:adjustRightInd w:val="0"/>
              <w:jc w:val="center"/>
              <w:rPr>
                <w:rFonts w:asciiTheme="minorHAnsi" w:hAnsiTheme="minorHAnsi" w:cstheme="minorHAnsi"/>
                <w:sz w:val="20"/>
                <w:szCs w:val="20"/>
                <w:lang w:val="en-US"/>
              </w:rPr>
            </w:pPr>
          </w:p>
        </w:tc>
        <w:tc>
          <w:tcPr>
            <w:tcW w:w="710" w:type="dxa"/>
            <w:vAlign w:val="center"/>
          </w:tcPr>
          <w:p w14:paraId="1F424FDD"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DFE8AFB" w14:textId="77777777" w:rsidR="00F174E9" w:rsidRPr="00715E2F" w:rsidRDefault="00F174E9" w:rsidP="00F174E9">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Μη πεπερασμένο όριο στο x</w:t>
            </w:r>
            <w:r w:rsidRPr="00715E2F">
              <w:rPr>
                <w:rFonts w:asciiTheme="minorHAnsi" w:hAnsiTheme="minorHAnsi" w:cstheme="minorHAnsi"/>
                <w:sz w:val="20"/>
                <w:szCs w:val="20"/>
                <w:vertAlign w:val="subscript"/>
                <w:lang w:val="el-GR"/>
              </w:rPr>
              <w:t>0</w:t>
            </w:r>
            <w:r w:rsidRPr="00715E2F">
              <w:rPr>
                <w:rFonts w:asciiTheme="minorHAnsi" w:hAnsiTheme="minorHAnsi" w:cstheme="minorHAnsi"/>
                <w:sz w:val="20"/>
                <w:szCs w:val="20"/>
                <w:lang w:val="el-GR"/>
              </w:rPr>
              <w:t>ЄR.</w:t>
            </w:r>
          </w:p>
          <w:p w14:paraId="392693C7" w14:textId="56665914" w:rsidR="00F174E9" w:rsidRPr="00715E2F" w:rsidRDefault="00F174E9" w:rsidP="00F174E9">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Όρια συνάρτησης στο άπειρο</w:t>
            </w:r>
          </w:p>
        </w:tc>
        <w:tc>
          <w:tcPr>
            <w:tcW w:w="709" w:type="dxa"/>
            <w:vAlign w:val="center"/>
          </w:tcPr>
          <w:p w14:paraId="5D2BECD5" w14:textId="77777777" w:rsidR="00F174E9" w:rsidRPr="00715E2F" w:rsidRDefault="00F174E9" w:rsidP="00F174E9">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1.6</w:t>
            </w:r>
          </w:p>
          <w:p w14:paraId="180015E8" w14:textId="79299811" w:rsidR="00F174E9" w:rsidRPr="00715E2F" w:rsidRDefault="00F174E9" w:rsidP="00F174E9">
            <w:pPr>
              <w:autoSpaceDE w:val="0"/>
              <w:autoSpaceDN w:val="0"/>
              <w:adjustRightInd w:val="0"/>
              <w:contextualSpacing/>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7</w:t>
            </w:r>
          </w:p>
        </w:tc>
        <w:tc>
          <w:tcPr>
            <w:tcW w:w="709" w:type="dxa"/>
            <w:vAlign w:val="center"/>
          </w:tcPr>
          <w:p w14:paraId="0CA626A9" w14:textId="77777777" w:rsidR="00F174E9" w:rsidRDefault="00F174E9" w:rsidP="00F174E9">
            <w:pPr>
              <w:autoSpaceDE w:val="0"/>
              <w:autoSpaceDN w:val="0"/>
              <w:adjustRightInd w:val="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8</w:t>
            </w:r>
          </w:p>
          <w:p w14:paraId="56552C3D" w14:textId="11D6E47E" w:rsidR="00F174E9" w:rsidRPr="00715E2F" w:rsidRDefault="00F174E9" w:rsidP="00F174E9">
            <w:pPr>
              <w:autoSpaceDE w:val="0"/>
              <w:autoSpaceDN w:val="0"/>
              <w:adjustRightInd w:val="0"/>
              <w:contextualSpacing/>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1C8EFA87" w14:textId="0696C2F0" w:rsidR="00F174E9" w:rsidRPr="00DA1E5F" w:rsidRDefault="00F174E9" w:rsidP="00F174E9">
            <w:pPr>
              <w:autoSpaceDE w:val="0"/>
              <w:autoSpaceDN w:val="0"/>
              <w:adjustRightInd w:val="0"/>
              <w:jc w:val="both"/>
              <w:rPr>
                <w:rFonts w:asciiTheme="minorHAnsi" w:hAnsiTheme="minorHAnsi" w:cstheme="minorHAnsi"/>
                <w:b/>
                <w:i/>
                <w:sz w:val="16"/>
                <w:szCs w:val="16"/>
                <w:lang w:val="el-GR"/>
              </w:rPr>
            </w:pPr>
            <w:r>
              <w:rPr>
                <w:rFonts w:asciiTheme="minorHAnsi" w:hAnsiTheme="minorHAnsi" w:cstheme="minorHAnsi"/>
                <w:sz w:val="16"/>
                <w:szCs w:val="16"/>
                <w:lang w:val="el-GR"/>
              </w:rPr>
              <w:t>Προτείνεται ν</w:t>
            </w:r>
            <w:r w:rsidRPr="00DA1E5F">
              <w:rPr>
                <w:rFonts w:asciiTheme="minorHAnsi" w:hAnsiTheme="minorHAnsi" w:cstheme="minorHAnsi"/>
                <w:sz w:val="16"/>
                <w:szCs w:val="16"/>
                <w:lang w:val="el-GR"/>
              </w:rPr>
              <w:t xml:space="preserve">α δοθεί βάρος στη διαισθητική προσέγγιση της έννοιας με τη χρήση γραφικών παραστάσεων. Εκτός από τα παραδείγματα του βιβλίου να δοθούν, μέσα από κατάλληλες γραφικές παραστάσεις, που θα σχεδιαστούν με τη βοήθεια λογισμικού, παραδείγματα όπου το όριο δεν είναι πεπερασμένο αλλά δεν υπάρχει μονοτονία, όπως π.χ.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x→2</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r>
                    <w:rPr>
                      <w:rFonts w:ascii="Cambria Math" w:hAnsi="Cambria Math" w:cstheme="minorHAnsi"/>
                      <w:sz w:val="16"/>
                      <w:szCs w:val="16"/>
                      <w:lang w:val="el-GR"/>
                    </w:rPr>
                    <m:t>(ημ</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+2)</m:t>
                  </m:r>
                </m:e>
              </m:func>
            </m:oMath>
          </w:p>
          <w:p w14:paraId="342DC2C5" w14:textId="77777777" w:rsidR="00F174E9" w:rsidRPr="00DA1E5F" w:rsidRDefault="00F174E9" w:rsidP="00F174E9">
            <w:pPr>
              <w:autoSpaceDE w:val="0"/>
              <w:autoSpaceDN w:val="0"/>
              <w:adjustRightInd w:val="0"/>
              <w:jc w:val="both"/>
              <w:rPr>
                <w:rFonts w:asciiTheme="minorHAnsi" w:hAnsiTheme="minorHAnsi" w:cstheme="minorHAnsi"/>
                <w:i/>
                <w:sz w:val="16"/>
                <w:szCs w:val="16"/>
                <w:lang w:val="el-GR"/>
              </w:rPr>
            </w:pPr>
            <w:r w:rsidRPr="00DA1E5F">
              <w:rPr>
                <w:rFonts w:asciiTheme="minorHAnsi" w:hAnsiTheme="minorHAnsi" w:cstheme="minorHAnsi"/>
                <w:i/>
                <w:noProof/>
                <w:sz w:val="16"/>
                <w:szCs w:val="16"/>
                <w:lang w:val="el-GR" w:eastAsia="el-GR"/>
              </w:rPr>
              <w:drawing>
                <wp:inline distT="0" distB="0" distL="0" distR="0" wp14:anchorId="62828DFF" wp14:editId="458E505E">
                  <wp:extent cx="1562787" cy="62992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562541" cy="629821"/>
                          </a:xfrm>
                          <a:prstGeom prst="rect">
                            <a:avLst/>
                          </a:prstGeom>
                          <a:noFill/>
                          <a:ln w="9525">
                            <a:noFill/>
                            <a:miter lim="800000"/>
                            <a:headEnd/>
                            <a:tailEnd/>
                          </a:ln>
                        </pic:spPr>
                      </pic:pic>
                    </a:graphicData>
                  </a:graphic>
                </wp:inline>
              </w:drawing>
            </w:r>
            <w:r w:rsidRPr="00DA1E5F">
              <w:rPr>
                <w:rFonts w:asciiTheme="minorHAnsi" w:hAnsiTheme="minorHAnsi" w:cstheme="minorHAnsi"/>
                <w:i/>
                <w:sz w:val="16"/>
                <w:szCs w:val="16"/>
                <w:lang w:val="el-GR"/>
              </w:rPr>
              <w:t xml:space="preserve">, </w:t>
            </w:r>
          </w:p>
          <w:p w14:paraId="5A95BC1B" w14:textId="7F15C5BC" w:rsidR="00F174E9"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ώστε να αποφευχθεί η παρανόηση που συνδέει την ύπαρξη μη πεπερασμένου ορίου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με τη μονοτονία.</w:t>
            </w:r>
          </w:p>
          <w:p w14:paraId="014FB94F" w14:textId="6A84B07D" w:rsidR="00A43024" w:rsidRDefault="00A43024" w:rsidP="00F174E9">
            <w:pPr>
              <w:autoSpaceDE w:val="0"/>
              <w:autoSpaceDN w:val="0"/>
              <w:adjustRightInd w:val="0"/>
              <w:jc w:val="both"/>
              <w:rPr>
                <w:rFonts w:asciiTheme="minorHAnsi" w:hAnsiTheme="minorHAnsi" w:cstheme="minorHAnsi"/>
                <w:sz w:val="16"/>
                <w:szCs w:val="16"/>
                <w:lang w:val="el-GR"/>
              </w:rPr>
            </w:pPr>
          </w:p>
          <w:p w14:paraId="7F738C5D" w14:textId="0EDCD91A" w:rsidR="00A43024" w:rsidRDefault="00A43024" w:rsidP="00F174E9">
            <w:pPr>
              <w:autoSpaceDE w:val="0"/>
              <w:autoSpaceDN w:val="0"/>
              <w:adjustRightInd w:val="0"/>
              <w:jc w:val="both"/>
              <w:rPr>
                <w:rFonts w:asciiTheme="minorHAnsi" w:hAnsiTheme="minorHAnsi" w:cstheme="minorHAnsi"/>
                <w:sz w:val="16"/>
                <w:szCs w:val="16"/>
                <w:lang w:val="el-GR"/>
              </w:rPr>
            </w:pPr>
          </w:p>
          <w:p w14:paraId="49818419" w14:textId="08B5A221" w:rsidR="00A43024" w:rsidRDefault="00A43024" w:rsidP="00F174E9">
            <w:pPr>
              <w:autoSpaceDE w:val="0"/>
              <w:autoSpaceDN w:val="0"/>
              <w:adjustRightInd w:val="0"/>
              <w:jc w:val="both"/>
              <w:rPr>
                <w:rFonts w:asciiTheme="minorHAnsi" w:hAnsiTheme="minorHAnsi" w:cstheme="minorHAnsi"/>
                <w:sz w:val="16"/>
                <w:szCs w:val="16"/>
                <w:lang w:val="el-GR"/>
              </w:rPr>
            </w:pPr>
          </w:p>
          <w:p w14:paraId="3B1986CF"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63B73DE1" w14:textId="77777777" w:rsidR="00A43024" w:rsidRPr="00DA1E5F" w:rsidRDefault="00A43024" w:rsidP="00F174E9">
            <w:pPr>
              <w:autoSpaceDE w:val="0"/>
              <w:autoSpaceDN w:val="0"/>
              <w:adjustRightInd w:val="0"/>
              <w:jc w:val="both"/>
              <w:rPr>
                <w:rFonts w:asciiTheme="minorHAnsi" w:hAnsiTheme="minorHAnsi" w:cstheme="minorHAnsi"/>
                <w:sz w:val="16"/>
                <w:szCs w:val="16"/>
                <w:lang w:val="el-GR"/>
              </w:rPr>
            </w:pPr>
          </w:p>
          <w:p w14:paraId="389AB99E"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δοθεί βάρος στη διαισθητική προσέγγιση της έννοιας. Να δοθούν, μέσα από κατάλληλες γραφικές παραστάσεις, παραδείγματα συναρτήσεων των οποίων το όριο,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τείνει στο +∞, υπάρχει αλλά οι συναρτήσεις αυτές δεν είναι μονότονες, όπως είναι για παράδειγμα η</w:t>
            </w:r>
            <m:oMath>
              <m:r>
                <w:rPr>
                  <w:rFonts w:ascii="Cambria Math" w:hAnsi="Cambria Math" w:cstheme="minorHAnsi"/>
                  <w:sz w:val="16"/>
                  <w:szCs w:val="16"/>
                  <w:lang w:val="el-GR"/>
                </w:rPr>
                <m:t xml:space="preserve">  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m:t>
              </m:r>
              <m:f>
                <m:fPr>
                  <m:ctrlPr>
                    <w:rPr>
                      <w:rFonts w:ascii="Cambria Math" w:hAnsi="Cambria Math" w:cstheme="minorHAnsi"/>
                      <w:i/>
                      <w:sz w:val="16"/>
                      <w:szCs w:val="16"/>
                      <w:lang w:val="el-GR"/>
                    </w:rPr>
                  </m:ctrlPr>
                </m:fPr>
                <m:num>
                  <m:r>
                    <w:rPr>
                      <w:rFonts w:ascii="Cambria Math" w:hAnsi="Cambria Math" w:cstheme="minorHAnsi"/>
                      <w:sz w:val="16"/>
                      <w:szCs w:val="16"/>
                      <w:lang w:val="el-GR"/>
                    </w:rPr>
                    <m:t>ημ</m:t>
                  </m:r>
                  <m:r>
                    <w:rPr>
                      <w:rFonts w:ascii="Cambria Math" w:hAnsi="Cambria Math" w:cstheme="minorHAnsi"/>
                      <w:sz w:val="16"/>
                      <w:szCs w:val="16"/>
                      <w:lang w:val="en-US"/>
                    </w:rPr>
                    <m:t>x</m:t>
                  </m:r>
                </m:num>
                <m:den>
                  <m:r>
                    <w:rPr>
                      <w:rFonts w:ascii="Cambria Math" w:hAnsi="Cambria Math" w:cstheme="minorHAnsi"/>
                      <w:sz w:val="16"/>
                      <w:szCs w:val="16"/>
                      <w:lang w:val="el-GR"/>
                    </w:rPr>
                    <m:t>x</m:t>
                  </m:r>
                </m:den>
              </m:f>
            </m:oMath>
            <w:r w:rsidRPr="00DA1E5F">
              <w:rPr>
                <w:rFonts w:asciiTheme="minorHAnsi" w:hAnsiTheme="minorHAnsi" w:cstheme="minorHAnsi"/>
                <w:sz w:val="16"/>
                <w:szCs w:val="16"/>
                <w:lang w:val="el-GR"/>
              </w:rPr>
              <w:t xml:space="preserve"> </w:t>
            </w:r>
          </w:p>
          <w:p w14:paraId="22CFA16A"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l-GR" w:eastAsia="el-GR"/>
              </w:rPr>
              <w:drawing>
                <wp:inline distT="0" distB="0" distL="0" distR="0" wp14:anchorId="7FA187CF" wp14:editId="72E41618">
                  <wp:extent cx="1530081" cy="66548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531059" cy="665905"/>
                          </a:xfrm>
                          <a:prstGeom prst="rect">
                            <a:avLst/>
                          </a:prstGeom>
                          <a:noFill/>
                          <a:ln w="9525">
                            <a:noFill/>
                            <a:miter lim="800000"/>
                            <a:headEnd/>
                            <a:tailEnd/>
                          </a:ln>
                        </pic:spPr>
                      </pic:pic>
                    </a:graphicData>
                  </a:graphic>
                </wp:inline>
              </w:drawing>
            </w:r>
            <w:r w:rsidRPr="00DA1E5F">
              <w:rPr>
                <w:rFonts w:asciiTheme="minorHAnsi" w:hAnsiTheme="minorHAnsi" w:cstheme="minorHAnsi"/>
                <w:sz w:val="16"/>
                <w:szCs w:val="16"/>
                <w:lang w:val="el-GR"/>
              </w:rPr>
              <w:t xml:space="preserve">, </w:t>
            </w:r>
          </w:p>
          <w:p w14:paraId="1270302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καθώς και συναρτήσεων των οποίων το όριο δεν υπάρχει,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 xml:space="preserve">τείνει στο +∞, όπως είναι για παράδειγμα η </w:t>
            </w:r>
          </w:p>
          <w:p w14:paraId="74F34CE8"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w:t>
            </w:r>
            <w:proofErr w:type="spellStart"/>
            <w:r w:rsidRPr="00DA1E5F">
              <w:rPr>
                <w:rFonts w:asciiTheme="minorHAnsi" w:hAnsiTheme="minorHAnsi" w:cstheme="minorHAnsi"/>
                <w:sz w:val="16"/>
                <w:szCs w:val="16"/>
                <w:lang w:val="el-GR"/>
              </w:rPr>
              <w:t>ημx</w:t>
            </w:r>
            <w:proofErr w:type="spellEnd"/>
            <w:r w:rsidRPr="00DA1E5F">
              <w:rPr>
                <w:rFonts w:asciiTheme="minorHAnsi" w:hAnsiTheme="minorHAnsi" w:cstheme="minorHAnsi"/>
                <w:sz w:val="16"/>
                <w:szCs w:val="16"/>
                <w:lang w:val="el-GR"/>
              </w:rPr>
              <w:t>.</w:t>
            </w:r>
          </w:p>
          <w:p w14:paraId="33B20598" w14:textId="77777777" w:rsidR="00A43024"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Τα όρια:</w:t>
            </w:r>
            <m:oMath>
              <m:r>
                <w:rPr>
                  <w:rFonts w:ascii="Cambria Math" w:hAnsi="Cambria Math" w:cstheme="minorHAnsi"/>
                  <w:sz w:val="16"/>
                  <w:szCs w:val="16"/>
                  <w:lang w:val="el-GR"/>
                </w:rPr>
                <m:t xml:space="preserve"> </m:t>
              </m:r>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e>
              </m:func>
            </m:oMath>
            <w:r w:rsidRPr="00DA1E5F">
              <w:rPr>
                <w:rFonts w:asciiTheme="minorHAnsi" w:hAnsiTheme="minorHAnsi" w:cstheme="minorHAnsi"/>
                <w:sz w:val="16"/>
                <w:szCs w:val="16"/>
                <w:lang w:val="el-GR"/>
              </w:rPr>
              <w:t xml:space="preserve"> ,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den>
                  </m:f>
                </m:e>
              </m:func>
            </m:oMath>
            <w:r w:rsidRPr="00DA1E5F">
              <w:rPr>
                <w:rFonts w:asciiTheme="minorHAnsi" w:hAnsiTheme="minorHAnsi" w:cstheme="minorHAnsi"/>
                <w:sz w:val="16"/>
                <w:szCs w:val="16"/>
                <w:lang w:val="el-GR"/>
              </w:rPr>
              <w:t xml:space="preserve">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den>
                  </m:f>
                </m:e>
              </m:func>
            </m:oMath>
            <w:r w:rsidRPr="00DA1E5F">
              <w:rPr>
                <w:rFonts w:asciiTheme="minorHAnsi" w:hAnsiTheme="minorHAnsi" w:cstheme="minorHAnsi"/>
                <w:sz w:val="16"/>
                <w:szCs w:val="16"/>
                <w:lang w:val="el-GR"/>
              </w:rPr>
              <w:t xml:space="preserve"> να συζητηθούν με τη χρήση γραφικών παραστάσεων, που θα σχεδιαστούν με τη βοήθεια λογισμικού, και πινάκων τιμών, με στόχο να αντιληφθούν διαισθητικά οι μαθητές ποια είναι τα όρια αυτά. </w:t>
            </w:r>
          </w:p>
          <w:p w14:paraId="34DA6834" w14:textId="5D557D3A"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Η τελευταία παράγραφος, πεπερασμένο όριο ακολουθίας, να συζητηθεί γιατί θα χρειαστεί για το ορισμένο ολοκλήρωμα.  Να δοθεί στους μαθητές η δυνατότητα να χρησιμοποιούν, αναπόδεικτα, τις παρακάτω προτάσεις οι οποίες δεν υπάρχουν στο σχολικό βιβλίο : </w:t>
            </w:r>
          </w:p>
          <w:p w14:paraId="39DC598C"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8. Έστω δύο συναρτήσεις f , g που είναι ορισμένες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R</w:t>
            </w:r>
            <m:oMath>
              <m:r>
                <w:rPr>
                  <w:rFonts w:ascii="Cambria Math" w:hAnsi="Cambria Math" w:cstheme="minorHAnsi"/>
                  <w:sz w:val="16"/>
                  <w:szCs w:val="16"/>
                  <w:lang w:val="el-GR"/>
                </w:rPr>
                <m:t>∪</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m:t>
                  </m:r>
                </m:e>
              </m:d>
            </m:oMath>
          </w:p>
          <w:p w14:paraId="556434B6"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bCs/>
                <w:sz w:val="16"/>
                <w:szCs w:val="16"/>
                <w:lang w:val="el-GR"/>
              </w:rPr>
              <w:t xml:space="preserve">i) </w:t>
            </w:r>
            <w:r w:rsidRPr="00DA1E5F">
              <w:rPr>
                <w:rFonts w:asciiTheme="minorHAnsi" w:hAnsiTheme="minorHAnsi" w:cstheme="minorHAnsi"/>
                <w:sz w:val="16"/>
                <w:szCs w:val="16"/>
                <w:lang w:val="el-GR"/>
              </w:rPr>
              <w:t xml:space="preserve">Αν ισχύουν: </w:t>
            </w:r>
          </w:p>
          <w:p w14:paraId="004716B1"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i/>
                <w:iCs/>
                <w:sz w:val="16"/>
                <w:szCs w:val="16"/>
                <w:lang w:val="el-GR"/>
              </w:rPr>
              <w:t>g</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και</w:t>
            </w:r>
          </w:p>
          <w:p w14:paraId="423E3F58" w14:textId="77777777" w:rsidR="00F174E9" w:rsidRPr="00DA1E5F" w:rsidRDefault="00F174E9" w:rsidP="00F174E9">
            <w:pPr>
              <w:autoSpaceDE w:val="0"/>
              <w:autoSpaceDN w:val="0"/>
              <w:adjustRightInd w:val="0"/>
              <w:jc w:val="both"/>
              <w:rPr>
                <w:rFonts w:ascii="Cambria Math" w:hAnsi="Cambria Math" w:cstheme="minorHAnsi"/>
                <w:sz w:val="16"/>
                <w:szCs w:val="16"/>
                <w:lang w:val="el-GR"/>
                <w:oMath/>
              </w:rPr>
            </w:pPr>
            <w:r w:rsidRPr="00DA1E5F">
              <w:rPr>
                <w:rFonts w:asciiTheme="minorHAnsi" w:hAnsiTheme="minorHAnsi" w:cstheme="minorHAnsi"/>
                <w:sz w:val="16"/>
                <w:szCs w:val="16"/>
                <w:lang w:val="el-GR"/>
              </w:rPr>
              <w:t xml:space="preserve">β)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6910F1E7"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τότε θα ισχύει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g(x)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4A1D1876"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roofErr w:type="spellStart"/>
            <w:r w:rsidRPr="00DA1E5F">
              <w:rPr>
                <w:rFonts w:asciiTheme="minorHAnsi" w:hAnsiTheme="minorHAnsi" w:cstheme="minorHAnsi"/>
                <w:b/>
                <w:bCs/>
                <w:sz w:val="16"/>
                <w:szCs w:val="16"/>
                <w:lang w:val="el-GR"/>
              </w:rPr>
              <w:t>ii</w:t>
            </w:r>
            <w:proofErr w:type="spellEnd"/>
            <w:r w:rsidRPr="00DA1E5F">
              <w:rPr>
                <w:rFonts w:asciiTheme="minorHAnsi" w:hAnsiTheme="minorHAnsi" w:cstheme="minorHAnsi"/>
                <w:b/>
                <w:bCs/>
                <w:sz w:val="16"/>
                <w:szCs w:val="16"/>
                <w:lang w:val="el-GR"/>
              </w:rPr>
              <w:t xml:space="preserve">) </w:t>
            </w:r>
            <w:r w:rsidRPr="00DA1E5F">
              <w:rPr>
                <w:rFonts w:asciiTheme="minorHAnsi" w:hAnsiTheme="minorHAnsi" w:cstheme="minorHAnsi"/>
                <w:sz w:val="16"/>
                <w:szCs w:val="16"/>
                <w:lang w:val="el-GR"/>
              </w:rPr>
              <w:t>Αν ισχύουν:</w:t>
            </w:r>
          </w:p>
          <w:p w14:paraId="5940562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g</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κοντά στο 0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και</w:t>
            </w:r>
          </w:p>
          <w:p w14:paraId="14354C71"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β)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g(x)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5BC248B7" w14:textId="77777777" w:rsidR="00F174E9" w:rsidRPr="00DA1E5F" w:rsidRDefault="00F174E9" w:rsidP="00F174E9">
            <w:pPr>
              <w:autoSpaceDE w:val="0"/>
              <w:autoSpaceDN w:val="0"/>
              <w:adjustRightInd w:val="0"/>
              <w:jc w:val="both"/>
              <w:rPr>
                <w:rFonts w:asciiTheme="minorHAnsi" w:hAnsiTheme="minorHAnsi" w:cstheme="minorHAnsi"/>
                <w:i/>
                <w:iCs/>
                <w:sz w:val="16"/>
                <w:szCs w:val="16"/>
                <w:lang w:val="el-GR"/>
              </w:rPr>
            </w:pPr>
            <w:r w:rsidRPr="00DA1E5F">
              <w:rPr>
                <w:rFonts w:asciiTheme="minorHAnsi" w:hAnsiTheme="minorHAnsi" w:cstheme="minorHAnsi"/>
                <w:sz w:val="16"/>
                <w:szCs w:val="16"/>
                <w:lang w:val="el-GR"/>
              </w:rPr>
              <w:t xml:space="preserve">τότε θα ισχύει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w:t>
            </w:r>
          </w:p>
          <w:p w14:paraId="3D5E4F05" w14:textId="7BDA41A8" w:rsidR="00F174E9" w:rsidRPr="00DA1E5F" w:rsidRDefault="00F174E9" w:rsidP="00A43024">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παρουσίαση των παραπάνω προτάσεων μπορεί να γίνει διαισθητικά με την βοήθεια κατάλληλων</w:t>
            </w:r>
            <w:r w:rsidR="00A43024">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γραφικών παραστάσεων.</w:t>
            </w:r>
          </w:p>
        </w:tc>
      </w:tr>
      <w:tr w:rsidR="00F174E9" w:rsidRPr="00DA1E5F" w14:paraId="6DEC2B5A" w14:textId="77777777" w:rsidTr="005842AD">
        <w:trPr>
          <w:trHeight w:val="146"/>
        </w:trPr>
        <w:tc>
          <w:tcPr>
            <w:tcW w:w="16353" w:type="dxa"/>
            <w:gridSpan w:val="6"/>
            <w:vAlign w:val="center"/>
          </w:tcPr>
          <w:p w14:paraId="7A8F7E46" w14:textId="1E002DFB" w:rsidR="00F174E9" w:rsidRPr="000A4533" w:rsidRDefault="004536CF" w:rsidP="000A4533">
            <w:pPr>
              <w:autoSpaceDE w:val="0"/>
              <w:autoSpaceDN w:val="0"/>
              <w:adjustRightInd w:val="0"/>
              <w:jc w:val="center"/>
              <w:rPr>
                <w:rFonts w:asciiTheme="minorHAnsi" w:hAnsiTheme="minorHAnsi" w:cstheme="minorHAnsi"/>
                <w:b/>
                <w:bCs/>
                <w:lang w:val="el-GR"/>
              </w:rPr>
            </w:pPr>
            <w:r>
              <w:rPr>
                <w:rFonts w:asciiTheme="minorHAnsi" w:hAnsiTheme="minorHAnsi" w:cstheme="minorHAnsi"/>
                <w:b/>
                <w:bCs/>
                <w:color w:val="FF0000"/>
                <w:lang w:val="el-GR"/>
              </w:rPr>
              <w:t>Κυριακ</w:t>
            </w:r>
            <w:r w:rsidR="000A4533" w:rsidRPr="000A4533">
              <w:rPr>
                <w:rFonts w:asciiTheme="minorHAnsi" w:hAnsiTheme="minorHAnsi" w:cstheme="minorHAnsi"/>
                <w:b/>
                <w:bCs/>
                <w:color w:val="FF0000"/>
                <w:lang w:val="el-GR"/>
              </w:rPr>
              <w:t>ή, 17/11/2</w:t>
            </w:r>
            <w:r>
              <w:rPr>
                <w:rFonts w:asciiTheme="minorHAnsi" w:hAnsiTheme="minorHAnsi" w:cstheme="minorHAnsi"/>
                <w:b/>
                <w:bCs/>
                <w:color w:val="FF0000"/>
                <w:lang w:val="el-GR"/>
              </w:rPr>
              <w:t>4</w:t>
            </w:r>
            <w:r w:rsidR="000A4533" w:rsidRPr="000A4533">
              <w:rPr>
                <w:rFonts w:asciiTheme="minorHAnsi" w:hAnsiTheme="minorHAnsi" w:cstheme="minorHAnsi"/>
                <w:b/>
                <w:bCs/>
                <w:color w:val="FF0000"/>
                <w:lang w:val="el-GR"/>
              </w:rPr>
              <w:t>, Γιορτή 17 Νοέμβρη</w:t>
            </w:r>
          </w:p>
        </w:tc>
      </w:tr>
      <w:tr w:rsidR="00F174E9" w:rsidRPr="00DA1E5F" w14:paraId="5ACED00F" w14:textId="77777777" w:rsidTr="005842AD">
        <w:trPr>
          <w:trHeight w:val="146"/>
        </w:trPr>
        <w:tc>
          <w:tcPr>
            <w:tcW w:w="1043" w:type="dxa"/>
            <w:vAlign w:val="center"/>
          </w:tcPr>
          <w:p w14:paraId="374EB278" w14:textId="7A0A5279" w:rsidR="00F174E9" w:rsidRPr="00715E2F" w:rsidRDefault="00F174E9" w:rsidP="00F174E9">
            <w:pPr>
              <w:autoSpaceDE w:val="0"/>
              <w:autoSpaceDN w:val="0"/>
              <w:adjustRightInd w:val="0"/>
              <w:rPr>
                <w:rFonts w:asciiTheme="minorHAnsi" w:hAnsiTheme="minorHAnsi" w:cstheme="minorHAnsi"/>
                <w:sz w:val="20"/>
                <w:szCs w:val="20"/>
                <w:lang w:val="el-GR"/>
              </w:rPr>
            </w:pPr>
            <w:r w:rsidRPr="00715E2F">
              <w:rPr>
                <w:rFonts w:asciiTheme="minorHAnsi" w:hAnsiTheme="minorHAnsi" w:cstheme="minorHAnsi"/>
                <w:sz w:val="20"/>
                <w:szCs w:val="20"/>
              </w:rPr>
              <w:t>1</w:t>
            </w:r>
            <w:r w:rsidR="00960A7A">
              <w:rPr>
                <w:rFonts w:asciiTheme="minorHAnsi" w:hAnsiTheme="minorHAnsi" w:cstheme="minorHAnsi"/>
                <w:sz w:val="20"/>
                <w:szCs w:val="20"/>
                <w:lang w:val="el-GR"/>
              </w:rPr>
              <w:t>1</w:t>
            </w:r>
            <w:r w:rsidRPr="00715E2F">
              <w:rPr>
                <w:rFonts w:asciiTheme="minorHAnsi" w:hAnsiTheme="minorHAnsi" w:cstheme="minorHAnsi"/>
                <w:sz w:val="20"/>
                <w:szCs w:val="20"/>
              </w:rPr>
              <w:t>-</w:t>
            </w:r>
            <w:r>
              <w:rPr>
                <w:rFonts w:asciiTheme="minorHAnsi" w:hAnsiTheme="minorHAnsi" w:cstheme="minorHAnsi"/>
                <w:sz w:val="20"/>
                <w:szCs w:val="20"/>
                <w:lang w:val="el-GR"/>
              </w:rPr>
              <w:t>1</w:t>
            </w:r>
            <w:r w:rsidR="00960A7A">
              <w:rPr>
                <w:rFonts w:asciiTheme="minorHAnsi" w:hAnsiTheme="minorHAnsi" w:cstheme="minorHAnsi"/>
                <w:sz w:val="20"/>
                <w:szCs w:val="20"/>
                <w:lang w:val="el-GR"/>
              </w:rPr>
              <w:t>5</w:t>
            </w:r>
            <w:r w:rsidRPr="00715E2F">
              <w:rPr>
                <w:rFonts w:asciiTheme="minorHAnsi" w:hAnsiTheme="minorHAnsi" w:cstheme="minorHAnsi"/>
                <w:sz w:val="20"/>
                <w:szCs w:val="20"/>
              </w:rPr>
              <w:t>/11</w:t>
            </w:r>
          </w:p>
          <w:p w14:paraId="612186B3" w14:textId="5434B3F1" w:rsidR="00F174E9" w:rsidRPr="00715E2F" w:rsidRDefault="00F174E9" w:rsidP="00F174E9">
            <w:pPr>
              <w:autoSpaceDE w:val="0"/>
              <w:autoSpaceDN w:val="0"/>
              <w:adjustRightInd w:val="0"/>
              <w:rPr>
                <w:rFonts w:asciiTheme="minorHAnsi" w:hAnsiTheme="minorHAnsi" w:cstheme="minorHAnsi"/>
                <w:sz w:val="20"/>
                <w:szCs w:val="20"/>
                <w:lang w:val="el-GR"/>
              </w:rPr>
            </w:pPr>
            <w:r w:rsidRPr="00715E2F">
              <w:rPr>
                <w:rFonts w:asciiTheme="minorHAnsi" w:hAnsiTheme="minorHAnsi" w:cstheme="minorHAnsi"/>
                <w:sz w:val="20"/>
                <w:szCs w:val="20"/>
                <w:lang w:val="en-US"/>
              </w:rPr>
              <w:t xml:space="preserve">      </w:t>
            </w:r>
          </w:p>
        </w:tc>
        <w:tc>
          <w:tcPr>
            <w:tcW w:w="710" w:type="dxa"/>
            <w:vAlign w:val="center"/>
          </w:tcPr>
          <w:p w14:paraId="5E396A7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5BB5AD6B" w14:textId="2C969B97" w:rsidR="00F174E9" w:rsidRPr="00715E2F" w:rsidRDefault="00F174E9" w:rsidP="00F174E9">
            <w:pPr>
              <w:autoSpaceDE w:val="0"/>
              <w:autoSpaceDN w:val="0"/>
              <w:adjustRightInd w:val="0"/>
              <w:jc w:val="center"/>
              <w:rPr>
                <w:rFonts w:asciiTheme="minorHAnsi" w:hAnsiTheme="minorHAnsi" w:cstheme="minorHAnsi"/>
                <w:b/>
                <w:sz w:val="20"/>
                <w:szCs w:val="20"/>
                <w:lang w:val="el-GR"/>
              </w:rPr>
            </w:pPr>
            <w:proofErr w:type="spellStart"/>
            <w:r w:rsidRPr="00715E2F">
              <w:rPr>
                <w:rFonts w:asciiTheme="minorHAnsi" w:hAnsiTheme="minorHAnsi" w:cstheme="minorHAnsi"/>
                <w:sz w:val="20"/>
                <w:szCs w:val="20"/>
              </w:rPr>
              <w:t>Συνέχει</w:t>
            </w:r>
            <w:proofErr w:type="spellEnd"/>
            <w:r w:rsidRPr="00715E2F">
              <w:rPr>
                <w:rFonts w:asciiTheme="minorHAnsi" w:hAnsiTheme="minorHAnsi" w:cstheme="minorHAnsi"/>
                <w:sz w:val="20"/>
                <w:szCs w:val="20"/>
              </w:rPr>
              <w:t xml:space="preserve">α </w:t>
            </w:r>
            <w:proofErr w:type="spellStart"/>
            <w:r w:rsidRPr="00715E2F">
              <w:rPr>
                <w:rFonts w:asciiTheme="minorHAnsi" w:hAnsiTheme="minorHAnsi" w:cstheme="minorHAnsi"/>
                <w:sz w:val="20"/>
                <w:szCs w:val="20"/>
              </w:rPr>
              <w:t>συνάρτηση</w:t>
            </w:r>
            <w:proofErr w:type="spellEnd"/>
            <w:r w:rsidRPr="00715E2F">
              <w:rPr>
                <w:rFonts w:asciiTheme="minorHAnsi" w:hAnsiTheme="minorHAnsi" w:cstheme="minorHAnsi"/>
                <w:sz w:val="20"/>
                <w:szCs w:val="20"/>
                <w:lang w:val="el-GR"/>
              </w:rPr>
              <w:t>ς</w:t>
            </w:r>
          </w:p>
        </w:tc>
        <w:tc>
          <w:tcPr>
            <w:tcW w:w="709" w:type="dxa"/>
            <w:vAlign w:val="center"/>
          </w:tcPr>
          <w:p w14:paraId="63CAD46F"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8</w:t>
            </w:r>
          </w:p>
        </w:tc>
        <w:tc>
          <w:tcPr>
            <w:tcW w:w="709" w:type="dxa"/>
            <w:vMerge w:val="restart"/>
            <w:vAlign w:val="center"/>
          </w:tcPr>
          <w:p w14:paraId="77449C1C" w14:textId="34C07112" w:rsidR="00F174E9" w:rsidRPr="00715E2F" w:rsidRDefault="00F174E9"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12</w:t>
            </w:r>
          </w:p>
        </w:tc>
        <w:tc>
          <w:tcPr>
            <w:tcW w:w="11198" w:type="dxa"/>
            <w:vAlign w:val="center"/>
          </w:tcPr>
          <w:p w14:paraId="1E25CCB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Στην πρώτη ενότητα (ορισμός της συνέχειας) να συζητηθούν και γραφικά παραδείγματα συνεχών συναρτήσεων με πεδίο ορισμού ένωση ξένων διαστημάτων, όπως είναι για παράδειγμα οι συναρτήσεις </w:t>
            </w:r>
          </w:p>
          <w:tbl>
            <w:tblPr>
              <w:tblStyle w:val="a3"/>
              <w:tblW w:w="4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2008"/>
            </w:tblGrid>
            <w:tr w:rsidR="00F174E9" w:rsidRPr="00DA1E5F" w14:paraId="5B4C6195" w14:textId="77777777" w:rsidTr="00450974">
              <w:tc>
                <w:tcPr>
                  <w:tcW w:w="2008" w:type="dxa"/>
                </w:tcPr>
                <w:p w14:paraId="2B2A7925"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p w14:paraId="177647ED"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p w14:paraId="2FB20D84"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proofErr w:type="spellStart"/>
                  <w:r w:rsidRPr="00DA1E5F">
                    <w:rPr>
                      <w:rFonts w:asciiTheme="minorHAnsi" w:hAnsiTheme="minorHAnsi" w:cstheme="minorHAnsi"/>
                      <w:sz w:val="16"/>
                      <w:szCs w:val="16"/>
                      <w:lang w:val="el-GR"/>
                    </w:rPr>
                    <w:t>ημ</w:t>
                  </w:r>
                  <w:proofErr w:type="spellEnd"/>
                  <m:oMath>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χ</m:t>
                        </m:r>
                      </m:den>
                    </m:f>
                  </m:oMath>
                </w:p>
                <w:p w14:paraId="5CBD4031" w14:textId="77777777" w:rsidR="00F174E9" w:rsidRPr="00DA1E5F" w:rsidRDefault="00F174E9" w:rsidP="00F174E9">
                  <w:pPr>
                    <w:autoSpaceDE w:val="0"/>
                    <w:autoSpaceDN w:val="0"/>
                    <w:adjustRightInd w:val="0"/>
                    <w:jc w:val="center"/>
                    <w:rPr>
                      <w:rFonts w:asciiTheme="minorHAnsi" w:hAnsiTheme="minorHAnsi" w:cstheme="minorHAnsi"/>
                      <w:sz w:val="16"/>
                      <w:szCs w:val="16"/>
                      <w:lang w:val="el-GR"/>
                    </w:rPr>
                  </w:pPr>
                </w:p>
              </w:tc>
              <w:tc>
                <w:tcPr>
                  <w:tcW w:w="2008" w:type="dxa"/>
                </w:tcPr>
                <w:p w14:paraId="63547D54"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l-GR" w:eastAsia="el-GR"/>
                    </w:rPr>
                    <w:drawing>
                      <wp:inline distT="0" distB="0" distL="0" distR="0" wp14:anchorId="5256CDB6" wp14:editId="671EA71E">
                        <wp:extent cx="835834" cy="817880"/>
                        <wp:effectExtent l="19050" t="0" r="2366" b="0"/>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835922" cy="817966"/>
                                </a:xfrm>
                                <a:prstGeom prst="rect">
                                  <a:avLst/>
                                </a:prstGeom>
                                <a:noFill/>
                                <a:ln w="9525">
                                  <a:noFill/>
                                  <a:miter lim="800000"/>
                                  <a:headEnd/>
                                  <a:tailEnd/>
                                </a:ln>
                              </pic:spPr>
                            </pic:pic>
                          </a:graphicData>
                        </a:graphic>
                      </wp:inline>
                    </w:drawing>
                  </w:r>
                </w:p>
                <w:p w14:paraId="3B58DE13"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tc>
            </w:tr>
            <w:tr w:rsidR="00F174E9" w:rsidRPr="00DA1E5F" w14:paraId="627C7BDC" w14:textId="77777777" w:rsidTr="00450974">
              <w:tc>
                <w:tcPr>
                  <w:tcW w:w="2008" w:type="dxa"/>
                </w:tcPr>
                <w:p w14:paraId="1C487370" w14:textId="77777777" w:rsidR="00F174E9" w:rsidRPr="00DA1E5F" w:rsidRDefault="00F174E9" w:rsidP="00F174E9">
                  <w:pPr>
                    <w:autoSpaceDE w:val="0"/>
                    <w:autoSpaceDN w:val="0"/>
                    <w:adjustRightInd w:val="0"/>
                    <w:jc w:val="center"/>
                    <w:rPr>
                      <w:rFonts w:asciiTheme="minorHAnsi" w:hAnsiTheme="minorHAnsi" w:cstheme="minorHAnsi"/>
                      <w:sz w:val="16"/>
                      <w:szCs w:val="16"/>
                      <w:lang w:val="el-GR"/>
                    </w:rPr>
                  </w:pPr>
                </w:p>
                <w:p w14:paraId="22814F27" w14:textId="77777777" w:rsidR="00F174E9" w:rsidRPr="00DA1E5F" w:rsidRDefault="00F174E9" w:rsidP="00F174E9">
                  <w:pPr>
                    <w:autoSpaceDE w:val="0"/>
                    <w:autoSpaceDN w:val="0"/>
                    <w:adjustRightInd w:val="0"/>
                    <w:jc w:val="center"/>
                    <w:rPr>
                      <w:rFonts w:asciiTheme="minorHAnsi" w:hAnsiTheme="minorHAnsi" w:cstheme="minorHAnsi"/>
                      <w:sz w:val="16"/>
                      <w:szCs w:val="16"/>
                      <w:lang w:val="el-GR"/>
                    </w:rPr>
                  </w:pPr>
                </w:p>
                <w:p w14:paraId="55C65F3D" w14:textId="77777777" w:rsidR="00F174E9" w:rsidRPr="00DA1E5F" w:rsidRDefault="00F174E9" w:rsidP="00F174E9">
                  <w:pPr>
                    <w:autoSpaceDE w:val="0"/>
                    <w:autoSpaceDN w:val="0"/>
                    <w:adjustRightInd w:val="0"/>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rad>
                      <m:radPr>
                        <m:degHide m:val="1"/>
                        <m:ctrlPr>
                          <w:rPr>
                            <w:rFonts w:ascii="Cambria Math" w:hAnsi="Cambria Math" w:cstheme="minorHAnsi"/>
                            <w:i/>
                            <w:sz w:val="16"/>
                            <w:szCs w:val="16"/>
                            <w:lang w:val="el-GR"/>
                          </w:rPr>
                        </m:ctrlPr>
                      </m:radPr>
                      <m:deg/>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-1</m:t>
                        </m:r>
                      </m:e>
                    </m:rad>
                  </m:oMath>
                </w:p>
              </w:tc>
              <w:tc>
                <w:tcPr>
                  <w:tcW w:w="2008" w:type="dxa"/>
                </w:tcPr>
                <w:p w14:paraId="3640795B"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l-GR" w:eastAsia="el-GR"/>
                    </w:rPr>
                    <w:drawing>
                      <wp:inline distT="0" distB="0" distL="0" distR="0" wp14:anchorId="1DFE083C" wp14:editId="358EB393">
                        <wp:extent cx="837565" cy="571254"/>
                        <wp:effectExtent l="19050" t="0" r="635" b="0"/>
                        <wp:docPr id="1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840178" cy="573036"/>
                                </a:xfrm>
                                <a:prstGeom prst="rect">
                                  <a:avLst/>
                                </a:prstGeom>
                                <a:noFill/>
                                <a:ln w="9525">
                                  <a:noFill/>
                                  <a:miter lim="800000"/>
                                  <a:headEnd/>
                                  <a:tailEnd/>
                                </a:ln>
                              </pic:spPr>
                            </pic:pic>
                          </a:graphicData>
                        </a:graphic>
                      </wp:inline>
                    </w:drawing>
                  </w:r>
                </w:p>
              </w:tc>
            </w:tr>
          </w:tbl>
          <w:p w14:paraId="5CA8A506" w14:textId="77777777" w:rsidR="00F174E9" w:rsidRPr="00DA1E5F" w:rsidRDefault="00F174E9" w:rsidP="00F174E9">
            <w:pPr>
              <w:autoSpaceDE w:val="0"/>
              <w:autoSpaceDN w:val="0"/>
              <w:adjustRightInd w:val="0"/>
              <w:jc w:val="both"/>
              <w:rPr>
                <w:rFonts w:asciiTheme="minorHAnsi" w:hAnsiTheme="minorHAnsi" w:cstheme="minorHAnsi"/>
                <w:b/>
                <w:sz w:val="16"/>
                <w:szCs w:val="16"/>
                <w:lang w:val="en-US"/>
              </w:rPr>
            </w:pPr>
          </w:p>
          <w:p w14:paraId="4CCFCBEB" w14:textId="77777777" w:rsidR="00F174E9" w:rsidRPr="00DA1E5F" w:rsidRDefault="00F174E9" w:rsidP="00F174E9">
            <w:pPr>
              <w:autoSpaceDE w:val="0"/>
              <w:autoSpaceDN w:val="0"/>
              <w:adjustRightInd w:val="0"/>
              <w:jc w:val="both"/>
              <w:rPr>
                <w:rFonts w:asciiTheme="minorHAnsi" w:hAnsiTheme="minorHAnsi" w:cstheme="minorHAnsi"/>
                <w:sz w:val="16"/>
                <w:szCs w:val="16"/>
                <w:vertAlign w:val="superscript"/>
                <w:lang w:val="el-GR"/>
              </w:rPr>
            </w:pPr>
            <w:r w:rsidRPr="00DA1E5F">
              <w:rPr>
                <w:rFonts w:asciiTheme="minorHAnsi" w:hAnsiTheme="minorHAnsi" w:cstheme="minorHAnsi"/>
                <w:sz w:val="16"/>
                <w:szCs w:val="16"/>
                <w:lang w:val="el-GR"/>
              </w:rPr>
              <w:t xml:space="preserve">και να συζητηθεί γιατί το γράφημα των συναρτήσεων αυτών διακόπτεται, παρόλο που είναι συνεχείς. Να δοθούν στους μαθητές και σχετικές ασκήσεις. </w:t>
            </w:r>
          </w:p>
        </w:tc>
      </w:tr>
      <w:tr w:rsidR="00F174E9" w:rsidRPr="00A9799F" w14:paraId="181ADFFC" w14:textId="77777777" w:rsidTr="005842AD">
        <w:trPr>
          <w:trHeight w:val="146"/>
        </w:trPr>
        <w:tc>
          <w:tcPr>
            <w:tcW w:w="1043" w:type="dxa"/>
            <w:vAlign w:val="center"/>
          </w:tcPr>
          <w:p w14:paraId="4B10B98C" w14:textId="79BE92C4" w:rsidR="00F174E9" w:rsidRPr="00715E2F" w:rsidRDefault="004536CF"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18</w:t>
            </w:r>
            <w:r w:rsidR="00F174E9" w:rsidRPr="00715E2F">
              <w:rPr>
                <w:rFonts w:asciiTheme="minorHAnsi" w:hAnsiTheme="minorHAnsi" w:cstheme="minorHAnsi"/>
                <w:sz w:val="20"/>
                <w:szCs w:val="20"/>
              </w:rPr>
              <w:t>-</w:t>
            </w:r>
            <w:r w:rsidR="00F174E9" w:rsidRPr="00715E2F">
              <w:rPr>
                <w:rFonts w:asciiTheme="minorHAnsi" w:hAnsiTheme="minorHAnsi" w:cstheme="minorHAnsi"/>
                <w:sz w:val="20"/>
                <w:szCs w:val="20"/>
                <w:lang w:val="en-US"/>
              </w:rPr>
              <w:t>2</w:t>
            </w:r>
            <w:r w:rsidR="00771EA2">
              <w:rPr>
                <w:rFonts w:asciiTheme="minorHAnsi" w:hAnsiTheme="minorHAnsi" w:cstheme="minorHAnsi"/>
                <w:sz w:val="20"/>
                <w:szCs w:val="20"/>
                <w:lang w:val="el-GR"/>
              </w:rPr>
              <w:t>2</w:t>
            </w:r>
            <w:r w:rsidR="00F174E9" w:rsidRPr="00715E2F">
              <w:rPr>
                <w:rFonts w:asciiTheme="minorHAnsi" w:hAnsiTheme="minorHAnsi" w:cstheme="minorHAnsi"/>
                <w:sz w:val="20"/>
                <w:szCs w:val="20"/>
              </w:rPr>
              <w:t>/11</w:t>
            </w:r>
          </w:p>
        </w:tc>
        <w:tc>
          <w:tcPr>
            <w:tcW w:w="710" w:type="dxa"/>
            <w:vAlign w:val="center"/>
          </w:tcPr>
          <w:p w14:paraId="5BAB117D" w14:textId="77777777" w:rsidR="00F174E9" w:rsidRPr="00715E2F" w:rsidRDefault="00F174E9" w:rsidP="00F174E9">
            <w:pPr>
              <w:autoSpaceDE w:val="0"/>
              <w:autoSpaceDN w:val="0"/>
              <w:adjustRightInd w:val="0"/>
              <w:jc w:val="center"/>
              <w:rPr>
                <w:rFonts w:asciiTheme="minorHAnsi" w:hAnsiTheme="minorHAnsi" w:cstheme="minorHAnsi"/>
                <w:b/>
                <w:sz w:val="20"/>
                <w:szCs w:val="20"/>
                <w:lang w:val="el-GR"/>
              </w:rPr>
            </w:pPr>
          </w:p>
        </w:tc>
        <w:tc>
          <w:tcPr>
            <w:tcW w:w="1984" w:type="dxa"/>
            <w:vAlign w:val="center"/>
          </w:tcPr>
          <w:p w14:paraId="4CCADC40"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Θεωρήματα και Εφαρμογές τους για τη συνέχεια συνάρτησης</w:t>
            </w:r>
          </w:p>
        </w:tc>
        <w:tc>
          <w:tcPr>
            <w:tcW w:w="709" w:type="dxa"/>
            <w:vAlign w:val="center"/>
          </w:tcPr>
          <w:p w14:paraId="53A5BA01"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8</w:t>
            </w:r>
          </w:p>
          <w:p w14:paraId="298F4E74"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1D70560C" w14:textId="17DD8DA2" w:rsidR="00A43024" w:rsidRPr="00715E2F" w:rsidRDefault="00A43024" w:rsidP="00F174E9">
            <w:pPr>
              <w:autoSpaceDE w:val="0"/>
              <w:autoSpaceDN w:val="0"/>
              <w:adjustRightInd w:val="0"/>
              <w:jc w:val="center"/>
              <w:rPr>
                <w:rFonts w:asciiTheme="minorHAnsi" w:hAnsiTheme="minorHAnsi" w:cstheme="minorHAnsi"/>
                <w:sz w:val="20"/>
                <w:szCs w:val="20"/>
                <w:lang w:val="el-GR"/>
              </w:rPr>
            </w:pPr>
          </w:p>
        </w:tc>
        <w:tc>
          <w:tcPr>
            <w:tcW w:w="709" w:type="dxa"/>
            <w:vMerge/>
            <w:vAlign w:val="center"/>
          </w:tcPr>
          <w:p w14:paraId="79A1D92E" w14:textId="3C30460F"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F669A40"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7FD76DB8"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3DD11362"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5115BD36" w14:textId="06992FF2"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Επίσης, κατά τη διδασκαλία των θεωρημάτων </w:t>
            </w:r>
            <w:proofErr w:type="spellStart"/>
            <w:r w:rsidRPr="00DA1E5F">
              <w:rPr>
                <w:rFonts w:asciiTheme="minorHAnsi" w:hAnsiTheme="minorHAnsi" w:cstheme="minorHAnsi"/>
                <w:sz w:val="16"/>
                <w:szCs w:val="16"/>
                <w:lang w:val="el-GR"/>
              </w:rPr>
              <w:t>Bolzano</w:t>
            </w:r>
            <w:proofErr w:type="spellEnd"/>
            <w:r w:rsidRPr="00DA1E5F">
              <w:rPr>
                <w:rFonts w:asciiTheme="minorHAnsi" w:hAnsiTheme="minorHAnsi" w:cstheme="minorHAnsi"/>
                <w:sz w:val="16"/>
                <w:szCs w:val="16"/>
                <w:lang w:val="el-GR"/>
              </w:rPr>
              <w:t xml:space="preserve">, ενδιάμεσων τιμών και μέγιστης και ελάχιστης τιμής, καθώς και της πρότασης ότι η συνεχής εικόνα διαστήματος είναι διάστημα, να δοθεί έμφαση και να συζητηθούν οι γραφικές παραστάσεις που ακολουθούν τις τυπικές διατυπώσεις αυτών, ώστε οι μαθητές να βοηθηθούν στην ουσιαστική κατανόηση τους. </w:t>
            </w:r>
          </w:p>
          <w:p w14:paraId="728B4A79" w14:textId="77777777" w:rsidR="00C517DC" w:rsidRDefault="00C517DC" w:rsidP="00F174E9">
            <w:pPr>
              <w:autoSpaceDE w:val="0"/>
              <w:autoSpaceDN w:val="0"/>
              <w:adjustRightInd w:val="0"/>
              <w:jc w:val="both"/>
              <w:rPr>
                <w:rFonts w:asciiTheme="minorHAnsi" w:hAnsiTheme="minorHAnsi" w:cstheme="minorHAnsi"/>
                <w:sz w:val="16"/>
                <w:szCs w:val="16"/>
                <w:lang w:val="el-GR"/>
              </w:rPr>
            </w:pPr>
          </w:p>
          <w:p w14:paraId="16DFD980" w14:textId="799C0C28"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Το θεώρημα </w:t>
            </w:r>
            <w:proofErr w:type="spellStart"/>
            <w:r w:rsidRPr="00DA1E5F">
              <w:rPr>
                <w:rFonts w:asciiTheme="minorHAnsi" w:hAnsiTheme="minorHAnsi" w:cstheme="minorHAnsi"/>
                <w:sz w:val="16"/>
                <w:szCs w:val="16"/>
                <w:lang w:val="el-GR"/>
              </w:rPr>
              <w:t>Bolzano</w:t>
            </w:r>
            <w:proofErr w:type="spellEnd"/>
            <w:r w:rsidRPr="00DA1E5F">
              <w:rPr>
                <w:rFonts w:asciiTheme="minorHAnsi" w:hAnsiTheme="minorHAnsi" w:cstheme="minorHAnsi"/>
                <w:sz w:val="16"/>
                <w:szCs w:val="16"/>
                <w:lang w:val="el-GR"/>
              </w:rPr>
              <w:t xml:space="preserve"> είναι το πρώτο ουσιαστικά θεώρημα που συναντάνε οι μαθητές στην Ανάλυση. Για αυτό είναι καλό να γίνει μια συζήτηση που να αφορά την αναγκαιότητα των υποθέσεων του θεωρήματος ανάλογη με το σχόλιο του θεωρήματος των ενδιάμεσων τιμών (σελ. 76). Επίσης θα πρέπει να τονισθεί ότι δεν ισχύει το αντίστροφο. Δηλαδή ενδέχεται οι τιμές μιας συνάρτησης στα άκρα ενός κλειστού διαστήματος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του πεδίου ορισμού της να έχουν το ίδιο πρόσημο, η συνάρτηση να μην είναι συνεχής στο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και όμως να παίρνει την τιμή 0 σε ένα εσωτερικό σημείο του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oMath>
            <w:r w:rsidRPr="00DA1E5F">
              <w:rPr>
                <w:rFonts w:asciiTheme="minorHAnsi" w:hAnsiTheme="minorHAnsi" w:cstheme="minorHAnsi"/>
                <w:sz w:val="16"/>
                <w:szCs w:val="16"/>
                <w:lang w:val="el-GR"/>
              </w:rPr>
              <w:t>.</w:t>
            </w:r>
          </w:p>
          <w:p w14:paraId="66779733" w14:textId="759EA20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Διευκρινίζεται ότι στο θεώρημα προσδιορισμού του συνόλου τιμών συνάρτησης της οποίας το πεδίο ορισμού είναι το ανοιχτό διάστημα </w:t>
            </w:r>
            <m:oMath>
              <m:d>
                <m:dPr>
                  <m:ctrlPr>
                    <w:rPr>
                      <w:rFonts w:ascii="Cambria Math" w:hAnsi="Cambria Math" w:cstheme="minorHAnsi"/>
                      <w:i/>
                      <w:sz w:val="16"/>
                      <w:szCs w:val="16"/>
                      <w:lang w:val="el-GR"/>
                    </w:rPr>
                  </m:ctrlPr>
                </m:dPr>
                <m:e>
                  <m:r>
                    <w:rPr>
                      <w:rFonts w:ascii="Cambria Math" w:hAnsi="Cambria Math" w:cstheme="minorHAnsi"/>
                      <w:sz w:val="16"/>
                      <w:szCs w:val="16"/>
                      <w:lang w:val="el-GR"/>
                    </w:rPr>
                    <m:t>α.β</m:t>
                  </m:r>
                </m:e>
              </m:d>
            </m:oMath>
            <w:r w:rsidRPr="00DA1E5F">
              <w:rPr>
                <w:rFonts w:asciiTheme="minorHAnsi" w:hAnsiTheme="minorHAnsi" w:cstheme="minorHAnsi"/>
                <w:sz w:val="16"/>
                <w:szCs w:val="16"/>
                <w:lang w:val="el-GR"/>
              </w:rPr>
              <w:t xml:space="preserve"> , τα α, β μπορεί να είναι και μη πεπερασμένα.</w:t>
            </w:r>
          </w:p>
          <w:p w14:paraId="0BD59407" w14:textId="77777777" w:rsidR="00C517DC" w:rsidRDefault="00C517DC" w:rsidP="00F174E9">
            <w:pPr>
              <w:autoSpaceDE w:val="0"/>
              <w:autoSpaceDN w:val="0"/>
              <w:adjustRightInd w:val="0"/>
              <w:jc w:val="both"/>
              <w:rPr>
                <w:rFonts w:asciiTheme="minorHAnsi" w:hAnsiTheme="minorHAnsi" w:cstheme="minorHAnsi"/>
                <w:sz w:val="16"/>
                <w:szCs w:val="16"/>
                <w:lang w:val="el-GR"/>
              </w:rPr>
            </w:pPr>
          </w:p>
          <w:p w14:paraId="6BF47026" w14:textId="64B4EC2E"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τονιστεί στους μαθητές ότι για την επίλυση ασκήσεων μπορεί να χρησιμοποιείται, αναπόδεικτα, η πρόταση: </w:t>
            </w:r>
          </w:p>
          <w:p w14:paraId="790F4793"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Αν μία συνεχής συνάρτηση ορισμένη σε ένα ανοικτό διάστημα (σ</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σ</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έχει την ιδιότητα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1</m:t>
                          </m:r>
                        </m:sub>
                      </m:sSub>
                    </m:lim>
                  </m:limLow>
                </m:fName>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2</m:t>
                          </m:r>
                        </m:sub>
                      </m:sSub>
                    </m:lim>
                  </m:limLow>
                </m:fName>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 τότε το σύνολο τιμών της είναι το R. </w:t>
            </w:r>
          </w:p>
          <w:p w14:paraId="38727441" w14:textId="5221E306"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Για λόγους διδακτικούς μπορεί να παρουσιαστεί στην τάξη η απόδειξη:</w:t>
            </w:r>
          </w:p>
          <w:p w14:paraId="066935CF" w14:textId="277A28DF"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Αρκεί να δείξουμε ότι κάθε πραγματικός αριθμός y είναι τιμή της f . Θεωρούμε τη συνεχή συνάρτηση g (x) =  f (x) −  y . Είναι ιδιότητα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1</m:t>
                          </m:r>
                        </m:sub>
                      </m:sSub>
                    </m:lim>
                  </m:limLow>
                </m:fName>
                <m:e>
                  <m:r>
                    <w:rPr>
                      <w:rFonts w:ascii="Cambria Math" w:hAnsi="Cambria Math" w:cstheme="minorHAnsi"/>
                      <w:sz w:val="16"/>
                      <w:szCs w:val="16"/>
                      <w:lang w:val="en-US"/>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2</m:t>
                          </m:r>
                        </m:sub>
                      </m:sSub>
                    </m:lim>
                  </m:limLow>
                </m:fName>
                <m:e>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w:t>
            </w:r>
          </w:p>
          <w:p w14:paraId="117743E7" w14:textId="1B9C98ED" w:rsidR="00F174E9"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Επομένως θα υπάρχουν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(σ</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σ</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ώστε g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)&lt;0 και g (x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)&gt;0. Θα είναι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2 </w:t>
            </w:r>
            <w:r w:rsidRPr="00DA1E5F">
              <w:rPr>
                <w:rFonts w:asciiTheme="minorHAnsi" w:hAnsiTheme="minorHAnsi" w:cstheme="minorHAnsi"/>
                <w:sz w:val="16"/>
                <w:szCs w:val="16"/>
                <w:lang w:val="el-GR"/>
              </w:rPr>
              <w:t xml:space="preserve">και από το θεώρημα του </w:t>
            </w:r>
            <w:proofErr w:type="spellStart"/>
            <w:r w:rsidRPr="00DA1E5F">
              <w:rPr>
                <w:rFonts w:asciiTheme="minorHAnsi" w:hAnsiTheme="minorHAnsi" w:cstheme="minorHAnsi"/>
                <w:sz w:val="16"/>
                <w:szCs w:val="16"/>
                <w:lang w:val="el-GR"/>
              </w:rPr>
              <w:t>Bolzano</w:t>
            </w:r>
            <w:proofErr w:type="spellEnd"/>
            <w:r w:rsidRPr="00DA1E5F">
              <w:rPr>
                <w:rFonts w:asciiTheme="minorHAnsi" w:hAnsiTheme="minorHAnsi" w:cstheme="minorHAnsi"/>
                <w:sz w:val="16"/>
                <w:szCs w:val="16"/>
                <w:lang w:val="el-GR"/>
              </w:rPr>
              <w:t xml:space="preserve"> η θα έχει x1 </w:t>
            </w:r>
            <w:r w:rsidRPr="00DA1E5F">
              <w:rPr>
                <w:rFonts w:asciiTheme="minorHAnsi" w:hAnsiTheme="minorHAnsi" w:cstheme="minorHAnsi"/>
                <w:sz w:val="16"/>
                <w:szCs w:val="16"/>
                <w:lang w:val="el-GR"/>
              </w:rPr>
              <w:t> x2 g μια ρίζα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στο ανοικτό  διάστημα με άκρα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Θα είναι g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0 και επομένως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 xml:space="preserve">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w:t>
            </w:r>
            <w:r w:rsidRPr="00DA1E5F">
              <w:rPr>
                <w:rFonts w:asciiTheme="minorHAnsi" w:hAnsiTheme="minorHAnsi" w:cstheme="minorHAnsi"/>
                <w:sz w:val="16"/>
                <w:szCs w:val="16"/>
                <w:lang w:val="en-US"/>
              </w:rPr>
              <w:t>y</w:t>
            </w:r>
            <w:r w:rsidRPr="00DA1E5F">
              <w:rPr>
                <w:rFonts w:asciiTheme="minorHAnsi" w:hAnsiTheme="minorHAnsi" w:cstheme="minorHAnsi"/>
                <w:sz w:val="16"/>
                <w:szCs w:val="16"/>
                <w:lang w:val="el-GR"/>
              </w:rPr>
              <w:t>,  δηλαδή ο y</w:t>
            </w:r>
            <w:r>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θα είναι τιμή της f .</w:t>
            </w:r>
          </w:p>
          <w:p w14:paraId="4BA00F31" w14:textId="059D9BDC" w:rsidR="00F174E9" w:rsidRDefault="00F174E9" w:rsidP="00F174E9">
            <w:pPr>
              <w:autoSpaceDE w:val="0"/>
              <w:autoSpaceDN w:val="0"/>
              <w:adjustRightInd w:val="0"/>
              <w:jc w:val="both"/>
              <w:rPr>
                <w:rFonts w:asciiTheme="minorHAnsi" w:hAnsiTheme="minorHAnsi" w:cstheme="minorHAnsi"/>
                <w:sz w:val="16"/>
                <w:szCs w:val="16"/>
                <w:lang w:val="el-GR"/>
              </w:rPr>
            </w:pPr>
          </w:p>
          <w:p w14:paraId="7D6DFDC9" w14:textId="77777777" w:rsidR="00F174E9" w:rsidRDefault="00F174E9" w:rsidP="00F174E9">
            <w:pPr>
              <w:autoSpaceDE w:val="0"/>
              <w:autoSpaceDN w:val="0"/>
              <w:adjustRightInd w:val="0"/>
              <w:jc w:val="both"/>
              <w:rPr>
                <w:rFonts w:asciiTheme="minorHAnsi" w:hAnsiTheme="minorHAnsi" w:cstheme="minorHAnsi"/>
                <w:sz w:val="16"/>
                <w:szCs w:val="16"/>
                <w:lang w:val="el-GR"/>
              </w:rPr>
            </w:pPr>
          </w:p>
          <w:p w14:paraId="45D85AA9" w14:textId="73D99675" w:rsidR="00F174E9" w:rsidRPr="00DA1E5F" w:rsidRDefault="00F174E9" w:rsidP="00F174E9">
            <w:pPr>
              <w:autoSpaceDE w:val="0"/>
              <w:autoSpaceDN w:val="0"/>
              <w:adjustRightInd w:val="0"/>
              <w:jc w:val="both"/>
              <w:rPr>
                <w:rFonts w:asciiTheme="minorHAnsi" w:hAnsiTheme="minorHAnsi" w:cstheme="minorHAnsi"/>
                <w:sz w:val="16"/>
                <w:szCs w:val="16"/>
                <w:lang w:val="el-GR"/>
              </w:rPr>
            </w:pPr>
          </w:p>
        </w:tc>
      </w:tr>
      <w:tr w:rsidR="00F174E9" w:rsidRPr="00DA1E5F" w14:paraId="15BD1C4B" w14:textId="77777777" w:rsidTr="005842AD">
        <w:trPr>
          <w:trHeight w:val="700"/>
        </w:trPr>
        <w:tc>
          <w:tcPr>
            <w:tcW w:w="1043" w:type="dxa"/>
            <w:vAlign w:val="center"/>
          </w:tcPr>
          <w:p w14:paraId="3C8999CD"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05DE1C60"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ΚΕΦΑΛΑΙΟ 2</w:t>
            </w:r>
          </w:p>
        </w:tc>
        <w:tc>
          <w:tcPr>
            <w:tcW w:w="1984" w:type="dxa"/>
            <w:vAlign w:val="center"/>
          </w:tcPr>
          <w:p w14:paraId="34F34C9E"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hyperlink r:id="rId20" w:history="1">
              <w:r w:rsidRPr="00715E2F">
                <w:rPr>
                  <w:rStyle w:val="-"/>
                  <w:rFonts w:asciiTheme="minorHAnsi" w:hAnsiTheme="minorHAnsi" w:cstheme="minorHAnsi"/>
                  <w:b/>
                  <w:bCs/>
                  <w:color w:val="auto"/>
                  <w:sz w:val="20"/>
                  <w:szCs w:val="20"/>
                  <w:u w:val="none"/>
                  <w:lang w:val="el-GR"/>
                </w:rPr>
                <w:t>ΔΙΑΦΟΡΙΚΟΣ</w:t>
              </w:r>
            </w:hyperlink>
            <w:r w:rsidRPr="00715E2F">
              <w:rPr>
                <w:rFonts w:asciiTheme="minorHAnsi" w:hAnsiTheme="minorHAnsi" w:cstheme="minorHAnsi"/>
                <w:b/>
                <w:bCs/>
                <w:sz w:val="20"/>
                <w:szCs w:val="20"/>
                <w:lang w:val="el-GR"/>
              </w:rPr>
              <w:t xml:space="preserve"> ΛΟΓΙΣΜΟΣ</w:t>
            </w:r>
          </w:p>
        </w:tc>
        <w:tc>
          <w:tcPr>
            <w:tcW w:w="709" w:type="dxa"/>
            <w:vAlign w:val="center"/>
          </w:tcPr>
          <w:p w14:paraId="74CF16A6"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709" w:type="dxa"/>
            <w:vAlign w:val="center"/>
          </w:tcPr>
          <w:p w14:paraId="0831460B" w14:textId="4FF1E195" w:rsidR="00F174E9" w:rsidRDefault="00F174E9" w:rsidP="00F174E9">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58</w:t>
            </w:r>
          </w:p>
          <w:p w14:paraId="47A4C28F" w14:textId="131E39C4"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w:t>
            </w:r>
            <w:r>
              <w:rPr>
                <w:rFonts w:asciiTheme="minorHAnsi" w:hAnsiTheme="minorHAnsi" w:cstheme="minorHAnsi"/>
                <w:b/>
                <w:bCs/>
                <w:sz w:val="20"/>
                <w:szCs w:val="20"/>
                <w:lang w:val="el-GR"/>
              </w:rPr>
              <w:t>6</w:t>
            </w:r>
            <w:r w:rsidRPr="00715E2F">
              <w:rPr>
                <w:rFonts w:asciiTheme="minorHAnsi" w:hAnsiTheme="minorHAnsi" w:cstheme="minorHAnsi"/>
                <w:b/>
                <w:bCs/>
                <w:sz w:val="20"/>
                <w:szCs w:val="20"/>
                <w:lang w:val="el-GR"/>
              </w:rPr>
              <w:t>6)</w:t>
            </w:r>
          </w:p>
          <w:p w14:paraId="16C8C34A"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11198" w:type="dxa"/>
            <w:vAlign w:val="center"/>
          </w:tcPr>
          <w:p w14:paraId="2EF8B178"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tc>
      </w:tr>
      <w:tr w:rsidR="00A43024" w:rsidRPr="00A9799F" w14:paraId="7252F2C6" w14:textId="77777777" w:rsidTr="00294AFF">
        <w:trPr>
          <w:trHeight w:val="4883"/>
        </w:trPr>
        <w:tc>
          <w:tcPr>
            <w:tcW w:w="1043" w:type="dxa"/>
            <w:vAlign w:val="center"/>
          </w:tcPr>
          <w:p w14:paraId="71A5E70A" w14:textId="77777777" w:rsidR="00A43024" w:rsidRDefault="00A43024" w:rsidP="00F174E9">
            <w:pPr>
              <w:autoSpaceDE w:val="0"/>
              <w:autoSpaceDN w:val="0"/>
              <w:adjustRightInd w:val="0"/>
              <w:jc w:val="center"/>
              <w:rPr>
                <w:rFonts w:asciiTheme="minorHAnsi" w:hAnsiTheme="minorHAnsi" w:cstheme="minorHAnsi"/>
                <w:sz w:val="20"/>
                <w:szCs w:val="20"/>
                <w:lang w:val="en-US"/>
              </w:rPr>
            </w:pPr>
          </w:p>
          <w:p w14:paraId="21B19830" w14:textId="77777777" w:rsidR="00A43024" w:rsidRDefault="00A43024" w:rsidP="00F174E9">
            <w:pPr>
              <w:autoSpaceDE w:val="0"/>
              <w:autoSpaceDN w:val="0"/>
              <w:adjustRightInd w:val="0"/>
              <w:jc w:val="center"/>
              <w:rPr>
                <w:rFonts w:asciiTheme="minorHAnsi" w:hAnsiTheme="minorHAnsi" w:cstheme="minorHAnsi"/>
                <w:sz w:val="20"/>
                <w:szCs w:val="20"/>
                <w:lang w:val="en-US"/>
              </w:rPr>
            </w:pPr>
          </w:p>
          <w:p w14:paraId="60851C2F" w14:textId="77777777" w:rsidR="00A43024" w:rsidRDefault="00A43024" w:rsidP="00F174E9">
            <w:pPr>
              <w:autoSpaceDE w:val="0"/>
              <w:autoSpaceDN w:val="0"/>
              <w:adjustRightInd w:val="0"/>
              <w:jc w:val="center"/>
              <w:rPr>
                <w:rFonts w:asciiTheme="minorHAnsi" w:hAnsiTheme="minorHAnsi" w:cstheme="minorHAnsi"/>
                <w:sz w:val="20"/>
                <w:szCs w:val="20"/>
                <w:lang w:val="en-US"/>
              </w:rPr>
            </w:pPr>
          </w:p>
          <w:p w14:paraId="3DC43189" w14:textId="77777777" w:rsidR="00A43024" w:rsidRDefault="00A43024" w:rsidP="00F174E9">
            <w:pPr>
              <w:autoSpaceDE w:val="0"/>
              <w:autoSpaceDN w:val="0"/>
              <w:adjustRightInd w:val="0"/>
              <w:jc w:val="center"/>
              <w:rPr>
                <w:rFonts w:asciiTheme="minorHAnsi" w:hAnsiTheme="minorHAnsi" w:cstheme="minorHAnsi"/>
                <w:sz w:val="20"/>
                <w:szCs w:val="20"/>
              </w:rPr>
            </w:pPr>
          </w:p>
          <w:p w14:paraId="5209FB06" w14:textId="77777777" w:rsidR="00A43024" w:rsidRDefault="00A43024" w:rsidP="00F174E9">
            <w:pPr>
              <w:autoSpaceDE w:val="0"/>
              <w:autoSpaceDN w:val="0"/>
              <w:adjustRightInd w:val="0"/>
              <w:jc w:val="center"/>
              <w:rPr>
                <w:rFonts w:asciiTheme="minorHAnsi" w:hAnsiTheme="minorHAnsi" w:cstheme="minorHAnsi"/>
                <w:sz w:val="20"/>
                <w:szCs w:val="20"/>
              </w:rPr>
            </w:pPr>
          </w:p>
          <w:p w14:paraId="06414989" w14:textId="77777777" w:rsidR="00A43024" w:rsidRDefault="00A43024" w:rsidP="00F174E9">
            <w:pPr>
              <w:autoSpaceDE w:val="0"/>
              <w:autoSpaceDN w:val="0"/>
              <w:adjustRightInd w:val="0"/>
              <w:jc w:val="center"/>
              <w:rPr>
                <w:rFonts w:asciiTheme="minorHAnsi" w:hAnsiTheme="minorHAnsi" w:cstheme="minorHAnsi"/>
                <w:sz w:val="20"/>
                <w:szCs w:val="20"/>
              </w:rPr>
            </w:pPr>
          </w:p>
          <w:p w14:paraId="791796C9" w14:textId="77777777" w:rsidR="00A43024" w:rsidRDefault="00A43024" w:rsidP="00F174E9">
            <w:pPr>
              <w:autoSpaceDE w:val="0"/>
              <w:autoSpaceDN w:val="0"/>
              <w:adjustRightInd w:val="0"/>
              <w:jc w:val="center"/>
              <w:rPr>
                <w:rFonts w:asciiTheme="minorHAnsi" w:hAnsiTheme="minorHAnsi" w:cstheme="minorHAnsi"/>
                <w:sz w:val="20"/>
                <w:szCs w:val="20"/>
              </w:rPr>
            </w:pPr>
          </w:p>
          <w:p w14:paraId="48D5B748" w14:textId="77777777" w:rsidR="00A43024" w:rsidRDefault="00A43024" w:rsidP="00F174E9">
            <w:pPr>
              <w:autoSpaceDE w:val="0"/>
              <w:autoSpaceDN w:val="0"/>
              <w:adjustRightInd w:val="0"/>
              <w:jc w:val="center"/>
              <w:rPr>
                <w:rFonts w:asciiTheme="minorHAnsi" w:hAnsiTheme="minorHAnsi" w:cstheme="minorHAnsi"/>
                <w:sz w:val="20"/>
                <w:szCs w:val="20"/>
              </w:rPr>
            </w:pPr>
          </w:p>
          <w:p w14:paraId="6D9728F6" w14:textId="0101A23E" w:rsidR="00A43024" w:rsidRPr="00771EA2" w:rsidRDefault="00A43024"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2</w:t>
            </w:r>
            <w:r w:rsidR="00771EA2">
              <w:rPr>
                <w:rFonts w:asciiTheme="minorHAnsi" w:hAnsiTheme="minorHAnsi" w:cstheme="minorHAnsi"/>
                <w:sz w:val="20"/>
                <w:szCs w:val="20"/>
                <w:lang w:val="el-GR"/>
              </w:rPr>
              <w:t>5-29</w:t>
            </w:r>
            <w:r w:rsidRPr="00715E2F">
              <w:rPr>
                <w:rFonts w:asciiTheme="minorHAnsi" w:hAnsiTheme="minorHAnsi" w:cstheme="minorHAnsi"/>
                <w:sz w:val="20"/>
                <w:szCs w:val="20"/>
              </w:rPr>
              <w:t>/1</w:t>
            </w:r>
            <w:r w:rsidR="00771EA2">
              <w:rPr>
                <w:rFonts w:asciiTheme="minorHAnsi" w:hAnsiTheme="minorHAnsi" w:cstheme="minorHAnsi"/>
                <w:sz w:val="20"/>
                <w:szCs w:val="20"/>
                <w:lang w:val="el-GR"/>
              </w:rPr>
              <w:t>1</w:t>
            </w:r>
          </w:p>
          <w:p w14:paraId="13039DFF" w14:textId="7E6E224B" w:rsidR="00A43024" w:rsidRPr="00715E2F" w:rsidRDefault="00A43024" w:rsidP="00F174E9">
            <w:pPr>
              <w:autoSpaceDE w:val="0"/>
              <w:autoSpaceDN w:val="0"/>
              <w:adjustRightInd w:val="0"/>
              <w:jc w:val="center"/>
              <w:rPr>
                <w:rFonts w:asciiTheme="minorHAnsi" w:hAnsiTheme="minorHAnsi" w:cstheme="minorHAnsi"/>
                <w:sz w:val="20"/>
                <w:szCs w:val="20"/>
              </w:rPr>
            </w:pPr>
            <w:r w:rsidRPr="00715E2F">
              <w:rPr>
                <w:rFonts w:asciiTheme="minorHAnsi" w:hAnsiTheme="minorHAnsi" w:cstheme="minorHAnsi"/>
                <w:sz w:val="20"/>
                <w:szCs w:val="20"/>
                <w:lang w:val="en-US"/>
              </w:rPr>
              <w:t>0</w:t>
            </w:r>
            <w:r w:rsidR="00381F89">
              <w:rPr>
                <w:rFonts w:asciiTheme="minorHAnsi" w:hAnsiTheme="minorHAnsi" w:cstheme="minorHAnsi"/>
                <w:sz w:val="20"/>
                <w:szCs w:val="20"/>
                <w:lang w:val="el-GR"/>
              </w:rPr>
              <w:t>2</w:t>
            </w:r>
            <w:r w:rsidRPr="00715E2F">
              <w:rPr>
                <w:rFonts w:asciiTheme="minorHAnsi" w:hAnsiTheme="minorHAnsi" w:cstheme="minorHAnsi"/>
                <w:sz w:val="20"/>
                <w:szCs w:val="20"/>
              </w:rPr>
              <w:t>-</w:t>
            </w:r>
            <w:r>
              <w:rPr>
                <w:rFonts w:asciiTheme="minorHAnsi" w:hAnsiTheme="minorHAnsi" w:cstheme="minorHAnsi"/>
                <w:sz w:val="20"/>
                <w:szCs w:val="20"/>
                <w:lang w:val="el-GR"/>
              </w:rPr>
              <w:t>0</w:t>
            </w:r>
            <w:r w:rsidR="00381F89">
              <w:rPr>
                <w:rFonts w:asciiTheme="minorHAnsi" w:hAnsiTheme="minorHAnsi" w:cstheme="minorHAnsi"/>
                <w:sz w:val="20"/>
                <w:szCs w:val="20"/>
                <w:lang w:val="el-GR"/>
              </w:rPr>
              <w:t>6</w:t>
            </w:r>
            <w:r w:rsidRPr="00715E2F">
              <w:rPr>
                <w:rFonts w:asciiTheme="minorHAnsi" w:hAnsiTheme="minorHAnsi" w:cstheme="minorHAnsi"/>
                <w:sz w:val="20"/>
                <w:szCs w:val="20"/>
              </w:rPr>
              <w:t>/12</w:t>
            </w:r>
          </w:p>
          <w:p w14:paraId="0CD0EF25" w14:textId="77777777" w:rsidR="00A43024" w:rsidRPr="00715E2F" w:rsidRDefault="00A43024" w:rsidP="00F174E9">
            <w:pPr>
              <w:autoSpaceDE w:val="0"/>
              <w:autoSpaceDN w:val="0"/>
              <w:adjustRightInd w:val="0"/>
              <w:jc w:val="center"/>
              <w:rPr>
                <w:rFonts w:asciiTheme="minorHAnsi" w:hAnsiTheme="minorHAnsi" w:cstheme="minorHAnsi"/>
                <w:sz w:val="20"/>
                <w:szCs w:val="20"/>
                <w:lang w:val="el-GR"/>
              </w:rPr>
            </w:pPr>
          </w:p>
        </w:tc>
        <w:tc>
          <w:tcPr>
            <w:tcW w:w="2694" w:type="dxa"/>
            <w:gridSpan w:val="2"/>
            <w:vAlign w:val="center"/>
          </w:tcPr>
          <w:p w14:paraId="561EE560" w14:textId="77777777" w:rsidR="00A43024" w:rsidRDefault="00A43024" w:rsidP="00F174E9">
            <w:pPr>
              <w:autoSpaceDE w:val="0"/>
              <w:autoSpaceDN w:val="0"/>
              <w:adjustRightInd w:val="0"/>
              <w:rPr>
                <w:rFonts w:asciiTheme="minorHAnsi" w:hAnsiTheme="minorHAnsi" w:cstheme="minorHAnsi"/>
                <w:sz w:val="20"/>
                <w:szCs w:val="20"/>
                <w:lang w:val="el-GR"/>
              </w:rPr>
            </w:pPr>
          </w:p>
          <w:p w14:paraId="48280D11" w14:textId="77777777" w:rsidR="00A43024" w:rsidRDefault="00A43024" w:rsidP="00F174E9">
            <w:pPr>
              <w:autoSpaceDE w:val="0"/>
              <w:autoSpaceDN w:val="0"/>
              <w:adjustRightInd w:val="0"/>
              <w:rPr>
                <w:rFonts w:asciiTheme="minorHAnsi" w:hAnsiTheme="minorHAnsi" w:cstheme="minorHAnsi"/>
                <w:sz w:val="20"/>
                <w:szCs w:val="20"/>
                <w:lang w:val="el-GR"/>
              </w:rPr>
            </w:pPr>
          </w:p>
          <w:p w14:paraId="2295C7FE" w14:textId="77777777" w:rsidR="00A43024" w:rsidRDefault="00A43024" w:rsidP="00F174E9">
            <w:pPr>
              <w:autoSpaceDE w:val="0"/>
              <w:autoSpaceDN w:val="0"/>
              <w:adjustRightInd w:val="0"/>
              <w:rPr>
                <w:rFonts w:asciiTheme="minorHAnsi" w:hAnsiTheme="minorHAnsi" w:cstheme="minorHAnsi"/>
                <w:sz w:val="20"/>
                <w:szCs w:val="20"/>
                <w:lang w:val="el-GR"/>
              </w:rPr>
            </w:pPr>
          </w:p>
          <w:p w14:paraId="20B56B32" w14:textId="438A1007" w:rsidR="00A43024" w:rsidRPr="00715E2F" w:rsidRDefault="00A43024" w:rsidP="00F174E9">
            <w:pPr>
              <w:autoSpaceDE w:val="0"/>
              <w:autoSpaceDN w:val="0"/>
              <w:adjustRightInd w:val="0"/>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Η έννοια της παραγώγου, </w:t>
            </w:r>
            <w:r w:rsidRPr="002C4473">
              <w:rPr>
                <w:rFonts w:asciiTheme="minorHAnsi" w:hAnsiTheme="minorHAnsi" w:cstheme="minorHAnsi"/>
                <w:color w:val="FF0000"/>
                <w:sz w:val="20"/>
                <w:szCs w:val="20"/>
                <w:lang w:val="el-GR"/>
              </w:rPr>
              <w:t xml:space="preserve">χωρίς την </w:t>
            </w:r>
            <w:proofErr w:type="spellStart"/>
            <w:r w:rsidRPr="002C4473">
              <w:rPr>
                <w:rFonts w:asciiTheme="minorHAnsi" w:hAnsiTheme="minorHAnsi" w:cstheme="minorHAnsi"/>
                <w:color w:val="FF0000"/>
                <w:sz w:val="20"/>
                <w:szCs w:val="20"/>
                <w:lang w:val="el-GR"/>
              </w:rPr>
              <w:t>υποπαράγραφο</w:t>
            </w:r>
            <w:proofErr w:type="spellEnd"/>
            <w:r w:rsidRPr="002C4473">
              <w:rPr>
                <w:rFonts w:asciiTheme="minorHAnsi" w:hAnsiTheme="minorHAnsi" w:cstheme="minorHAnsi"/>
                <w:color w:val="FF0000"/>
                <w:sz w:val="20"/>
                <w:szCs w:val="20"/>
                <w:lang w:val="el-GR"/>
              </w:rPr>
              <w:t xml:space="preserve"> «Κατακόρυφη εφαπτομένη».</w:t>
            </w:r>
          </w:p>
          <w:p w14:paraId="23813823" w14:textId="181E964A" w:rsidR="00A43024" w:rsidRDefault="00A43024" w:rsidP="00F174E9">
            <w:pPr>
              <w:autoSpaceDE w:val="0"/>
              <w:autoSpaceDN w:val="0"/>
              <w:adjustRightInd w:val="0"/>
              <w:jc w:val="center"/>
              <w:rPr>
                <w:rFonts w:asciiTheme="minorHAnsi" w:hAnsiTheme="minorHAnsi" w:cstheme="minorHAnsi"/>
                <w:sz w:val="20"/>
                <w:szCs w:val="20"/>
                <w:lang w:val="el-GR"/>
              </w:rPr>
            </w:pPr>
          </w:p>
          <w:p w14:paraId="68785146" w14:textId="6AD2D3B4" w:rsidR="00A43024" w:rsidRDefault="00A43024" w:rsidP="00F174E9">
            <w:pPr>
              <w:autoSpaceDE w:val="0"/>
              <w:autoSpaceDN w:val="0"/>
              <w:adjustRightInd w:val="0"/>
              <w:jc w:val="center"/>
              <w:rPr>
                <w:rFonts w:asciiTheme="minorHAnsi" w:hAnsiTheme="minorHAnsi" w:cstheme="minorHAnsi"/>
                <w:sz w:val="20"/>
                <w:szCs w:val="20"/>
                <w:lang w:val="el-GR"/>
              </w:rPr>
            </w:pPr>
          </w:p>
          <w:p w14:paraId="35108219" w14:textId="555BCD86" w:rsidR="00A43024" w:rsidRDefault="00A43024" w:rsidP="00F174E9">
            <w:pPr>
              <w:autoSpaceDE w:val="0"/>
              <w:autoSpaceDN w:val="0"/>
              <w:adjustRightInd w:val="0"/>
              <w:jc w:val="center"/>
              <w:rPr>
                <w:rFonts w:asciiTheme="minorHAnsi" w:hAnsiTheme="minorHAnsi" w:cstheme="minorHAnsi"/>
                <w:sz w:val="20"/>
                <w:szCs w:val="20"/>
                <w:lang w:val="el-GR"/>
              </w:rPr>
            </w:pPr>
          </w:p>
          <w:p w14:paraId="3DE882B8" w14:textId="1BEB9C0C" w:rsidR="00A43024" w:rsidRDefault="00A43024" w:rsidP="00F174E9">
            <w:pPr>
              <w:autoSpaceDE w:val="0"/>
              <w:autoSpaceDN w:val="0"/>
              <w:adjustRightInd w:val="0"/>
              <w:jc w:val="center"/>
              <w:rPr>
                <w:rFonts w:asciiTheme="minorHAnsi" w:hAnsiTheme="minorHAnsi" w:cstheme="minorHAnsi"/>
                <w:sz w:val="20"/>
                <w:szCs w:val="20"/>
                <w:lang w:val="el-GR"/>
              </w:rPr>
            </w:pPr>
          </w:p>
          <w:p w14:paraId="38CE2B9C" w14:textId="586BE2CD" w:rsidR="00A43024" w:rsidRDefault="00A43024" w:rsidP="00F174E9">
            <w:pPr>
              <w:autoSpaceDE w:val="0"/>
              <w:autoSpaceDN w:val="0"/>
              <w:adjustRightInd w:val="0"/>
              <w:jc w:val="center"/>
              <w:rPr>
                <w:rFonts w:asciiTheme="minorHAnsi" w:hAnsiTheme="minorHAnsi" w:cstheme="minorHAnsi"/>
                <w:sz w:val="20"/>
                <w:szCs w:val="20"/>
                <w:lang w:val="el-GR"/>
              </w:rPr>
            </w:pPr>
          </w:p>
          <w:p w14:paraId="3DE8B83A"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2C03EC70"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5EB22738"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BF551AD" w14:textId="2D92401B" w:rsidR="00A43024" w:rsidRPr="00715E2F" w:rsidRDefault="00A43024" w:rsidP="00F174E9">
            <w:pPr>
              <w:autoSpaceDE w:val="0"/>
              <w:autoSpaceDN w:val="0"/>
              <w:adjustRightInd w:val="0"/>
              <w:jc w:val="center"/>
              <w:rPr>
                <w:rFonts w:asciiTheme="minorHAnsi" w:hAnsiTheme="minorHAnsi" w:cstheme="minorHAnsi"/>
                <w:sz w:val="20"/>
                <w:szCs w:val="20"/>
                <w:lang w:val="el-GR"/>
              </w:rPr>
            </w:pPr>
            <w:proofErr w:type="spellStart"/>
            <w:r w:rsidRPr="00715E2F">
              <w:rPr>
                <w:rFonts w:asciiTheme="minorHAnsi" w:hAnsiTheme="minorHAnsi" w:cstheme="minorHAnsi"/>
                <w:sz w:val="20"/>
                <w:szCs w:val="20"/>
                <w:lang w:val="el-GR"/>
              </w:rPr>
              <w:t>Παραγωγίσιμες</w:t>
            </w:r>
            <w:proofErr w:type="spellEnd"/>
            <w:r w:rsidRPr="00715E2F">
              <w:rPr>
                <w:rFonts w:asciiTheme="minorHAnsi" w:hAnsiTheme="minorHAnsi" w:cstheme="minorHAnsi"/>
                <w:sz w:val="20"/>
                <w:szCs w:val="20"/>
                <w:lang w:val="el-GR"/>
              </w:rPr>
              <w:t xml:space="preserve"> συναρτήσεις- </w:t>
            </w:r>
          </w:p>
          <w:p w14:paraId="4D4B1FC1" w14:textId="77777777" w:rsidR="00A43024" w:rsidRPr="00715E2F" w:rsidRDefault="00A43024"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Παράγωγος συνάρτηση </w:t>
            </w:r>
            <w:r w:rsidRPr="00715E2F">
              <w:rPr>
                <w:rFonts w:asciiTheme="minorHAnsi" w:hAnsiTheme="minorHAnsi" w:cstheme="minorHAnsi"/>
                <w:color w:val="FF0000"/>
                <w:sz w:val="20"/>
                <w:szCs w:val="20"/>
                <w:lang w:val="el-GR"/>
              </w:rPr>
              <w:t xml:space="preserve">(Χωρίς τις αποδείξεις των τύπων </w:t>
            </w:r>
            <w:r w:rsidRPr="00715E2F">
              <w:rPr>
                <w:rFonts w:asciiTheme="minorHAnsi" w:hAnsiTheme="minorHAnsi" w:cstheme="minorHAnsi"/>
                <w:i/>
                <w:iCs/>
                <w:color w:val="FF0000"/>
                <w:sz w:val="20"/>
                <w:szCs w:val="20"/>
                <w:lang w:val="el-GR"/>
              </w:rPr>
              <w:t>(</w:t>
            </w:r>
            <w:proofErr w:type="spellStart"/>
            <w:r w:rsidRPr="00715E2F">
              <w:rPr>
                <w:rFonts w:asciiTheme="minorHAnsi" w:hAnsiTheme="minorHAnsi" w:cstheme="minorHAnsi"/>
                <w:i/>
                <w:iCs/>
                <w:color w:val="FF0000"/>
                <w:sz w:val="20"/>
                <w:szCs w:val="20"/>
                <w:lang w:val="el-GR"/>
              </w:rPr>
              <w:t>ημ</w:t>
            </w:r>
            <w:proofErr w:type="spellEnd"/>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 συν</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xml:space="preserve"> (</w:t>
            </w:r>
            <w:r w:rsidRPr="00715E2F">
              <w:rPr>
                <w:rFonts w:asciiTheme="minorHAnsi" w:hAnsiTheme="minorHAnsi" w:cstheme="minorHAnsi"/>
                <w:color w:val="FF0000"/>
                <w:sz w:val="20"/>
                <w:szCs w:val="20"/>
                <w:lang w:val="el-GR"/>
              </w:rPr>
              <w:t xml:space="preserve">σελ.106) και   </w:t>
            </w:r>
            <w:r w:rsidRPr="00715E2F">
              <w:rPr>
                <w:rFonts w:asciiTheme="minorHAnsi" w:hAnsiTheme="minorHAnsi" w:cstheme="minorHAnsi"/>
                <w:i/>
                <w:iCs/>
                <w:color w:val="FF0000"/>
                <w:sz w:val="20"/>
                <w:szCs w:val="20"/>
                <w:lang w:val="el-GR"/>
              </w:rPr>
              <w:t>(συν</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 -</w:t>
            </w:r>
            <w:proofErr w:type="spellStart"/>
            <w:r w:rsidRPr="00715E2F">
              <w:rPr>
                <w:rFonts w:asciiTheme="minorHAnsi" w:hAnsiTheme="minorHAnsi" w:cstheme="minorHAnsi"/>
                <w:i/>
                <w:iCs/>
                <w:color w:val="FF0000"/>
                <w:sz w:val="20"/>
                <w:szCs w:val="20"/>
                <w:lang w:val="el-GR"/>
              </w:rPr>
              <w:t>ημ</w:t>
            </w:r>
            <w:proofErr w:type="spellEnd"/>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xml:space="preserve">  (</w:t>
            </w:r>
            <w:r w:rsidRPr="00715E2F">
              <w:rPr>
                <w:rFonts w:asciiTheme="minorHAnsi" w:hAnsiTheme="minorHAnsi" w:cstheme="minorHAnsi"/>
                <w:color w:val="FF0000"/>
                <w:sz w:val="20"/>
                <w:szCs w:val="20"/>
                <w:lang w:val="el-GR"/>
              </w:rPr>
              <w:t>σελ. 107))</w:t>
            </w:r>
          </w:p>
          <w:p w14:paraId="624B086B" w14:textId="77777777" w:rsidR="00A43024" w:rsidRPr="00715E2F" w:rsidRDefault="00A43024"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501F6A8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0B00DCDA"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2132B43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56B5184" w14:textId="3B254E1E" w:rsidR="00A43024" w:rsidRDefault="00A43024"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2.1</w:t>
            </w:r>
          </w:p>
          <w:p w14:paraId="41231D2E"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7B233A9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118B7445"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2DF84493"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286B762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DA052DE"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A97D7EE"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E4391AA"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137F62F"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1AEC313C"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72297B33"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C683A68" w14:textId="77777777" w:rsidR="00A43024" w:rsidRPr="00715E2F" w:rsidRDefault="00A43024"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2.2</w:t>
            </w:r>
          </w:p>
          <w:p w14:paraId="738EDDD0" w14:textId="5626AC4D" w:rsidR="00A43024" w:rsidRPr="00715E2F" w:rsidRDefault="00A43024"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112C9868"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76DF8440"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77E18D79"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22FD4F79"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6ADE99D0"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78BFBDFD"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6EE895CF"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6BC80CA0" w14:textId="77777777" w:rsidR="00A43024" w:rsidRDefault="00A43024"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w:t>
            </w:r>
          </w:p>
          <w:p w14:paraId="74993BA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592544E"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9B8F7B2"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58034CD1"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11A6D003"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786ADA6"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14C099BE"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3BD6B8BC" w14:textId="77777777" w:rsidR="00A43024" w:rsidRDefault="00A43024" w:rsidP="00F174E9">
            <w:pPr>
              <w:autoSpaceDE w:val="0"/>
              <w:autoSpaceDN w:val="0"/>
              <w:adjustRightInd w:val="0"/>
              <w:jc w:val="center"/>
              <w:rPr>
                <w:rFonts w:asciiTheme="minorHAnsi" w:hAnsiTheme="minorHAnsi" w:cstheme="minorHAnsi"/>
                <w:sz w:val="20"/>
                <w:szCs w:val="20"/>
                <w:lang w:val="el-GR"/>
              </w:rPr>
            </w:pPr>
          </w:p>
          <w:p w14:paraId="4AE078D0" w14:textId="36C4892B" w:rsidR="00A43024" w:rsidRPr="001A6E33" w:rsidRDefault="00A43024"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20878DF8" w14:textId="7CD5C7E2" w:rsidR="00A43024" w:rsidRPr="00DA1E5F" w:rsidRDefault="00A43024"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Είναι σημαντικό να δοθεί έμφαση στην εισαγωγή της έννοιας μέσω του προβλήματος της στιγμιαίας ταχύτητας και της εφαπτομένης. Μετά τον ορισμό της παραγώγου και της εφαπτομένης γραφικής παράστασης συνάρτησης (σελ. 96) να συζητηθεί αναλυτικότερα η έννοια της εφαπτομένης. Επίσης, να δοθούν παραδείγματα που θα βοηθήσουν τον μαθητή να ανακατασκευάσει την εικόνα της εφαπτομένης που έχει από τον κύκλο (η εφαπτομένη έχει ένα κοινό σημείο και δεν κόβει την καμπύλη) και να σχηματίσει μια γενικότερη εικόνα για την εφαπτομένη ευθεία. Για παράδειγμα, προτείνεται να συζητηθούν και να δοθούν στους μαθητές γραφικά: </w:t>
            </w:r>
          </w:p>
          <w:p w14:paraId="0B5E24BC" w14:textId="77777777" w:rsidR="00A43024" w:rsidRPr="00DA1E5F" w:rsidRDefault="00A43024"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Η εφαπτομένη της γραφικής παράστασης της συνάρτησης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perscript"/>
                <w:lang w:val="el-GR"/>
              </w:rPr>
              <w:t>3</w:t>
            </w:r>
            <w:r w:rsidRPr="00DA1E5F">
              <w:rPr>
                <w:rFonts w:asciiTheme="minorHAnsi" w:hAnsiTheme="minorHAnsi" w:cstheme="minorHAnsi"/>
                <w:sz w:val="16"/>
                <w:szCs w:val="16"/>
                <w:lang w:val="el-GR"/>
              </w:rPr>
              <w:t xml:space="preserve"> στο σημείο Ο, ώστε να καταλάβουν ότι η εφαπτομένη μιας καμπύλης μπορεί να διαπερνά την καμπύλη και </w:t>
            </w:r>
          </w:p>
          <w:p w14:paraId="7C278247" w14:textId="77777777" w:rsidR="00A43024" w:rsidRPr="00DA1E5F" w:rsidRDefault="00A43024" w:rsidP="00F174E9">
            <w:pPr>
              <w:autoSpaceDE w:val="0"/>
              <w:autoSpaceDN w:val="0"/>
              <w:adjustRightInd w:val="0"/>
              <w:jc w:val="both"/>
              <w:rPr>
                <w:rFonts w:asciiTheme="minorHAnsi" w:hAnsiTheme="minorHAnsi" w:cstheme="minorHAnsi"/>
                <w:sz w:val="16"/>
                <w:szCs w:val="16"/>
                <w:lang w:val="el-GR"/>
              </w:rPr>
            </w:pPr>
            <w:proofErr w:type="spellStart"/>
            <w:r w:rsidRPr="00DA1E5F">
              <w:rPr>
                <w:rFonts w:asciiTheme="minorHAnsi" w:hAnsiTheme="minorHAnsi" w:cstheme="minorHAnsi"/>
                <w:sz w:val="16"/>
                <w:szCs w:val="16"/>
                <w:lang w:val="el-GR"/>
              </w:rPr>
              <w:t>ii</w:t>
            </w:r>
            <w:proofErr w:type="spellEnd"/>
            <w:r w:rsidRPr="00DA1E5F">
              <w:rPr>
                <w:rFonts w:asciiTheme="minorHAnsi" w:hAnsiTheme="minorHAnsi" w:cstheme="minorHAnsi"/>
                <w:sz w:val="16"/>
                <w:szCs w:val="16"/>
                <w:lang w:val="el-GR"/>
              </w:rPr>
              <w:t xml:space="preserve">) Η εφαπτομένη της γραφικής παράστασης της συνάρτησης </w:t>
            </w:r>
            <m:oMath>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m:t>
              </m:r>
              <m:d>
                <m:dPr>
                  <m:begChr m:val="{"/>
                  <m:endChr m:val=""/>
                  <m:ctrlPr>
                    <w:rPr>
                      <w:rFonts w:ascii="Cambria Math" w:hAnsi="Cambria Math" w:cstheme="minorHAnsi"/>
                      <w:i/>
                      <w:sz w:val="16"/>
                      <w:szCs w:val="16"/>
                      <w:lang w:val="el-GR"/>
                    </w:rPr>
                  </m:ctrlPr>
                </m:dPr>
                <m:e>
                  <m:eqArr>
                    <m:eqArrPr>
                      <m:ctrlPr>
                        <w:rPr>
                          <w:rFonts w:ascii="Cambria Math" w:hAnsi="Cambria Math" w:cstheme="minorHAnsi"/>
                          <w:i/>
                          <w:sz w:val="16"/>
                          <w:szCs w:val="16"/>
                          <w:lang w:val="el-GR"/>
                        </w:rPr>
                      </m:ctrlPr>
                    </m:eqArrPr>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 xml:space="preserve">,  αν </m:t>
                      </m:r>
                      <m:r>
                        <w:rPr>
                          <w:rFonts w:ascii="Cambria Math" w:hAnsi="Cambria Math" w:cstheme="minorHAnsi"/>
                          <w:sz w:val="16"/>
                          <w:szCs w:val="16"/>
                          <w:lang w:val="en-US"/>
                        </w:rPr>
                        <m:t>x</m:t>
                      </m:r>
                      <m:r>
                        <w:rPr>
                          <w:rFonts w:ascii="Cambria Math" w:hAnsi="Cambria Math" w:cstheme="minorHAnsi"/>
                          <w:sz w:val="16"/>
                          <w:szCs w:val="16"/>
                          <w:lang w:val="el-GR"/>
                        </w:rPr>
                        <m:t>≤0</m:t>
                      </m:r>
                    </m:e>
                    <m:e>
                      <m:r>
                        <w:rPr>
                          <w:rFonts w:ascii="Cambria Math" w:hAnsi="Cambria Math" w:cstheme="minorHAnsi"/>
                          <w:sz w:val="16"/>
                          <w:szCs w:val="16"/>
                          <w:lang w:val="el-GR"/>
                        </w:rPr>
                        <m:t xml:space="preserve">0 , αν </m:t>
                      </m:r>
                      <m:r>
                        <w:rPr>
                          <w:rFonts w:ascii="Cambria Math" w:hAnsi="Cambria Math" w:cstheme="minorHAnsi"/>
                          <w:sz w:val="16"/>
                          <w:szCs w:val="16"/>
                          <w:lang w:val="en-US"/>
                        </w:rPr>
                        <m:t>x</m:t>
                      </m:r>
                      <m:r>
                        <w:rPr>
                          <w:rFonts w:ascii="Cambria Math" w:hAnsi="Cambria Math" w:cstheme="minorHAnsi"/>
                          <w:sz w:val="16"/>
                          <w:szCs w:val="16"/>
                          <w:lang w:val="el-GR"/>
                        </w:rPr>
                        <m:t>&gt;0</m:t>
                      </m:r>
                    </m:e>
                  </m:eqArr>
                </m:e>
              </m:d>
            </m:oMath>
            <w:r w:rsidRPr="00DA1E5F">
              <w:rPr>
                <w:rFonts w:asciiTheme="minorHAnsi" w:hAnsiTheme="minorHAnsi" w:cstheme="minorHAnsi"/>
                <w:sz w:val="16"/>
                <w:szCs w:val="16"/>
                <w:lang w:val="el-GR"/>
              </w:rPr>
              <w:t xml:space="preserve">στο σημείο Ο, ώστε να καταλάβουν ότι μια ημιευθεία της εφαπτομένης μιας καμπύλης μπορεί να συμπίπτει με ένα τμήμα της καμπύλης και επιπλέον ότι η εφαπτομένη μιας ευθείας σε κάθε σημείο της συμπίπτει με την ευθεία. </w:t>
            </w:r>
          </w:p>
          <w:p w14:paraId="640A5772"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7F172248"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334CCE35"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34DC0AA0"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572A4C00"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54483CD7" w14:textId="78906973" w:rsidR="00A43024" w:rsidRPr="00DA1E5F" w:rsidRDefault="00A43024"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Χρειάζεται να προσεχθεί ιδιαίτερα το θέμα της κατανόησης από τους μαθητές των ρόλων του </w:t>
            </w:r>
            <w:r w:rsidRPr="00DA1E5F">
              <w:rPr>
                <w:rFonts w:asciiTheme="minorHAnsi" w:hAnsiTheme="minorHAnsi" w:cstheme="minorHAnsi"/>
                <w:i/>
                <w:sz w:val="16"/>
                <w:szCs w:val="16"/>
                <w:lang w:val="en-US"/>
              </w:rPr>
              <w:t>h</w:t>
            </w:r>
            <w:r w:rsidRPr="00DA1E5F">
              <w:rPr>
                <w:rFonts w:asciiTheme="minorHAnsi" w:hAnsiTheme="minorHAnsi" w:cstheme="minorHAnsi"/>
                <w:sz w:val="16"/>
                <w:szCs w:val="16"/>
                <w:lang w:val="el-GR"/>
              </w:rPr>
              <w:t xml:space="preserve"> και του </w:t>
            </w:r>
            <w:r w:rsidRPr="00DA1E5F">
              <w:rPr>
                <w:rFonts w:asciiTheme="minorHAnsi" w:hAnsiTheme="minorHAnsi" w:cstheme="minorHAnsi"/>
                <w:i/>
                <w:sz w:val="16"/>
                <w:szCs w:val="16"/>
                <w:lang w:val="en-US"/>
              </w:rPr>
              <w:t>x</w:t>
            </w:r>
            <w:r w:rsidRPr="00DA1E5F">
              <w:rPr>
                <w:rFonts w:asciiTheme="minorHAnsi" w:hAnsiTheme="minorHAnsi" w:cstheme="minorHAnsi"/>
                <w:sz w:val="16"/>
                <w:szCs w:val="16"/>
                <w:lang w:val="el-GR"/>
              </w:rPr>
              <w:t xml:space="preserve"> στην έκφραση </w:t>
            </w:r>
            <m:oMath>
              <m:func>
                <m:funcPr>
                  <m:ctrlPr>
                    <w:rPr>
                      <w:rFonts w:ascii="Cambria Math" w:hAnsi="Cambria Math" w:cstheme="minorHAnsi"/>
                      <w:i/>
                      <w:sz w:val="16"/>
                      <w:szCs w:val="16"/>
                    </w:rPr>
                  </m:ctrlPr>
                </m:funcPr>
                <m:fName>
                  <m:limLow>
                    <m:limLowPr>
                      <m:ctrlPr>
                        <w:rPr>
                          <w:rFonts w:ascii="Cambria Math" w:hAnsi="Cambria Math" w:cstheme="minorHAnsi"/>
                          <w:i/>
                          <w:sz w:val="16"/>
                          <w:szCs w:val="16"/>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h→</m:t>
                      </m:r>
                      <m:r>
                        <w:rPr>
                          <w:rFonts w:ascii="Cambria Math" w:hAnsi="Cambria Math" w:cstheme="minorHAnsi"/>
                          <w:sz w:val="16"/>
                          <w:szCs w:val="16"/>
                          <w:lang w:val="el-GR"/>
                        </w:rPr>
                        <m:t>0</m:t>
                      </m:r>
                    </m:lim>
                  </m:limLow>
                </m:fName>
                <m:e>
                  <m:f>
                    <m:fPr>
                      <m:ctrlPr>
                        <w:rPr>
                          <w:rFonts w:ascii="Cambria Math" w:hAnsi="Cambria Math" w:cstheme="minorHAnsi"/>
                          <w:i/>
                          <w:sz w:val="16"/>
                          <w:szCs w:val="16"/>
                        </w:rPr>
                      </m:ctrlPr>
                    </m:fPr>
                    <m:num>
                      <m:r>
                        <w:rPr>
                          <w:rFonts w:ascii="Cambria Math" w:hAnsi="Cambria Math" w:cstheme="minorHAnsi"/>
                          <w:sz w:val="16"/>
                          <w:szCs w:val="16"/>
                        </w:rPr>
                        <m:t>f</m:t>
                      </m:r>
                      <m:d>
                        <m:dPr>
                          <m:ctrlPr>
                            <w:rPr>
                              <w:rFonts w:ascii="Cambria Math" w:hAnsi="Cambria Math" w:cstheme="minorHAnsi"/>
                              <w:i/>
                              <w:sz w:val="16"/>
                              <w:szCs w:val="16"/>
                            </w:rPr>
                          </m:ctrlPr>
                        </m:dPr>
                        <m:e>
                          <m:r>
                            <w:rPr>
                              <w:rFonts w:ascii="Cambria Math" w:hAnsi="Cambria Math" w:cstheme="minorHAnsi"/>
                              <w:sz w:val="16"/>
                              <w:szCs w:val="16"/>
                            </w:rPr>
                            <m:t>x</m:t>
                          </m:r>
                          <m:r>
                            <w:rPr>
                              <w:rFonts w:ascii="Cambria Math" w:hAnsi="Cambria Math" w:cstheme="minorHAnsi"/>
                              <w:sz w:val="16"/>
                              <w:szCs w:val="16"/>
                              <w:lang w:val="el-GR"/>
                            </w:rPr>
                            <m:t>+h</m:t>
                          </m:r>
                        </m:e>
                      </m:d>
                      <m:r>
                        <w:rPr>
                          <w:rFonts w:ascii="Cambria Math" w:hAnsi="Cambria Math" w:cstheme="minorHAnsi"/>
                          <w:sz w:val="16"/>
                          <w:szCs w:val="16"/>
                          <w:lang w:val="el-GR"/>
                        </w:rPr>
                        <m:t>-</m:t>
                      </m:r>
                      <m:r>
                        <w:rPr>
                          <w:rFonts w:ascii="Cambria Math" w:hAnsi="Cambria Math" w:cstheme="minorHAnsi"/>
                          <w:sz w:val="16"/>
                          <w:szCs w:val="16"/>
                        </w:rPr>
                        <m:t>f</m:t>
                      </m:r>
                      <m:r>
                        <w:rPr>
                          <w:rFonts w:ascii="Cambria Math" w:hAnsi="Cambria Math" w:cstheme="minorHAnsi"/>
                          <w:sz w:val="16"/>
                          <w:szCs w:val="16"/>
                          <w:lang w:val="el-GR"/>
                        </w:rPr>
                        <m:t>(</m:t>
                      </m:r>
                      <m:r>
                        <w:rPr>
                          <w:rFonts w:ascii="Cambria Math" w:hAnsi="Cambria Math" w:cstheme="minorHAnsi"/>
                          <w:sz w:val="16"/>
                          <w:szCs w:val="16"/>
                        </w:rPr>
                        <m:t>x</m:t>
                      </m:r>
                      <m:r>
                        <w:rPr>
                          <w:rFonts w:ascii="Cambria Math" w:hAnsi="Cambria Math" w:cstheme="minorHAnsi"/>
                          <w:sz w:val="16"/>
                          <w:szCs w:val="16"/>
                          <w:lang w:val="el-GR"/>
                        </w:rPr>
                        <m:t>)</m:t>
                      </m:r>
                    </m:num>
                    <m:den>
                      <m:r>
                        <w:rPr>
                          <w:rFonts w:ascii="Cambria Math" w:hAnsi="Cambria Math" w:cstheme="minorHAnsi"/>
                          <w:sz w:val="16"/>
                          <w:szCs w:val="16"/>
                          <w:lang w:val="el-GR"/>
                        </w:rPr>
                        <m:t>h</m:t>
                      </m:r>
                    </m:den>
                  </m:f>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που χρησιμοποιείται στο βιβλίο για τον υπολογισμό της παραγώγου των τριγωνομετρικών συναρτήσεων (σελ. 107). Να τονιστεί η διαφορά παραγώγου σε σημείο και παραγώγου συνάρτησης. </w:t>
            </w:r>
            <w:r w:rsidRPr="00DA1E5F">
              <w:rPr>
                <w:rFonts w:asciiTheme="minorHAnsi" w:hAnsiTheme="minorHAnsi" w:cstheme="minorHAnsi"/>
                <w:color w:val="000000"/>
                <w:sz w:val="16"/>
                <w:szCs w:val="16"/>
                <w:lang w:val="el-GR"/>
              </w:rPr>
              <w:t xml:space="preserve">Μετά τον ορισμό της παραγώγου και της εφαπτομένης γραφικής παράστασης συνάρτησης (σελ. 96) να συζητηθεί αναλυτικότερα η έννοια της εφαπτομένης. </w:t>
            </w:r>
          </w:p>
        </w:tc>
      </w:tr>
      <w:tr w:rsidR="00F174E9" w:rsidRPr="00DA1E5F" w14:paraId="1EEEB14A" w14:textId="77777777" w:rsidTr="005842AD">
        <w:trPr>
          <w:trHeight w:val="700"/>
        </w:trPr>
        <w:tc>
          <w:tcPr>
            <w:tcW w:w="16353" w:type="dxa"/>
            <w:gridSpan w:val="6"/>
            <w:vAlign w:val="center"/>
          </w:tcPr>
          <w:p w14:paraId="170110D0" w14:textId="313437CD"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bCs/>
                <w:color w:val="FF0000"/>
                <w:sz w:val="20"/>
                <w:szCs w:val="20"/>
                <w:lang w:val="el-GR"/>
              </w:rPr>
              <w:t>ΠΕΝΘΗΜΕΡΗ ΕΚΔΡΟΜΗ Γ ΛΥΚΕΙΟΥ</w:t>
            </w:r>
          </w:p>
        </w:tc>
      </w:tr>
      <w:tr w:rsidR="00F174E9" w:rsidRPr="00A9799F" w14:paraId="76E57913" w14:textId="77777777" w:rsidTr="00D03A25">
        <w:trPr>
          <w:trHeight w:val="700"/>
        </w:trPr>
        <w:tc>
          <w:tcPr>
            <w:tcW w:w="1043" w:type="dxa"/>
            <w:vAlign w:val="center"/>
          </w:tcPr>
          <w:p w14:paraId="3F9667D4" w14:textId="7D8C4D83" w:rsidR="00F174E9" w:rsidRDefault="002F211F"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09</w:t>
            </w:r>
            <w:r w:rsidR="00F174E9" w:rsidRPr="00715E2F">
              <w:rPr>
                <w:rFonts w:asciiTheme="minorHAnsi" w:hAnsiTheme="minorHAnsi" w:cstheme="minorHAnsi"/>
                <w:sz w:val="20"/>
                <w:szCs w:val="20"/>
                <w:lang w:val="el-GR"/>
              </w:rPr>
              <w:t>-</w:t>
            </w:r>
            <w:r w:rsidR="00F174E9" w:rsidRPr="00715E2F">
              <w:rPr>
                <w:rFonts w:asciiTheme="minorHAnsi" w:hAnsiTheme="minorHAnsi" w:cstheme="minorHAnsi"/>
                <w:sz w:val="20"/>
                <w:szCs w:val="20"/>
                <w:lang w:val="en-US"/>
              </w:rPr>
              <w:t>1</w:t>
            </w:r>
            <w:r>
              <w:rPr>
                <w:rFonts w:asciiTheme="minorHAnsi" w:hAnsiTheme="minorHAnsi" w:cstheme="minorHAnsi"/>
                <w:sz w:val="20"/>
                <w:szCs w:val="20"/>
                <w:lang w:val="el-GR"/>
              </w:rPr>
              <w:t>3</w:t>
            </w:r>
            <w:r w:rsidR="00F174E9" w:rsidRPr="00715E2F">
              <w:rPr>
                <w:rFonts w:asciiTheme="minorHAnsi" w:hAnsiTheme="minorHAnsi" w:cstheme="minorHAnsi"/>
                <w:sz w:val="20"/>
                <w:szCs w:val="20"/>
                <w:lang w:val="el-GR"/>
              </w:rPr>
              <w:t>/12</w:t>
            </w:r>
          </w:p>
          <w:p w14:paraId="1C9B2A7A" w14:textId="460EC488" w:rsidR="00C517DC" w:rsidRPr="00715E2F" w:rsidRDefault="00C517DC" w:rsidP="00F174E9">
            <w:pPr>
              <w:autoSpaceDE w:val="0"/>
              <w:autoSpaceDN w:val="0"/>
              <w:adjustRightInd w:val="0"/>
              <w:jc w:val="center"/>
              <w:rPr>
                <w:rFonts w:asciiTheme="minorHAnsi" w:hAnsiTheme="minorHAnsi" w:cstheme="minorHAnsi"/>
                <w:sz w:val="20"/>
                <w:szCs w:val="20"/>
                <w:lang w:val="el-GR"/>
              </w:rPr>
            </w:pPr>
          </w:p>
        </w:tc>
        <w:tc>
          <w:tcPr>
            <w:tcW w:w="2694" w:type="dxa"/>
            <w:gridSpan w:val="2"/>
            <w:vAlign w:val="center"/>
          </w:tcPr>
          <w:p w14:paraId="6C5300F0"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Κανόνες </w:t>
            </w:r>
            <w:proofErr w:type="spellStart"/>
            <w:r w:rsidRPr="00715E2F">
              <w:rPr>
                <w:rFonts w:asciiTheme="minorHAnsi" w:hAnsiTheme="minorHAnsi" w:cstheme="minorHAnsi"/>
                <w:sz w:val="20"/>
                <w:szCs w:val="20"/>
                <w:lang w:val="el-GR"/>
              </w:rPr>
              <w:t>παραγώγισης</w:t>
            </w:r>
            <w:proofErr w:type="spellEnd"/>
            <w:r w:rsidRPr="00715E2F">
              <w:rPr>
                <w:rFonts w:asciiTheme="minorHAnsi" w:hAnsiTheme="minorHAnsi" w:cstheme="minorHAnsi"/>
                <w:sz w:val="20"/>
                <w:szCs w:val="20"/>
                <w:lang w:val="el-GR"/>
              </w:rPr>
              <w:t xml:space="preserve">, </w:t>
            </w:r>
          </w:p>
          <w:p w14:paraId="4757E6FB" w14:textId="4B6648AC" w:rsidR="00F174E9" w:rsidRPr="00715E2F" w:rsidRDefault="00F174E9" w:rsidP="00F174E9">
            <w:pPr>
              <w:autoSpaceDE w:val="0"/>
              <w:autoSpaceDN w:val="0"/>
              <w:adjustRightInd w:val="0"/>
              <w:jc w:val="center"/>
              <w:rPr>
                <w:rFonts w:asciiTheme="minorHAnsi" w:hAnsiTheme="minorHAnsi" w:cstheme="minorHAnsi"/>
                <w:color w:val="FF0000"/>
                <w:sz w:val="20"/>
                <w:szCs w:val="20"/>
                <w:lang w:val="el-GR"/>
              </w:rPr>
            </w:pPr>
            <w:r w:rsidRPr="00715E2F">
              <w:rPr>
                <w:rFonts w:asciiTheme="minorHAnsi" w:hAnsiTheme="minorHAnsi" w:cstheme="minorHAnsi"/>
                <w:color w:val="FF0000"/>
                <w:sz w:val="20"/>
                <w:szCs w:val="20"/>
                <w:lang w:val="el-GR"/>
              </w:rPr>
              <w:t xml:space="preserve">χωρίς την απόδειξη του θεωρήματος που αναφέρεται στην παράγωγο γινομένου συναρτήσεων </w:t>
            </w:r>
            <w:r w:rsidRPr="00715E2F">
              <w:rPr>
                <w:rFonts w:asciiTheme="minorHAnsi" w:hAnsiTheme="minorHAnsi" w:cstheme="minorHAnsi"/>
                <w:i/>
                <w:iCs/>
                <w:color w:val="FF0000"/>
                <w:sz w:val="20"/>
                <w:szCs w:val="20"/>
                <w:lang w:val="el-GR"/>
              </w:rPr>
              <w:t>(</w:t>
            </w:r>
            <w:r w:rsidRPr="00715E2F">
              <w:rPr>
                <w:rFonts w:asciiTheme="minorHAnsi" w:hAnsiTheme="minorHAnsi" w:cstheme="minorHAnsi"/>
                <w:color w:val="FF0000"/>
                <w:sz w:val="20"/>
                <w:szCs w:val="20"/>
                <w:lang w:val="el-GR"/>
              </w:rPr>
              <w:t>σελ.112).</w:t>
            </w:r>
          </w:p>
          <w:p w14:paraId="1245055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7CEA0855"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2.3</w:t>
            </w:r>
          </w:p>
        </w:tc>
        <w:tc>
          <w:tcPr>
            <w:tcW w:w="709" w:type="dxa"/>
            <w:vAlign w:val="center"/>
          </w:tcPr>
          <w:p w14:paraId="2B74E99F"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394E9426" w14:textId="2B31BAF1"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1696459B"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δοθεί βάρος στην </w:t>
            </w:r>
            <w:proofErr w:type="spellStart"/>
            <w:r w:rsidRPr="00DA1E5F">
              <w:rPr>
                <w:rFonts w:asciiTheme="minorHAnsi" w:hAnsiTheme="minorHAnsi" w:cstheme="minorHAnsi"/>
                <w:sz w:val="16"/>
                <w:szCs w:val="16"/>
                <w:lang w:val="el-GR"/>
              </w:rPr>
              <w:t>παραγώγιση</w:t>
            </w:r>
            <w:proofErr w:type="spellEnd"/>
            <w:r w:rsidRPr="00DA1E5F">
              <w:rPr>
                <w:rFonts w:asciiTheme="minorHAnsi" w:hAnsiTheme="minorHAnsi" w:cstheme="minorHAnsi"/>
                <w:sz w:val="16"/>
                <w:szCs w:val="16"/>
                <w:lang w:val="el-GR"/>
              </w:rPr>
              <w:t xml:space="preserve"> σύνθετης συνάρτησης καθώς και στην παρατήρηση της σελίδας 116 σχετικά με το ότι το σύμβολο δεν είναι πηλίκο. </w:t>
            </w:r>
            <w:proofErr w:type="spellStart"/>
            <w:r w:rsidRPr="00DA1E5F">
              <w:rPr>
                <w:rFonts w:asciiTheme="minorHAnsi" w:hAnsiTheme="minorHAnsi" w:cstheme="minorHAnsi"/>
                <w:sz w:val="16"/>
                <w:szCs w:val="16"/>
              </w:rPr>
              <w:t>dy</w:t>
            </w:r>
            <w:proofErr w:type="spellEnd"/>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rPr>
              <w:t>dx</w:t>
            </w:r>
            <w:r w:rsidRPr="00DA1E5F">
              <w:rPr>
                <w:rFonts w:asciiTheme="minorHAnsi" w:hAnsiTheme="minorHAnsi" w:cstheme="minorHAnsi"/>
                <w:sz w:val="16"/>
                <w:szCs w:val="16"/>
                <w:lang w:val="el-GR"/>
              </w:rPr>
              <w:t xml:space="preserve"> </w:t>
            </w:r>
          </w:p>
          <w:p w14:paraId="1DF90FF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Στην εφαρμογή 2 (σελ. 118) που αφορά στην εφαπτομένη του κύκλου να τονιστεί ότι η εξίσωση της ευθείας που βρέθηκε με βάση τον αναλυτικό ορισμό της εφαπτομένης είναι ίδια με αυτή που γνωρίζουμε από την αναλυτική γεωμετρία. Αυτό για να σταθεροποιηθεί στους μαθητές η αντίληψη ότι η έννοια της εφαπτομένης που πραγματεύονται στην ανάλυση συνδέεται και επεκτείνει την έννοια της εφαπτομένης που γνωρίσανε στη γεωμετρία.</w:t>
            </w:r>
          </w:p>
        </w:tc>
      </w:tr>
      <w:tr w:rsidR="00F174E9" w:rsidRPr="00C517DC" w14:paraId="18639B17" w14:textId="77777777" w:rsidTr="005842AD">
        <w:trPr>
          <w:trHeight w:val="1289"/>
        </w:trPr>
        <w:tc>
          <w:tcPr>
            <w:tcW w:w="1043" w:type="dxa"/>
            <w:vAlign w:val="center"/>
          </w:tcPr>
          <w:p w14:paraId="4DA01E71" w14:textId="37E356EE" w:rsidR="00F174E9" w:rsidRPr="00715E2F" w:rsidRDefault="00C517D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lastRenderedPageBreak/>
              <w:t>1</w:t>
            </w:r>
            <w:r w:rsidR="002F211F">
              <w:rPr>
                <w:rFonts w:asciiTheme="minorHAnsi" w:hAnsiTheme="minorHAnsi" w:cstheme="minorHAnsi"/>
                <w:sz w:val="20"/>
                <w:szCs w:val="20"/>
                <w:lang w:val="el-GR"/>
              </w:rPr>
              <w:t>6</w:t>
            </w:r>
            <w:r w:rsidR="00F174E9" w:rsidRPr="00715E2F">
              <w:rPr>
                <w:rFonts w:asciiTheme="minorHAnsi" w:hAnsiTheme="minorHAnsi" w:cstheme="minorHAnsi"/>
                <w:sz w:val="20"/>
                <w:szCs w:val="20"/>
                <w:lang w:val="el-GR"/>
              </w:rPr>
              <w:t>-</w:t>
            </w:r>
            <w:r>
              <w:rPr>
                <w:rFonts w:asciiTheme="minorHAnsi" w:hAnsiTheme="minorHAnsi" w:cstheme="minorHAnsi"/>
                <w:sz w:val="20"/>
                <w:szCs w:val="20"/>
                <w:lang w:val="el-GR"/>
              </w:rPr>
              <w:t>2</w:t>
            </w:r>
            <w:r w:rsidR="00295DC9">
              <w:rPr>
                <w:rFonts w:asciiTheme="minorHAnsi" w:hAnsiTheme="minorHAnsi" w:cstheme="minorHAnsi"/>
                <w:sz w:val="20"/>
                <w:szCs w:val="20"/>
                <w:lang w:val="el-GR"/>
              </w:rPr>
              <w:t>3</w:t>
            </w:r>
            <w:r w:rsidR="00F174E9" w:rsidRPr="00715E2F">
              <w:rPr>
                <w:rFonts w:asciiTheme="minorHAnsi" w:hAnsiTheme="minorHAnsi" w:cstheme="minorHAnsi"/>
                <w:sz w:val="20"/>
                <w:szCs w:val="20"/>
                <w:lang w:val="el-GR"/>
              </w:rPr>
              <w:t>/</w:t>
            </w:r>
            <w:r>
              <w:rPr>
                <w:rFonts w:asciiTheme="minorHAnsi" w:hAnsiTheme="minorHAnsi" w:cstheme="minorHAnsi"/>
                <w:sz w:val="20"/>
                <w:szCs w:val="20"/>
                <w:lang w:val="el-GR"/>
              </w:rPr>
              <w:t>12</w:t>
            </w:r>
          </w:p>
        </w:tc>
        <w:tc>
          <w:tcPr>
            <w:tcW w:w="15310" w:type="dxa"/>
            <w:gridSpan w:val="5"/>
            <w:vAlign w:val="center"/>
          </w:tcPr>
          <w:p w14:paraId="4BA478D5" w14:textId="77777777" w:rsidR="00F174E9" w:rsidRPr="00C517DC" w:rsidRDefault="00F174E9" w:rsidP="00F174E9">
            <w:pPr>
              <w:autoSpaceDE w:val="0"/>
              <w:autoSpaceDN w:val="0"/>
              <w:adjustRightInd w:val="0"/>
              <w:jc w:val="center"/>
              <w:rPr>
                <w:rFonts w:asciiTheme="minorHAnsi" w:hAnsiTheme="minorHAnsi" w:cstheme="minorHAnsi"/>
                <w:b/>
                <w:bCs/>
                <w:color w:val="339966"/>
                <w:lang w:val="el-GR"/>
              </w:rPr>
            </w:pPr>
            <w:r w:rsidRPr="00C517DC">
              <w:rPr>
                <w:rFonts w:asciiTheme="minorHAnsi" w:hAnsiTheme="minorHAnsi" w:cstheme="minorHAnsi"/>
                <w:b/>
                <w:bCs/>
                <w:color w:val="339966"/>
                <w:lang w:val="el-GR"/>
              </w:rPr>
              <w:t>ΕΠΑΝΑΛΗΨΗ-ΔΙΑΓΩΝΙΣΜΑ</w:t>
            </w:r>
          </w:p>
          <w:p w14:paraId="7A732671" w14:textId="657A544B" w:rsidR="00F174E9" w:rsidRPr="00C517DC" w:rsidRDefault="00F174E9" w:rsidP="00F174E9">
            <w:pPr>
              <w:autoSpaceDE w:val="0"/>
              <w:autoSpaceDN w:val="0"/>
              <w:adjustRightInd w:val="0"/>
              <w:jc w:val="center"/>
              <w:rPr>
                <w:rFonts w:asciiTheme="minorHAnsi" w:hAnsiTheme="minorHAnsi" w:cstheme="minorHAnsi"/>
                <w:b/>
                <w:bCs/>
                <w:color w:val="339966"/>
                <w:lang w:val="el-GR"/>
              </w:rPr>
            </w:pPr>
            <w:r w:rsidRPr="00C517DC">
              <w:rPr>
                <w:rFonts w:asciiTheme="minorHAnsi" w:hAnsiTheme="minorHAnsi" w:cstheme="minorHAnsi"/>
                <w:b/>
                <w:bCs/>
                <w:color w:val="339966"/>
                <w:lang w:val="el-GR"/>
              </w:rPr>
              <w:t>ΣΤΟΝ ΔΙΑΦΟΡΙΚΟ ΛΟΓΙΣΜΟ</w:t>
            </w:r>
          </w:p>
          <w:p w14:paraId="1CAF9E96" w14:textId="77777777" w:rsidR="00F174E9" w:rsidRPr="00715E2F" w:rsidRDefault="00F174E9" w:rsidP="00F174E9">
            <w:pPr>
              <w:autoSpaceDE w:val="0"/>
              <w:autoSpaceDN w:val="0"/>
              <w:adjustRightInd w:val="0"/>
              <w:jc w:val="both"/>
              <w:rPr>
                <w:rFonts w:asciiTheme="minorHAnsi" w:hAnsiTheme="minorHAnsi" w:cstheme="minorHAnsi"/>
                <w:b/>
                <w:bCs/>
                <w:sz w:val="20"/>
                <w:szCs w:val="20"/>
                <w:lang w:val="el-GR"/>
              </w:rPr>
            </w:pPr>
          </w:p>
        </w:tc>
      </w:tr>
      <w:tr w:rsidR="00C517DC" w:rsidRPr="00C517DC" w14:paraId="5F08260D" w14:textId="77777777" w:rsidTr="000042F6">
        <w:trPr>
          <w:trHeight w:val="1289"/>
        </w:trPr>
        <w:tc>
          <w:tcPr>
            <w:tcW w:w="16353" w:type="dxa"/>
            <w:gridSpan w:val="6"/>
            <w:vAlign w:val="center"/>
          </w:tcPr>
          <w:p w14:paraId="4D97EAED" w14:textId="274DAAA8" w:rsidR="00C517DC" w:rsidRPr="0031109F" w:rsidRDefault="00C517DC" w:rsidP="00C517DC">
            <w:pPr>
              <w:autoSpaceDE w:val="0"/>
              <w:autoSpaceDN w:val="0"/>
              <w:adjustRightInd w:val="0"/>
              <w:jc w:val="center"/>
              <w:rPr>
                <w:rFonts w:asciiTheme="minorHAnsi" w:hAnsiTheme="minorHAnsi" w:cstheme="minorHAnsi"/>
                <w:b/>
                <w:bCs/>
                <w:lang w:val="el-GR"/>
              </w:rPr>
            </w:pPr>
            <w:r w:rsidRPr="00C517DC">
              <w:rPr>
                <w:rFonts w:asciiTheme="minorHAnsi" w:hAnsiTheme="minorHAnsi" w:cstheme="minorHAnsi"/>
                <w:b/>
                <w:bCs/>
                <w:lang w:val="el-GR"/>
              </w:rPr>
              <w:t>23/12</w:t>
            </w:r>
            <w:r w:rsidR="00832BCE">
              <w:rPr>
                <w:rFonts w:asciiTheme="minorHAnsi" w:hAnsiTheme="minorHAnsi" w:cstheme="minorHAnsi"/>
                <w:b/>
                <w:bCs/>
                <w:lang w:val="en-US"/>
              </w:rPr>
              <w:t>/202</w:t>
            </w:r>
            <w:r w:rsidR="00295DC9">
              <w:rPr>
                <w:rFonts w:asciiTheme="minorHAnsi" w:hAnsiTheme="minorHAnsi" w:cstheme="minorHAnsi"/>
                <w:b/>
                <w:bCs/>
                <w:lang w:val="el-GR"/>
              </w:rPr>
              <w:t>4</w:t>
            </w:r>
            <w:r w:rsidRPr="00C517DC">
              <w:rPr>
                <w:rFonts w:asciiTheme="minorHAnsi" w:hAnsiTheme="minorHAnsi" w:cstheme="minorHAnsi"/>
                <w:b/>
                <w:bCs/>
                <w:lang w:val="el-GR"/>
              </w:rPr>
              <w:t>-0</w:t>
            </w:r>
            <w:r w:rsidRPr="00C517DC">
              <w:rPr>
                <w:rFonts w:asciiTheme="minorHAnsi" w:hAnsiTheme="minorHAnsi" w:cstheme="minorHAnsi"/>
                <w:b/>
                <w:bCs/>
                <w:lang w:val="en-US"/>
              </w:rPr>
              <w:t>7</w:t>
            </w:r>
            <w:r w:rsidRPr="00C517DC">
              <w:rPr>
                <w:rFonts w:asciiTheme="minorHAnsi" w:hAnsiTheme="minorHAnsi" w:cstheme="minorHAnsi"/>
                <w:b/>
                <w:bCs/>
                <w:lang w:val="el-GR"/>
              </w:rPr>
              <w:t>/01</w:t>
            </w:r>
            <w:r w:rsidR="00832BCE">
              <w:rPr>
                <w:rFonts w:asciiTheme="minorHAnsi" w:hAnsiTheme="minorHAnsi" w:cstheme="minorHAnsi"/>
                <w:b/>
                <w:bCs/>
                <w:lang w:val="en-US"/>
              </w:rPr>
              <w:t>/202</w:t>
            </w:r>
            <w:r w:rsidR="0031109F">
              <w:rPr>
                <w:rFonts w:asciiTheme="minorHAnsi" w:hAnsiTheme="minorHAnsi" w:cstheme="minorHAnsi"/>
                <w:b/>
                <w:bCs/>
                <w:lang w:val="el-GR"/>
              </w:rPr>
              <w:t>5</w:t>
            </w:r>
          </w:p>
          <w:p w14:paraId="07262FE5" w14:textId="581C5645" w:rsidR="00C517DC" w:rsidRPr="00715E2F" w:rsidRDefault="00C517DC" w:rsidP="00C517DC">
            <w:pPr>
              <w:autoSpaceDE w:val="0"/>
              <w:autoSpaceDN w:val="0"/>
              <w:adjustRightInd w:val="0"/>
              <w:jc w:val="center"/>
              <w:rPr>
                <w:rFonts w:asciiTheme="minorHAnsi" w:hAnsiTheme="minorHAnsi" w:cstheme="minorHAnsi"/>
                <w:b/>
                <w:bCs/>
                <w:color w:val="339966"/>
                <w:sz w:val="20"/>
                <w:szCs w:val="20"/>
                <w:lang w:val="el-GR"/>
              </w:rPr>
            </w:pPr>
            <w:r w:rsidRPr="00C517DC">
              <w:rPr>
                <w:rFonts w:asciiTheme="minorHAnsi" w:hAnsiTheme="minorHAnsi" w:cstheme="minorHAnsi"/>
                <w:b/>
                <w:bCs/>
                <w:color w:val="FF0000"/>
                <w:lang w:val="el-GR"/>
              </w:rPr>
              <w:t xml:space="preserve">ΔΙΑΚΟΠΕΣ ΧΡΙΣΤΟΥΓΕΝΝΩΝ </w:t>
            </w:r>
            <w:r w:rsidRPr="00C517DC">
              <w:rPr>
                <w:rFonts w:asciiTheme="minorHAnsi" w:hAnsiTheme="minorHAnsi" w:cstheme="minorHAnsi"/>
                <w:b/>
                <w:bCs/>
                <w:color w:val="FF0000"/>
                <w:lang w:val="en-US"/>
              </w:rPr>
              <w:t>-</w:t>
            </w:r>
            <w:r w:rsidRPr="00C517DC">
              <w:rPr>
                <w:rFonts w:asciiTheme="minorHAnsi" w:hAnsiTheme="minorHAnsi" w:cstheme="minorHAnsi"/>
                <w:b/>
                <w:bCs/>
                <w:color w:val="FF0000"/>
                <w:lang w:val="el-GR"/>
              </w:rPr>
              <w:t xml:space="preserve"> ΚΑΛΗ ΧΡΟΝΙΑ</w:t>
            </w:r>
          </w:p>
        </w:tc>
      </w:tr>
      <w:tr w:rsidR="00F174E9" w:rsidRPr="00A9799F" w14:paraId="23960472" w14:textId="77777777" w:rsidTr="002C4473">
        <w:trPr>
          <w:trHeight w:val="1289"/>
        </w:trPr>
        <w:tc>
          <w:tcPr>
            <w:tcW w:w="1043" w:type="dxa"/>
            <w:vAlign w:val="center"/>
          </w:tcPr>
          <w:p w14:paraId="4041767B" w14:textId="340D8762" w:rsidR="00F174E9" w:rsidRPr="00715E2F" w:rsidRDefault="00C517D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08</w:t>
            </w:r>
            <w:r w:rsidR="00F174E9" w:rsidRPr="00715E2F">
              <w:rPr>
                <w:rFonts w:asciiTheme="minorHAnsi" w:hAnsiTheme="minorHAnsi" w:cstheme="minorHAnsi"/>
                <w:sz w:val="20"/>
                <w:szCs w:val="20"/>
                <w:lang w:val="el-GR"/>
              </w:rPr>
              <w:t>-</w:t>
            </w:r>
            <w:r>
              <w:rPr>
                <w:rFonts w:asciiTheme="minorHAnsi" w:hAnsiTheme="minorHAnsi" w:cstheme="minorHAnsi"/>
                <w:sz w:val="20"/>
                <w:szCs w:val="20"/>
                <w:lang w:val="el-GR"/>
              </w:rPr>
              <w:t>1</w:t>
            </w:r>
            <w:r w:rsidR="00444C75">
              <w:rPr>
                <w:rFonts w:asciiTheme="minorHAnsi" w:hAnsiTheme="minorHAnsi" w:cstheme="minorHAnsi"/>
                <w:sz w:val="20"/>
                <w:szCs w:val="20"/>
                <w:lang w:val="el-GR"/>
              </w:rPr>
              <w:t>7</w:t>
            </w:r>
            <w:r w:rsidR="00F174E9" w:rsidRPr="00715E2F">
              <w:rPr>
                <w:rFonts w:asciiTheme="minorHAnsi" w:hAnsiTheme="minorHAnsi" w:cstheme="minorHAnsi"/>
                <w:sz w:val="20"/>
                <w:szCs w:val="20"/>
                <w:lang w:val="el-GR"/>
              </w:rPr>
              <w:t>/01</w:t>
            </w:r>
          </w:p>
        </w:tc>
        <w:tc>
          <w:tcPr>
            <w:tcW w:w="710" w:type="dxa"/>
            <w:vAlign w:val="center"/>
          </w:tcPr>
          <w:p w14:paraId="2A6B1E35"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A72A2B4"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roofErr w:type="spellStart"/>
            <w:r w:rsidRPr="00715E2F">
              <w:rPr>
                <w:rFonts w:asciiTheme="minorHAnsi" w:hAnsiTheme="minorHAnsi" w:cstheme="minorHAnsi"/>
                <w:sz w:val="20"/>
                <w:szCs w:val="20"/>
              </w:rPr>
              <w:t>Ρυθμός</w:t>
            </w:r>
            <w:proofErr w:type="spellEnd"/>
            <w:r w:rsidRPr="00715E2F">
              <w:rPr>
                <w:rFonts w:asciiTheme="minorHAnsi" w:hAnsiTheme="minorHAnsi" w:cstheme="minorHAnsi"/>
                <w:sz w:val="20"/>
                <w:szCs w:val="20"/>
              </w:rPr>
              <w:t xml:space="preserve"> </w:t>
            </w:r>
            <w:proofErr w:type="spellStart"/>
            <w:r w:rsidRPr="00715E2F">
              <w:rPr>
                <w:rFonts w:asciiTheme="minorHAnsi" w:hAnsiTheme="minorHAnsi" w:cstheme="minorHAnsi"/>
                <w:sz w:val="20"/>
                <w:szCs w:val="20"/>
              </w:rPr>
              <w:t>μετ</w:t>
            </w:r>
            <w:proofErr w:type="spellEnd"/>
            <w:r w:rsidRPr="00715E2F">
              <w:rPr>
                <w:rFonts w:asciiTheme="minorHAnsi" w:hAnsiTheme="minorHAnsi" w:cstheme="minorHAnsi"/>
                <w:sz w:val="20"/>
                <w:szCs w:val="20"/>
              </w:rPr>
              <w:t>αβολής</w:t>
            </w:r>
          </w:p>
        </w:tc>
        <w:tc>
          <w:tcPr>
            <w:tcW w:w="709" w:type="dxa"/>
            <w:vAlign w:val="center"/>
          </w:tcPr>
          <w:p w14:paraId="4AD8D039"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2.4</w:t>
            </w:r>
          </w:p>
        </w:tc>
        <w:tc>
          <w:tcPr>
            <w:tcW w:w="709" w:type="dxa"/>
            <w:vAlign w:val="center"/>
          </w:tcPr>
          <w:p w14:paraId="433CDFD0"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7AB8E5B5" w14:textId="1CCDC58B"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22514A24"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έννοια του ρυθμού μεταβολής είναι σημαντική και δείχνει τη σημασία της έννοιας της παραγώγου στις εφαρμογές. Για το λόγο αυτό καλό είναι να γίνει προσπάθεια οι μαθητές να κατανοήσουν την έννοια και να δουν ορισμένες χρήσιμες εφαρμογές.</w:t>
            </w:r>
          </w:p>
        </w:tc>
      </w:tr>
      <w:tr w:rsidR="00F174E9" w:rsidRPr="00A9799F" w14:paraId="3809A50B" w14:textId="77777777" w:rsidTr="002C4473">
        <w:trPr>
          <w:trHeight w:val="1289"/>
        </w:trPr>
        <w:tc>
          <w:tcPr>
            <w:tcW w:w="1043" w:type="dxa"/>
            <w:vAlign w:val="center"/>
          </w:tcPr>
          <w:p w14:paraId="4D355A30" w14:textId="713AD93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w:t>
            </w:r>
            <w:r w:rsidR="00160542">
              <w:rPr>
                <w:rFonts w:asciiTheme="minorHAnsi" w:hAnsiTheme="minorHAnsi" w:cstheme="minorHAnsi"/>
                <w:sz w:val="20"/>
                <w:szCs w:val="20"/>
                <w:lang w:val="el-GR"/>
              </w:rPr>
              <w:t>0</w:t>
            </w:r>
            <w:r w:rsidRPr="00715E2F">
              <w:rPr>
                <w:rFonts w:asciiTheme="minorHAnsi" w:hAnsiTheme="minorHAnsi" w:cstheme="minorHAnsi"/>
                <w:sz w:val="20"/>
                <w:szCs w:val="20"/>
                <w:lang w:val="el-GR"/>
              </w:rPr>
              <w:t>-2</w:t>
            </w:r>
            <w:r w:rsidR="00160542">
              <w:rPr>
                <w:rFonts w:asciiTheme="minorHAnsi" w:hAnsiTheme="minorHAnsi" w:cstheme="minorHAnsi"/>
                <w:sz w:val="20"/>
                <w:szCs w:val="20"/>
                <w:lang w:val="el-GR"/>
              </w:rPr>
              <w:t>4</w:t>
            </w:r>
            <w:r w:rsidRPr="00715E2F">
              <w:rPr>
                <w:rFonts w:asciiTheme="minorHAnsi" w:hAnsiTheme="minorHAnsi" w:cstheme="minorHAnsi"/>
                <w:sz w:val="20"/>
                <w:szCs w:val="20"/>
              </w:rPr>
              <w:t>/01</w:t>
            </w:r>
          </w:p>
        </w:tc>
        <w:tc>
          <w:tcPr>
            <w:tcW w:w="710" w:type="dxa"/>
            <w:vAlign w:val="center"/>
          </w:tcPr>
          <w:p w14:paraId="12D1B5F0"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123D6B24" w14:textId="77777777" w:rsidR="00F174E9" w:rsidRPr="00715E2F" w:rsidRDefault="00F174E9" w:rsidP="00F174E9">
            <w:pPr>
              <w:autoSpaceDE w:val="0"/>
              <w:autoSpaceDN w:val="0"/>
              <w:adjustRightInd w:val="0"/>
              <w:jc w:val="both"/>
              <w:rPr>
                <w:rFonts w:asciiTheme="minorHAnsi" w:hAnsiTheme="minorHAnsi" w:cstheme="minorHAnsi"/>
                <w:sz w:val="20"/>
                <w:szCs w:val="20"/>
                <w:lang w:val="el-GR"/>
              </w:rPr>
            </w:pPr>
            <w:r w:rsidRPr="00715E2F">
              <w:rPr>
                <w:rFonts w:asciiTheme="minorHAnsi" w:hAnsiTheme="minorHAnsi" w:cstheme="minorHAnsi"/>
                <w:sz w:val="20"/>
                <w:szCs w:val="20"/>
                <w:lang w:val="el-GR"/>
              </w:rPr>
              <w:t>Θεώρημα Μέσης Τιμής Διαφορικού Λογισμού</w:t>
            </w:r>
          </w:p>
        </w:tc>
        <w:tc>
          <w:tcPr>
            <w:tcW w:w="709" w:type="dxa"/>
            <w:vAlign w:val="center"/>
          </w:tcPr>
          <w:p w14:paraId="59440B55"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2.5</w:t>
            </w:r>
          </w:p>
        </w:tc>
        <w:tc>
          <w:tcPr>
            <w:tcW w:w="709" w:type="dxa"/>
            <w:vAlign w:val="center"/>
          </w:tcPr>
          <w:p w14:paraId="3D8EB31B"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60B6869B" w14:textId="2D13FE04"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2273B21E" w14:textId="46E0C149"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3DC853C3" w14:textId="06507AFA"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45CC3">
              <w:rPr>
                <w:rFonts w:asciiTheme="minorHAnsi" w:hAnsiTheme="minorHAnsi" w:cstheme="minorHAnsi"/>
                <w:sz w:val="16"/>
                <w:szCs w:val="16"/>
                <w:lang w:val="el-GR"/>
              </w:rPr>
              <w:t xml:space="preserve">Είναι σημαντικό </w:t>
            </w:r>
            <w:r>
              <w:rPr>
                <w:rFonts w:asciiTheme="minorHAnsi" w:hAnsiTheme="minorHAnsi" w:cstheme="minorHAnsi"/>
                <w:sz w:val="16"/>
                <w:szCs w:val="16"/>
                <w:lang w:val="el-GR"/>
              </w:rPr>
              <w:t>ν</w:t>
            </w:r>
            <w:r w:rsidRPr="00DA1E5F">
              <w:rPr>
                <w:rFonts w:asciiTheme="minorHAnsi" w:hAnsiTheme="minorHAnsi" w:cstheme="minorHAnsi"/>
                <w:sz w:val="16"/>
                <w:szCs w:val="16"/>
                <w:lang w:val="el-GR"/>
              </w:rPr>
              <w:t xml:space="preserve">α δοθεί έμφαση στη γεωμετρική ερμηνεία των Θεωρημάτων </w:t>
            </w:r>
            <w:proofErr w:type="spellStart"/>
            <w:r w:rsidRPr="00DA1E5F">
              <w:rPr>
                <w:rFonts w:asciiTheme="minorHAnsi" w:hAnsiTheme="minorHAnsi" w:cstheme="minorHAnsi"/>
                <w:sz w:val="16"/>
                <w:szCs w:val="16"/>
                <w:lang w:val="el-GR"/>
              </w:rPr>
              <w:t>Rolle</w:t>
            </w:r>
            <w:proofErr w:type="spellEnd"/>
            <w:r w:rsidRPr="00DA1E5F">
              <w:rPr>
                <w:rFonts w:asciiTheme="minorHAnsi" w:hAnsiTheme="minorHAnsi" w:cstheme="minorHAnsi"/>
                <w:sz w:val="16"/>
                <w:szCs w:val="16"/>
                <w:lang w:val="el-GR"/>
              </w:rPr>
              <w:t xml:space="preserve"> και Μέσης Τιμής που υπάρχει στο σχολικό βιβλίο μετά τη διατύπωση των θεωρημάτων αυτών. </w:t>
            </w:r>
          </w:p>
          <w:p w14:paraId="155FE2CD" w14:textId="1F6B0C22" w:rsidR="00F174E9" w:rsidRPr="00DA1E5F" w:rsidRDefault="00F174E9" w:rsidP="00F174E9">
            <w:pPr>
              <w:autoSpaceDE w:val="0"/>
              <w:autoSpaceDN w:val="0"/>
              <w:adjustRightInd w:val="0"/>
              <w:jc w:val="both"/>
              <w:rPr>
                <w:rFonts w:asciiTheme="minorHAnsi" w:hAnsiTheme="minorHAnsi" w:cstheme="minorHAnsi"/>
                <w:color w:val="002060"/>
                <w:sz w:val="16"/>
                <w:szCs w:val="16"/>
                <w:lang w:val="el-GR"/>
              </w:rPr>
            </w:pPr>
            <w:r>
              <w:rPr>
                <w:rFonts w:asciiTheme="minorHAnsi" w:hAnsiTheme="minorHAnsi" w:cstheme="minorHAnsi"/>
                <w:i/>
                <w:iCs/>
                <w:color w:val="002060"/>
                <w:sz w:val="16"/>
                <w:szCs w:val="16"/>
                <w:lang w:val="el-GR"/>
              </w:rPr>
              <w:t>(</w:t>
            </w:r>
            <w:r w:rsidRPr="00DA1E5F">
              <w:rPr>
                <w:rFonts w:asciiTheme="minorHAnsi" w:hAnsiTheme="minorHAnsi" w:cstheme="minorHAnsi"/>
                <w:i/>
                <w:iCs/>
                <w:color w:val="002060"/>
                <w:sz w:val="16"/>
                <w:szCs w:val="16"/>
                <w:lang w:val="el-GR"/>
              </w:rPr>
              <w:t xml:space="preserve">Επειδή οι μαθητές έχουν χρησιμοποιήσει το Θεώρημα του </w:t>
            </w:r>
            <w:proofErr w:type="spellStart"/>
            <w:r w:rsidRPr="00DA1E5F">
              <w:rPr>
                <w:rFonts w:asciiTheme="minorHAnsi" w:hAnsiTheme="minorHAnsi" w:cstheme="minorHAnsi"/>
                <w:i/>
                <w:iCs/>
                <w:color w:val="002060"/>
                <w:sz w:val="16"/>
                <w:szCs w:val="16"/>
                <w:lang w:val="el-GR"/>
              </w:rPr>
              <w:t>Bolzano</w:t>
            </w:r>
            <w:proofErr w:type="spellEnd"/>
            <w:r w:rsidRPr="00DA1E5F">
              <w:rPr>
                <w:rFonts w:asciiTheme="minorHAnsi" w:hAnsiTheme="minorHAnsi" w:cstheme="minorHAnsi"/>
                <w:i/>
                <w:iCs/>
                <w:color w:val="002060"/>
                <w:sz w:val="16"/>
                <w:szCs w:val="16"/>
                <w:lang w:val="el-GR"/>
              </w:rPr>
              <w:t xml:space="preserve">, σε ασκήσεις όπως η εφαρμογή 1ii) μπορεί να συζητηθεί πρώτα η δυνατότητα απόδειξης με χρήση του Θεωρήματος </w:t>
            </w:r>
            <w:proofErr w:type="spellStart"/>
            <w:r w:rsidRPr="00DA1E5F">
              <w:rPr>
                <w:rFonts w:asciiTheme="minorHAnsi" w:hAnsiTheme="minorHAnsi" w:cstheme="minorHAnsi"/>
                <w:i/>
                <w:iCs/>
                <w:color w:val="002060"/>
                <w:sz w:val="16"/>
                <w:szCs w:val="16"/>
                <w:lang w:val="el-GR"/>
              </w:rPr>
              <w:t>Bolzano</w:t>
            </w:r>
            <w:proofErr w:type="spellEnd"/>
            <w:r w:rsidRPr="00DA1E5F">
              <w:rPr>
                <w:rFonts w:asciiTheme="minorHAnsi" w:hAnsiTheme="minorHAnsi" w:cstheme="minorHAnsi"/>
                <w:i/>
                <w:iCs/>
                <w:color w:val="002060"/>
                <w:sz w:val="16"/>
                <w:szCs w:val="16"/>
                <w:lang w:val="el-GR"/>
              </w:rPr>
              <w:t xml:space="preserve"> και να φανεί ότι δεν μπορούμε να εφαρμόσουμε αυτό το θεώρημα. Έτσι φαίνεται ότι το Θεώρημα </w:t>
            </w:r>
            <w:proofErr w:type="spellStart"/>
            <w:r w:rsidRPr="00DA1E5F">
              <w:rPr>
                <w:rFonts w:asciiTheme="minorHAnsi" w:hAnsiTheme="minorHAnsi" w:cstheme="minorHAnsi"/>
                <w:i/>
                <w:iCs/>
                <w:color w:val="002060"/>
                <w:sz w:val="16"/>
                <w:szCs w:val="16"/>
                <w:lang w:val="el-GR"/>
              </w:rPr>
              <w:t>Rolle</w:t>
            </w:r>
            <w:proofErr w:type="spellEnd"/>
            <w:r w:rsidRPr="00DA1E5F">
              <w:rPr>
                <w:rFonts w:asciiTheme="minorHAnsi" w:hAnsiTheme="minorHAnsi" w:cstheme="minorHAnsi"/>
                <w:i/>
                <w:iCs/>
                <w:color w:val="002060"/>
                <w:sz w:val="16"/>
                <w:szCs w:val="16"/>
                <w:lang w:val="el-GR"/>
              </w:rPr>
              <w:t xml:space="preserve"> αποτελεί ουσιαστικό εργαλείο και για τέτοιες περιπτώσεις</w:t>
            </w:r>
            <w:r w:rsidRPr="00DA1E5F">
              <w:rPr>
                <w:rFonts w:asciiTheme="minorHAnsi" w:hAnsiTheme="minorHAnsi" w:cstheme="minorHAnsi"/>
                <w:color w:val="002060"/>
                <w:sz w:val="16"/>
                <w:szCs w:val="16"/>
                <w:lang w:val="el-GR"/>
              </w:rPr>
              <w:t xml:space="preserve"> </w:t>
            </w:r>
            <w:r>
              <w:rPr>
                <w:rFonts w:asciiTheme="minorHAnsi" w:hAnsiTheme="minorHAnsi" w:cstheme="minorHAnsi"/>
                <w:color w:val="002060"/>
                <w:sz w:val="16"/>
                <w:szCs w:val="16"/>
                <w:lang w:val="el-GR"/>
              </w:rPr>
              <w:t>)</w:t>
            </w:r>
          </w:p>
          <w:p w14:paraId="46A4B6E7" w14:textId="1833C6D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 λυμένη εφαρμογή 3 να γίνει συζήτηση για το τι εκφράζει το πηλίκο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s</m:t>
                  </m:r>
                  <m:d>
                    <m:dPr>
                      <m:ctrlPr>
                        <w:rPr>
                          <w:rFonts w:ascii="Cambria Math" w:hAnsi="Cambria Math" w:cstheme="minorHAnsi"/>
                          <w:i/>
                          <w:sz w:val="16"/>
                          <w:szCs w:val="16"/>
                          <w:lang w:val="el-GR"/>
                        </w:rPr>
                      </m:ctrlPr>
                    </m:dPr>
                    <m:e>
                      <m:r>
                        <w:rPr>
                          <w:rFonts w:ascii="Cambria Math" w:hAnsi="Cambria Math" w:cstheme="minorHAnsi"/>
                          <w:sz w:val="16"/>
                          <w:szCs w:val="16"/>
                          <w:lang w:val="el-GR"/>
                        </w:rPr>
                        <m:t>2,5</m:t>
                      </m:r>
                    </m:e>
                  </m:d>
                  <m:r>
                    <w:rPr>
                      <w:rFonts w:ascii="Cambria Math" w:hAnsi="Cambria Math" w:cstheme="minorHAnsi"/>
                      <w:sz w:val="16"/>
                      <w:szCs w:val="16"/>
                      <w:lang w:val="el-GR"/>
                    </w:rPr>
                    <m:t>-s(0)</m:t>
                  </m:r>
                </m:num>
                <m:den>
                  <m:r>
                    <w:rPr>
                      <w:rFonts w:ascii="Cambria Math" w:hAnsi="Cambria Math" w:cstheme="minorHAnsi"/>
                      <w:sz w:val="16"/>
                      <w:szCs w:val="16"/>
                      <w:lang w:val="el-GR"/>
                    </w:rPr>
                    <m:t>2,5</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(μέση ταχύτητα της κίνησης) με στόχο να κατανοήσουν οι μαθητές ότι αυτό που αποδεικνύεται είναι ότι κατά τη διάρκεια της κίνησης υπάρχει τουλάχιστον μια χρονική στιγμή κατά την οποία η στιγμιαία ταχύτητα θα είναι ίση με τη μέση ταχύτητα που είχε το αυτοκίνητο σε όλη την κίνηση. Εναλλακτικά, θα μπορούσε να συζητηθεί στην αρχή του κεφαλαίου το γεγονός, ότι κατά τη διάρκεια της κίνησης ενός αυτοκινήτου κάποια στιγμή της διαδρομής η στιγμιαία ταχύτητά του θα είναι ίση με τη μέση ταχύτητά του (κάτι που οι μαθη</w:t>
            </w:r>
            <w:proofErr w:type="spellStart"/>
            <w:r w:rsidRPr="00DA1E5F">
              <w:rPr>
                <w:rFonts w:asciiTheme="minorHAnsi" w:hAnsiTheme="minorHAnsi" w:cstheme="minorHAnsi"/>
                <w:sz w:val="16"/>
                <w:szCs w:val="16"/>
                <w:lang w:val="el-GR"/>
              </w:rPr>
              <w:t>τές</w:t>
            </w:r>
            <w:proofErr w:type="spellEnd"/>
            <w:r w:rsidRPr="00DA1E5F">
              <w:rPr>
                <w:rFonts w:asciiTheme="minorHAnsi" w:hAnsiTheme="minorHAnsi" w:cstheme="minorHAnsi"/>
                <w:sz w:val="16"/>
                <w:szCs w:val="16"/>
                <w:lang w:val="el-GR"/>
              </w:rPr>
              <w:t xml:space="preserve"> το αντιλαμβάνονται διαισθητικά). Στη συνέχεια, να διατυπωθεί η μαθηματική σχέση που εκφράζει το γεγονός αυτό, και να τεθεί το ερώτημα αν το συμπέρασμα μπορεί να γενικευθεί και για άλλες συναρτήσεις. Η απάντηση στην ερώτηση αυτή είναι το Θεώρημα Μέσης Τιμής.</w:t>
            </w:r>
          </w:p>
        </w:tc>
      </w:tr>
      <w:tr w:rsidR="00F174E9" w:rsidRPr="00A9799F" w14:paraId="47D3CAA9" w14:textId="77777777" w:rsidTr="002C4473">
        <w:trPr>
          <w:trHeight w:val="1289"/>
        </w:trPr>
        <w:tc>
          <w:tcPr>
            <w:tcW w:w="1043" w:type="dxa"/>
            <w:vAlign w:val="center"/>
          </w:tcPr>
          <w:p w14:paraId="650D6AC4" w14:textId="7E0458A6" w:rsidR="00F174E9" w:rsidRPr="00715E2F" w:rsidRDefault="00852517"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2</w:t>
            </w:r>
            <w:r w:rsidR="00160542">
              <w:rPr>
                <w:rFonts w:asciiTheme="minorHAnsi" w:hAnsiTheme="minorHAnsi" w:cstheme="minorHAnsi"/>
                <w:sz w:val="20"/>
                <w:szCs w:val="20"/>
                <w:lang w:val="el-GR"/>
              </w:rPr>
              <w:t>7-31</w:t>
            </w:r>
            <w:r w:rsidR="00F174E9" w:rsidRPr="00715E2F">
              <w:rPr>
                <w:rFonts w:asciiTheme="minorHAnsi" w:hAnsiTheme="minorHAnsi" w:cstheme="minorHAnsi"/>
                <w:sz w:val="20"/>
                <w:szCs w:val="20"/>
                <w:lang w:val="el-GR"/>
              </w:rPr>
              <w:t>/01</w:t>
            </w:r>
          </w:p>
        </w:tc>
        <w:tc>
          <w:tcPr>
            <w:tcW w:w="710" w:type="dxa"/>
            <w:vAlign w:val="center"/>
          </w:tcPr>
          <w:p w14:paraId="4EC5BDE4"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1312A1C2"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Συνέπειες του Θεωρήματος Μέσης Τιμής</w:t>
            </w:r>
          </w:p>
        </w:tc>
        <w:tc>
          <w:tcPr>
            <w:tcW w:w="709" w:type="dxa"/>
            <w:vAlign w:val="center"/>
          </w:tcPr>
          <w:p w14:paraId="4CD43F5B"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2.6</w:t>
            </w:r>
          </w:p>
        </w:tc>
        <w:tc>
          <w:tcPr>
            <w:tcW w:w="709" w:type="dxa"/>
            <w:vAlign w:val="center"/>
          </w:tcPr>
          <w:p w14:paraId="058F6286" w14:textId="64AFC9E2"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1198" w:type="dxa"/>
            <w:vAlign w:val="center"/>
          </w:tcPr>
          <w:p w14:paraId="68C367B3" w14:textId="3A15A912"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Στην αρχή της διδασκαλίας αυτού του κεφαλαίου μπορεί να συνδεθεί η μονοτονία μιας συνάρτησης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σε ένα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 xml:space="preserve">του πεδίου ορισμού της με την διατήρηση του λόγου μεταβολής πηλίκο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στο διάστημα αυτό. Συγκεκριμένα, να αποδειχτεί ότι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είναι:</w:t>
            </w:r>
          </w:p>
          <w:p w14:paraId="2B6E20A2" w14:textId="63185E94"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γνησίως αύξουσα στο </w:t>
            </w:r>
            <w:r w:rsidRPr="00DA1E5F">
              <w:rPr>
                <w:rFonts w:asciiTheme="minorHAnsi" w:hAnsiTheme="minorHAnsi" w:cstheme="minorHAnsi"/>
                <w:i/>
                <w:iCs/>
                <w:sz w:val="16"/>
                <w:szCs w:val="16"/>
                <w:lang w:val="el-GR"/>
              </w:rPr>
              <w:t>Δ</w:t>
            </w:r>
            <w:r w:rsidRPr="00DA1E5F">
              <w:rPr>
                <w:rFonts w:asciiTheme="minorHAnsi" w:hAnsiTheme="minorHAnsi" w:cstheme="minorHAnsi"/>
                <w:sz w:val="16"/>
                <w:szCs w:val="16"/>
                <w:lang w:val="el-GR"/>
              </w:rPr>
              <w:t>, αν και μόνο αν</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 xml:space="preserve"> 0, δηλαδή, αν και μόνο αν όλες οι χορδές της γραφικής παράστασης της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στο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έχουν θετική κλίση.</w:t>
            </w:r>
          </w:p>
          <w:p w14:paraId="3AE6C231" w14:textId="293C0275" w:rsidR="00F174E9" w:rsidRPr="00DA1E5F" w:rsidRDefault="00F174E9" w:rsidP="00F174E9">
            <w:pPr>
              <w:autoSpaceDE w:val="0"/>
              <w:autoSpaceDN w:val="0"/>
              <w:adjustRightInd w:val="0"/>
              <w:jc w:val="both"/>
              <w:rPr>
                <w:rFonts w:asciiTheme="minorHAnsi" w:hAnsiTheme="minorHAnsi" w:cstheme="minorHAnsi"/>
                <w:sz w:val="16"/>
                <w:szCs w:val="16"/>
                <w:lang w:val="el-GR"/>
              </w:rPr>
            </w:pPr>
            <w:proofErr w:type="spellStart"/>
            <w:r w:rsidRPr="00DA1E5F">
              <w:rPr>
                <w:rFonts w:asciiTheme="minorHAnsi" w:hAnsiTheme="minorHAnsi" w:cstheme="minorHAnsi"/>
                <w:sz w:val="16"/>
                <w:szCs w:val="16"/>
                <w:lang w:val="el-GR"/>
              </w:rPr>
              <w:t>ii</w:t>
            </w:r>
            <w:proofErr w:type="spellEnd"/>
            <w:r w:rsidRPr="00DA1E5F">
              <w:rPr>
                <w:rFonts w:asciiTheme="minorHAnsi" w:hAnsiTheme="minorHAnsi" w:cstheme="minorHAnsi"/>
                <w:sz w:val="16"/>
                <w:szCs w:val="16"/>
                <w:lang w:val="el-GR"/>
              </w:rPr>
              <w:t xml:space="preserve">) γνησίως φθίνουσα στο </w:t>
            </w:r>
            <w:r w:rsidRPr="00DA1E5F">
              <w:rPr>
                <w:rFonts w:asciiTheme="minorHAnsi" w:hAnsiTheme="minorHAnsi" w:cstheme="minorHAnsi"/>
                <w:i/>
                <w:iCs/>
                <w:sz w:val="16"/>
                <w:szCs w:val="16"/>
                <w:lang w:val="el-GR"/>
              </w:rPr>
              <w:t>Δ</w:t>
            </w:r>
            <w:r w:rsidRPr="00DA1E5F">
              <w:rPr>
                <w:rFonts w:asciiTheme="minorHAnsi" w:hAnsiTheme="minorHAnsi" w:cstheme="minorHAnsi"/>
                <w:sz w:val="16"/>
                <w:szCs w:val="16"/>
                <w:lang w:val="el-GR"/>
              </w:rPr>
              <w:t xml:space="preserve">, αν και μόνο αν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 xml:space="preserve">&lt;0, δηλαδή, αν και μόνο αν όλες οι χορδές της γραφικής παράστασης της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στο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έχουν αρνητική κλίση.</w:t>
            </w:r>
          </w:p>
          <w:p w14:paraId="41B49563" w14:textId="7C254E7C"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Με τον τρόπο αυτό θα συνδεθεί η μονοτονία με την παράγωγο και θα δικαιολογηθεί το γιατί στην απόδειξη του θεωρήματος της σελίδας 135 χρησιμοποιούμε το λόγο μεταβολής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w:t>
            </w:r>
          </w:p>
        </w:tc>
      </w:tr>
      <w:tr w:rsidR="00F174E9" w:rsidRPr="00A9799F" w14:paraId="6400E680" w14:textId="77777777" w:rsidTr="002C4473">
        <w:trPr>
          <w:trHeight w:val="964"/>
        </w:trPr>
        <w:tc>
          <w:tcPr>
            <w:tcW w:w="1043" w:type="dxa"/>
            <w:vAlign w:val="center"/>
          </w:tcPr>
          <w:p w14:paraId="65A42E55" w14:textId="50E4CDD1" w:rsidR="00F174E9" w:rsidRPr="00715E2F" w:rsidRDefault="00F174E9" w:rsidP="00F174E9">
            <w:pPr>
              <w:autoSpaceDE w:val="0"/>
              <w:autoSpaceDN w:val="0"/>
              <w:adjustRightInd w:val="0"/>
              <w:jc w:val="center"/>
              <w:rPr>
                <w:rFonts w:asciiTheme="minorHAnsi" w:hAnsiTheme="minorHAnsi" w:cstheme="minorHAnsi"/>
                <w:sz w:val="20"/>
                <w:szCs w:val="20"/>
              </w:rPr>
            </w:pPr>
            <w:r w:rsidRPr="00715E2F">
              <w:rPr>
                <w:rFonts w:asciiTheme="minorHAnsi" w:hAnsiTheme="minorHAnsi" w:cstheme="minorHAnsi"/>
                <w:sz w:val="20"/>
                <w:szCs w:val="20"/>
                <w:lang w:val="el-GR"/>
              </w:rPr>
              <w:lastRenderedPageBreak/>
              <w:t>0</w:t>
            </w:r>
            <w:r w:rsidR="00255FFC">
              <w:rPr>
                <w:rFonts w:asciiTheme="minorHAnsi" w:hAnsiTheme="minorHAnsi" w:cstheme="minorHAnsi"/>
                <w:sz w:val="20"/>
                <w:szCs w:val="20"/>
                <w:lang w:val="el-GR"/>
              </w:rPr>
              <w:t>3</w:t>
            </w:r>
            <w:r w:rsidRPr="00715E2F">
              <w:rPr>
                <w:rFonts w:asciiTheme="minorHAnsi" w:hAnsiTheme="minorHAnsi" w:cstheme="minorHAnsi"/>
                <w:sz w:val="20"/>
                <w:szCs w:val="20"/>
              </w:rPr>
              <w:t>-</w:t>
            </w:r>
            <w:r>
              <w:rPr>
                <w:rFonts w:asciiTheme="minorHAnsi" w:hAnsiTheme="minorHAnsi" w:cstheme="minorHAnsi"/>
                <w:sz w:val="20"/>
                <w:szCs w:val="20"/>
                <w:lang w:val="el-GR"/>
              </w:rPr>
              <w:t>0</w:t>
            </w:r>
            <w:r w:rsidR="00255FFC">
              <w:rPr>
                <w:rFonts w:asciiTheme="minorHAnsi" w:hAnsiTheme="minorHAnsi" w:cstheme="minorHAnsi"/>
                <w:sz w:val="20"/>
                <w:szCs w:val="20"/>
                <w:lang w:val="el-GR"/>
              </w:rPr>
              <w:t>7</w:t>
            </w:r>
            <w:r w:rsidRPr="00715E2F">
              <w:rPr>
                <w:rFonts w:asciiTheme="minorHAnsi" w:hAnsiTheme="minorHAnsi" w:cstheme="minorHAnsi"/>
                <w:sz w:val="20"/>
                <w:szCs w:val="20"/>
              </w:rPr>
              <w:t>/02</w:t>
            </w:r>
          </w:p>
          <w:p w14:paraId="23128B1D" w14:textId="4BEDCB37" w:rsidR="00F174E9" w:rsidRPr="00715E2F" w:rsidRDefault="00255FF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10</w:t>
            </w:r>
            <w:r w:rsidR="00F174E9" w:rsidRPr="00715E2F">
              <w:rPr>
                <w:rFonts w:asciiTheme="minorHAnsi" w:hAnsiTheme="minorHAnsi" w:cstheme="minorHAnsi"/>
                <w:sz w:val="20"/>
                <w:szCs w:val="20"/>
              </w:rPr>
              <w:t>-1</w:t>
            </w:r>
            <w:r w:rsidR="002C1E48">
              <w:rPr>
                <w:rFonts w:asciiTheme="minorHAnsi" w:hAnsiTheme="minorHAnsi" w:cstheme="minorHAnsi"/>
                <w:sz w:val="20"/>
                <w:szCs w:val="20"/>
                <w:lang w:val="el-GR"/>
              </w:rPr>
              <w:t>4</w:t>
            </w:r>
            <w:r w:rsidR="00F174E9" w:rsidRPr="00715E2F">
              <w:rPr>
                <w:rFonts w:asciiTheme="minorHAnsi" w:hAnsiTheme="minorHAnsi" w:cstheme="minorHAnsi"/>
                <w:sz w:val="20"/>
                <w:szCs w:val="20"/>
              </w:rPr>
              <w:t>/02</w:t>
            </w:r>
          </w:p>
        </w:tc>
        <w:tc>
          <w:tcPr>
            <w:tcW w:w="710" w:type="dxa"/>
            <w:vAlign w:val="center"/>
          </w:tcPr>
          <w:p w14:paraId="196FA996"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30750B8"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Τοπικά ακρότατα συνάρτησης</w:t>
            </w:r>
          </w:p>
          <w:p w14:paraId="6BC98EFF" w14:textId="7C20783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color w:val="FF0000"/>
                <w:sz w:val="20"/>
                <w:szCs w:val="20"/>
                <w:lang w:val="el-GR"/>
              </w:rPr>
              <w:t>χωρίς το θεώρημα της σελ. 146 (κριτήριο της 2ης παραγώγου)</w:t>
            </w:r>
          </w:p>
        </w:tc>
        <w:tc>
          <w:tcPr>
            <w:tcW w:w="709" w:type="dxa"/>
            <w:vAlign w:val="center"/>
          </w:tcPr>
          <w:p w14:paraId="2E7FAC9F"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2.7</w:t>
            </w:r>
          </w:p>
        </w:tc>
        <w:tc>
          <w:tcPr>
            <w:tcW w:w="709" w:type="dxa"/>
            <w:vAlign w:val="center"/>
          </w:tcPr>
          <w:p w14:paraId="730E1D76" w14:textId="210E153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12</w:t>
            </w:r>
          </w:p>
        </w:tc>
        <w:tc>
          <w:tcPr>
            <w:tcW w:w="11198" w:type="dxa"/>
            <w:vAlign w:val="center"/>
          </w:tcPr>
          <w:p w14:paraId="0E3CBB19" w14:textId="1348B8A4"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Τα προβλήματα μεγίστων – ελαχίστων αποτελούν μία από τις σημαντικές εφαρμογές του διαφορικού λογισμού που δικαιολογούν και αποδίδουν αξία στη διδασκαλία του. Συγχρόνως, συγκεντρώνουν στοιχεία από τη διδασκαλία</w:t>
            </w:r>
          </w:p>
          <w:p w14:paraId="69EDBACF" w14:textId="1EFCAC44"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προηγούμενων ενοτήτων και έτσι αποτελούν μια καλή ευκαιρία επαναλήψεων και συμπληρώσεων. Κρίνεται σκόπιμο να συζητηθούν κατά το δυνατόν περισσότερα</w:t>
            </w:r>
          </w:p>
          <w:p w14:paraId="1692449D" w14:textId="3EC3FEA3"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προβλήματα. Ειδικά κατά το σχολικό έτος 2021-22 προτείνεται να αφιερωθεί επιπλέον χρόνος σε επαναλήψεις και συμπληρώσεις που χρειάζεται να γίνουν κατά την κρίση του εκπαιδευτικού.</w:t>
            </w:r>
          </w:p>
          <w:p w14:paraId="123F2DF4" w14:textId="4B2ADD4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Μετά την εφαρμογή 2 να διδαχθεί ως εφαρμογή η άσκηση 3 i) α) της Β΄ Ομάδας. Ως απόδειξη, εκτός από εκείνη που περιέχεται στο βιβλίο λύσεων, μπορεί να δοθεί και η ακόλουθη που είναι έμμεση συνέπεια της εφαρμογής 2.</w:t>
            </w:r>
          </w:p>
          <w:p w14:paraId="1CD2A8BC" w14:textId="144E0DEF"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Ζητούμενο: Για κάθε x είναι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 x+1 και το «=» ισχύει μόνο για x = 0 .</w:t>
            </w:r>
          </w:p>
          <w:p w14:paraId="7F8D1F90" w14:textId="365F0E3D"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Απόδειξη: Για όλους τους θετικούς αριθμούς x ισχύει </w:t>
            </w:r>
            <w:proofErr w:type="spellStart"/>
            <w:r w:rsidRPr="00DA1E5F">
              <w:rPr>
                <w:rFonts w:asciiTheme="minorHAnsi" w:hAnsiTheme="minorHAnsi" w:cstheme="minorHAnsi"/>
                <w:sz w:val="16"/>
                <w:szCs w:val="16"/>
                <w:lang w:val="el-GR"/>
              </w:rPr>
              <w:t>lnx</w:t>
            </w:r>
            <w:proofErr w:type="spellEnd"/>
            <w:r w:rsidRPr="00DA1E5F">
              <w:rPr>
                <w:rFonts w:asciiTheme="minorHAnsi" w:hAnsiTheme="minorHAnsi" w:cstheme="minorHAnsi"/>
                <w:sz w:val="16"/>
                <w:szCs w:val="16"/>
                <w:lang w:val="el-GR"/>
              </w:rPr>
              <w:t xml:space="preserve"> ≤ x −1 και το «=» ισχύει αν και μόνο αν x= 1. Επομένως και για τον θετικό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ισχύει </w:t>
            </w:r>
            <w:proofErr w:type="spellStart"/>
            <w:r w:rsidRPr="00DA1E5F">
              <w:rPr>
                <w:rFonts w:asciiTheme="minorHAnsi" w:hAnsiTheme="minorHAnsi" w:cstheme="minorHAnsi"/>
                <w:sz w:val="16"/>
                <w:szCs w:val="16"/>
                <w:lang w:val="el-GR"/>
              </w:rPr>
              <w:t>lne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−1 και το «=» ισχύει μόνο για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 1 δηλαδή x = 0 . Επομένως x ≤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−1 και το «=» ισχύει μόνο για x = 0 . Άρα  </w:t>
            </w:r>
            <w:proofErr w:type="spellStart"/>
            <w:r w:rsidRPr="00DA1E5F">
              <w:rPr>
                <w:rFonts w:asciiTheme="minorHAnsi" w:hAnsiTheme="minorHAnsi" w:cstheme="minorHAnsi"/>
                <w:sz w:val="16"/>
                <w:szCs w:val="16"/>
                <w:lang w:val="el-GR"/>
              </w:rPr>
              <w:t>e</w:t>
            </w:r>
            <w:r w:rsidRPr="00DA1E5F">
              <w:rPr>
                <w:rFonts w:asciiTheme="minorHAnsi" w:hAnsiTheme="minorHAnsi" w:cstheme="minorHAnsi"/>
                <w:sz w:val="16"/>
                <w:szCs w:val="16"/>
                <w:vertAlign w:val="superscript"/>
                <w:lang w:val="el-GR"/>
              </w:rPr>
              <w:t>x</w:t>
            </w:r>
            <w:proofErr w:type="spellEnd"/>
            <w:r w:rsidRPr="00DA1E5F">
              <w:rPr>
                <w:rFonts w:asciiTheme="minorHAnsi" w:hAnsiTheme="minorHAnsi" w:cstheme="minorHAnsi"/>
                <w:sz w:val="16"/>
                <w:szCs w:val="16"/>
                <w:lang w:val="el-GR"/>
              </w:rPr>
              <w:t xml:space="preserve"> ≥ x+1 και το «=» ισχύει μόνο για x = 0 .</w:t>
            </w:r>
          </w:p>
        </w:tc>
      </w:tr>
      <w:tr w:rsidR="00F174E9" w:rsidRPr="00A9799F" w14:paraId="0AA6DB05" w14:textId="77777777" w:rsidTr="002C4473">
        <w:trPr>
          <w:trHeight w:val="2121"/>
        </w:trPr>
        <w:tc>
          <w:tcPr>
            <w:tcW w:w="1043" w:type="dxa"/>
            <w:vAlign w:val="center"/>
          </w:tcPr>
          <w:p w14:paraId="11979AD6" w14:textId="6D66D02A" w:rsidR="00F174E9" w:rsidRPr="00715E2F" w:rsidRDefault="001F3757"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w:t>
            </w:r>
            <w:r w:rsidR="00255FFC">
              <w:rPr>
                <w:rFonts w:asciiTheme="minorHAnsi" w:hAnsiTheme="minorHAnsi" w:cstheme="minorHAnsi"/>
                <w:sz w:val="20"/>
                <w:szCs w:val="20"/>
                <w:lang w:val="el-GR"/>
              </w:rPr>
              <w:t>7</w:t>
            </w:r>
            <w:r w:rsidR="00F174E9" w:rsidRPr="00715E2F">
              <w:rPr>
                <w:rFonts w:asciiTheme="minorHAnsi" w:hAnsiTheme="minorHAnsi" w:cstheme="minorHAnsi"/>
                <w:sz w:val="20"/>
                <w:szCs w:val="20"/>
              </w:rPr>
              <w:t>-</w:t>
            </w:r>
            <w:r w:rsidR="00F174E9" w:rsidRPr="00715E2F">
              <w:rPr>
                <w:rFonts w:asciiTheme="minorHAnsi" w:hAnsiTheme="minorHAnsi" w:cstheme="minorHAnsi"/>
                <w:sz w:val="20"/>
                <w:szCs w:val="20"/>
                <w:lang w:val="el-GR"/>
              </w:rPr>
              <w:t>2</w:t>
            </w:r>
            <w:r w:rsidR="002C1E48">
              <w:rPr>
                <w:rFonts w:asciiTheme="minorHAnsi" w:hAnsiTheme="minorHAnsi" w:cstheme="minorHAnsi"/>
                <w:sz w:val="20"/>
                <w:szCs w:val="20"/>
                <w:lang w:val="el-GR"/>
              </w:rPr>
              <w:t>1</w:t>
            </w:r>
            <w:r w:rsidR="00F174E9" w:rsidRPr="00715E2F">
              <w:rPr>
                <w:rFonts w:asciiTheme="minorHAnsi" w:hAnsiTheme="minorHAnsi" w:cstheme="minorHAnsi"/>
                <w:sz w:val="20"/>
                <w:szCs w:val="20"/>
              </w:rPr>
              <w:t>/02</w:t>
            </w:r>
          </w:p>
        </w:tc>
        <w:tc>
          <w:tcPr>
            <w:tcW w:w="710" w:type="dxa"/>
            <w:vAlign w:val="center"/>
          </w:tcPr>
          <w:p w14:paraId="001BD186"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641A39F"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Κυρτότητα - Σημεία καμπής συνάρτησης. </w:t>
            </w:r>
          </w:p>
        </w:tc>
        <w:tc>
          <w:tcPr>
            <w:tcW w:w="709" w:type="dxa"/>
            <w:vAlign w:val="center"/>
          </w:tcPr>
          <w:p w14:paraId="5F2EEF77"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2.8</w:t>
            </w:r>
          </w:p>
        </w:tc>
        <w:tc>
          <w:tcPr>
            <w:tcW w:w="709" w:type="dxa"/>
            <w:vAlign w:val="center"/>
          </w:tcPr>
          <w:p w14:paraId="121A6012"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26A59541" w14:textId="0A2504B2"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395B9D1B" w14:textId="70E04F5F"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45CC3">
              <w:rPr>
                <w:rFonts w:asciiTheme="minorHAnsi" w:hAnsiTheme="minorHAnsi" w:cstheme="minorHAnsi"/>
                <w:sz w:val="16"/>
                <w:szCs w:val="16"/>
                <w:lang w:val="el-GR"/>
              </w:rPr>
              <w:t xml:space="preserve">Υπενθυμίζεται ότι </w:t>
            </w:r>
            <w:r>
              <w:rPr>
                <w:rFonts w:asciiTheme="minorHAnsi" w:hAnsiTheme="minorHAnsi" w:cstheme="minorHAnsi"/>
                <w:sz w:val="16"/>
                <w:szCs w:val="16"/>
                <w:lang w:val="el-GR"/>
              </w:rPr>
              <w:t>θ</w:t>
            </w:r>
            <w:r w:rsidRPr="00DA1E5F">
              <w:rPr>
                <w:rFonts w:asciiTheme="minorHAnsi" w:hAnsiTheme="minorHAnsi" w:cstheme="minorHAnsi"/>
                <w:sz w:val="16"/>
                <w:szCs w:val="16"/>
                <w:lang w:val="el-GR"/>
              </w:rPr>
              <w:t xml:space="preserve">α μελετηθούν μόνο οι  συναρτήσεις που είναι δύο, τουλάχιστον, φορές </w:t>
            </w:r>
            <w:proofErr w:type="spellStart"/>
            <w:r w:rsidRPr="00DA1E5F">
              <w:rPr>
                <w:rFonts w:asciiTheme="minorHAnsi" w:hAnsiTheme="minorHAnsi" w:cstheme="minorHAnsi"/>
                <w:sz w:val="16"/>
                <w:szCs w:val="16"/>
                <w:lang w:val="el-GR"/>
              </w:rPr>
              <w:t>παραγωγίσιμες</w:t>
            </w:r>
            <w:proofErr w:type="spellEnd"/>
            <w:r w:rsidRPr="00DA1E5F">
              <w:rPr>
                <w:rFonts w:asciiTheme="minorHAnsi" w:hAnsiTheme="minorHAnsi" w:cstheme="minorHAnsi"/>
                <w:sz w:val="16"/>
                <w:szCs w:val="16"/>
                <w:lang w:val="el-GR"/>
              </w:rPr>
              <w:t xml:space="preserve"> στο εσωτερικό του πεδίου ορισμού τους. Για το λόγο αυτό δεν θα διδαχτούν οι ασκήσεις 3iv και 3v της Α΄ ομάδας.</w:t>
            </w:r>
          </w:p>
        </w:tc>
      </w:tr>
      <w:tr w:rsidR="00F174E9" w:rsidRPr="00A9799F" w14:paraId="3CD4FFB1" w14:textId="77777777" w:rsidTr="002C4473">
        <w:trPr>
          <w:trHeight w:val="487"/>
        </w:trPr>
        <w:tc>
          <w:tcPr>
            <w:tcW w:w="1043" w:type="dxa"/>
            <w:vAlign w:val="center"/>
          </w:tcPr>
          <w:p w14:paraId="7D91649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6F0D03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954B79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DDDCE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B28854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A1175A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0D038C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A63831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1C35509" w14:textId="579D8089" w:rsidR="00F174E9" w:rsidRDefault="00215A12" w:rsidP="00F174E9">
            <w:pPr>
              <w:autoSpaceDE w:val="0"/>
              <w:autoSpaceDN w:val="0"/>
              <w:adjustRightInd w:val="0"/>
              <w:jc w:val="center"/>
              <w:rPr>
                <w:rFonts w:asciiTheme="minorHAnsi" w:hAnsiTheme="minorHAnsi" w:cstheme="minorHAnsi"/>
                <w:sz w:val="20"/>
                <w:szCs w:val="20"/>
                <w:lang w:val="el-GR"/>
              </w:rPr>
            </w:pPr>
            <w:r w:rsidRPr="00215A12">
              <w:rPr>
                <w:rFonts w:asciiTheme="minorHAnsi" w:hAnsiTheme="minorHAnsi" w:cstheme="minorHAnsi"/>
                <w:sz w:val="20"/>
                <w:szCs w:val="20"/>
                <w:lang w:val="el-GR"/>
              </w:rPr>
              <w:t>24-28/02</w:t>
            </w:r>
          </w:p>
          <w:p w14:paraId="7F5212A1" w14:textId="77777777" w:rsidR="00215A12" w:rsidRDefault="00215A12" w:rsidP="00F174E9">
            <w:pPr>
              <w:autoSpaceDE w:val="0"/>
              <w:autoSpaceDN w:val="0"/>
              <w:adjustRightInd w:val="0"/>
              <w:jc w:val="center"/>
              <w:rPr>
                <w:rFonts w:asciiTheme="minorHAnsi" w:hAnsiTheme="minorHAnsi" w:cstheme="minorHAnsi"/>
                <w:sz w:val="20"/>
                <w:szCs w:val="20"/>
                <w:lang w:val="el-GR"/>
              </w:rPr>
            </w:pPr>
          </w:p>
          <w:p w14:paraId="00E125C8" w14:textId="587315F0" w:rsidR="00F174E9" w:rsidRDefault="00F174E9" w:rsidP="00F174E9">
            <w:pPr>
              <w:autoSpaceDE w:val="0"/>
              <w:autoSpaceDN w:val="0"/>
              <w:adjustRightInd w:val="0"/>
              <w:jc w:val="center"/>
              <w:rPr>
                <w:rFonts w:asciiTheme="minorHAnsi" w:hAnsiTheme="minorHAnsi" w:cstheme="minorHAnsi"/>
                <w:sz w:val="20"/>
                <w:szCs w:val="20"/>
                <w:lang w:val="el-GR"/>
              </w:rPr>
            </w:pPr>
          </w:p>
          <w:p w14:paraId="521D7F70" w14:textId="50AEDC87" w:rsidR="00F174E9" w:rsidRDefault="00F174E9" w:rsidP="00F174E9">
            <w:pPr>
              <w:autoSpaceDE w:val="0"/>
              <w:autoSpaceDN w:val="0"/>
              <w:adjustRightInd w:val="0"/>
              <w:jc w:val="center"/>
              <w:rPr>
                <w:rFonts w:asciiTheme="minorHAnsi" w:hAnsiTheme="minorHAnsi" w:cstheme="minorHAnsi"/>
                <w:sz w:val="20"/>
                <w:szCs w:val="20"/>
                <w:lang w:val="el-GR"/>
              </w:rPr>
            </w:pPr>
          </w:p>
          <w:p w14:paraId="5F4F1603" w14:textId="780C4B4D" w:rsidR="00F174E9" w:rsidRDefault="00F174E9" w:rsidP="00F174E9">
            <w:pPr>
              <w:autoSpaceDE w:val="0"/>
              <w:autoSpaceDN w:val="0"/>
              <w:adjustRightInd w:val="0"/>
              <w:jc w:val="center"/>
              <w:rPr>
                <w:rFonts w:asciiTheme="minorHAnsi" w:hAnsiTheme="minorHAnsi" w:cstheme="minorHAnsi"/>
                <w:sz w:val="20"/>
                <w:szCs w:val="20"/>
                <w:lang w:val="el-GR"/>
              </w:rPr>
            </w:pPr>
          </w:p>
          <w:p w14:paraId="0AB1BD7D" w14:textId="5FBF2945" w:rsidR="00F174E9" w:rsidRDefault="00F174E9" w:rsidP="00F174E9">
            <w:pPr>
              <w:autoSpaceDE w:val="0"/>
              <w:autoSpaceDN w:val="0"/>
              <w:adjustRightInd w:val="0"/>
              <w:jc w:val="center"/>
              <w:rPr>
                <w:rFonts w:asciiTheme="minorHAnsi" w:hAnsiTheme="minorHAnsi" w:cstheme="minorHAnsi"/>
                <w:sz w:val="20"/>
                <w:szCs w:val="20"/>
                <w:lang w:val="el-GR"/>
              </w:rPr>
            </w:pPr>
          </w:p>
          <w:p w14:paraId="439F1322" w14:textId="48ADDBBD" w:rsidR="00F174E9" w:rsidRDefault="00F174E9" w:rsidP="00F174E9">
            <w:pPr>
              <w:autoSpaceDE w:val="0"/>
              <w:autoSpaceDN w:val="0"/>
              <w:adjustRightInd w:val="0"/>
              <w:jc w:val="center"/>
              <w:rPr>
                <w:rFonts w:asciiTheme="minorHAnsi" w:hAnsiTheme="minorHAnsi" w:cstheme="minorHAnsi"/>
                <w:sz w:val="20"/>
                <w:szCs w:val="20"/>
                <w:lang w:val="el-GR"/>
              </w:rPr>
            </w:pPr>
          </w:p>
          <w:p w14:paraId="50D3BA13" w14:textId="659651A1" w:rsidR="00F174E9" w:rsidRDefault="00F174E9" w:rsidP="00F174E9">
            <w:pPr>
              <w:autoSpaceDE w:val="0"/>
              <w:autoSpaceDN w:val="0"/>
              <w:adjustRightInd w:val="0"/>
              <w:jc w:val="center"/>
              <w:rPr>
                <w:rFonts w:asciiTheme="minorHAnsi" w:hAnsiTheme="minorHAnsi" w:cstheme="minorHAnsi"/>
                <w:sz w:val="20"/>
                <w:szCs w:val="20"/>
                <w:lang w:val="el-GR"/>
              </w:rPr>
            </w:pPr>
          </w:p>
          <w:p w14:paraId="52C6687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p w14:paraId="41B5D4F9" w14:textId="5C14C9A8" w:rsidR="00F174E9"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lastRenderedPageBreak/>
              <w:t>0</w:t>
            </w:r>
            <w:r w:rsidR="001272B2">
              <w:rPr>
                <w:rFonts w:asciiTheme="minorHAnsi" w:hAnsiTheme="minorHAnsi" w:cstheme="minorHAnsi"/>
                <w:sz w:val="20"/>
                <w:szCs w:val="20"/>
                <w:lang w:val="el-GR"/>
              </w:rPr>
              <w:t>4</w:t>
            </w:r>
            <w:r w:rsidRPr="00715E2F">
              <w:rPr>
                <w:rFonts w:asciiTheme="minorHAnsi" w:hAnsiTheme="minorHAnsi" w:cstheme="minorHAnsi"/>
                <w:sz w:val="20"/>
                <w:szCs w:val="20"/>
                <w:lang w:val="el-GR"/>
              </w:rPr>
              <w:t>-</w:t>
            </w:r>
            <w:r>
              <w:rPr>
                <w:rFonts w:asciiTheme="minorHAnsi" w:hAnsiTheme="minorHAnsi" w:cstheme="minorHAnsi"/>
                <w:sz w:val="20"/>
                <w:szCs w:val="20"/>
                <w:lang w:val="el-GR"/>
              </w:rPr>
              <w:t>0</w:t>
            </w:r>
            <w:r w:rsidR="00E44C25">
              <w:rPr>
                <w:rFonts w:asciiTheme="minorHAnsi" w:hAnsiTheme="minorHAnsi" w:cstheme="minorHAnsi"/>
                <w:sz w:val="20"/>
                <w:szCs w:val="20"/>
                <w:lang w:val="el-GR"/>
              </w:rPr>
              <w:t>7</w:t>
            </w:r>
            <w:r w:rsidRPr="00715E2F">
              <w:rPr>
                <w:rFonts w:asciiTheme="minorHAnsi" w:hAnsiTheme="minorHAnsi" w:cstheme="minorHAnsi"/>
                <w:sz w:val="20"/>
                <w:szCs w:val="20"/>
                <w:lang w:val="el-GR"/>
              </w:rPr>
              <w:t>/03</w:t>
            </w:r>
          </w:p>
          <w:p w14:paraId="3E2D09DC" w14:textId="721C45FC"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60E01BDB"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34C32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B832DD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9A7E42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342EA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CA3F66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463BED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92FCD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0997FB9" w14:textId="719DAE2C"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Ασύμπτωτες - Κανόνες De l’ </w:t>
            </w:r>
            <w:proofErr w:type="spellStart"/>
            <w:r w:rsidRPr="00715E2F">
              <w:rPr>
                <w:rFonts w:asciiTheme="minorHAnsi" w:hAnsiTheme="minorHAnsi" w:cstheme="minorHAnsi"/>
                <w:sz w:val="20"/>
                <w:szCs w:val="20"/>
                <w:lang w:val="el-GR"/>
              </w:rPr>
              <w:t>Hospital</w:t>
            </w:r>
            <w:proofErr w:type="spellEnd"/>
            <w:r w:rsidRPr="00715E2F">
              <w:rPr>
                <w:rFonts w:asciiTheme="minorHAnsi" w:hAnsiTheme="minorHAnsi" w:cstheme="minorHAnsi"/>
                <w:sz w:val="20"/>
                <w:szCs w:val="20"/>
                <w:lang w:val="el-GR"/>
              </w:rPr>
              <w:t>.</w:t>
            </w:r>
          </w:p>
          <w:p w14:paraId="10F2AE5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654BAC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172ECD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FE8D89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21CC9B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E132BA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B626B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078D7F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BEA0D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165288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C14336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11C41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33C70A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C669A1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473862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5967F7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A993FA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AF8CE2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31E67F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062120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EC48A0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1E6E9C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A025A6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D7CD81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098100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40ED13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578F81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ED02F1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16D16E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2EB9B4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2E27C4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8106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BC5838B" w14:textId="55C5A613"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Μελέτη και χάραξη της γραφικής παράστασης μιας συνάρτησης</w:t>
            </w:r>
          </w:p>
          <w:p w14:paraId="1354533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35F37F2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716AEF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2E112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EE7839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EE4485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24252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FEF09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7E88C3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0883FB" w14:textId="063DE3EB" w:rsidR="00F174E9"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2.9</w:t>
            </w:r>
          </w:p>
          <w:p w14:paraId="0F5D6C57" w14:textId="0E120167" w:rsidR="00F174E9" w:rsidRDefault="00F174E9" w:rsidP="00F174E9">
            <w:pPr>
              <w:autoSpaceDE w:val="0"/>
              <w:autoSpaceDN w:val="0"/>
              <w:adjustRightInd w:val="0"/>
              <w:jc w:val="center"/>
              <w:rPr>
                <w:rFonts w:asciiTheme="minorHAnsi" w:hAnsiTheme="minorHAnsi" w:cstheme="minorHAnsi"/>
                <w:sz w:val="20"/>
                <w:szCs w:val="20"/>
                <w:lang w:val="el-GR"/>
              </w:rPr>
            </w:pPr>
          </w:p>
          <w:p w14:paraId="63CC7DF2" w14:textId="3708893A" w:rsidR="00F174E9" w:rsidRDefault="00F174E9" w:rsidP="00F174E9">
            <w:pPr>
              <w:autoSpaceDE w:val="0"/>
              <w:autoSpaceDN w:val="0"/>
              <w:adjustRightInd w:val="0"/>
              <w:jc w:val="center"/>
              <w:rPr>
                <w:rFonts w:asciiTheme="minorHAnsi" w:hAnsiTheme="minorHAnsi" w:cstheme="minorHAnsi"/>
                <w:sz w:val="20"/>
                <w:szCs w:val="20"/>
                <w:lang w:val="el-GR"/>
              </w:rPr>
            </w:pPr>
          </w:p>
          <w:p w14:paraId="5D854784" w14:textId="5D157DCD" w:rsidR="00F174E9" w:rsidRDefault="00F174E9" w:rsidP="00F174E9">
            <w:pPr>
              <w:autoSpaceDE w:val="0"/>
              <w:autoSpaceDN w:val="0"/>
              <w:adjustRightInd w:val="0"/>
              <w:jc w:val="center"/>
              <w:rPr>
                <w:rFonts w:asciiTheme="minorHAnsi" w:hAnsiTheme="minorHAnsi" w:cstheme="minorHAnsi"/>
                <w:sz w:val="20"/>
                <w:szCs w:val="20"/>
                <w:lang w:val="el-GR"/>
              </w:rPr>
            </w:pPr>
          </w:p>
          <w:p w14:paraId="1C87FC10" w14:textId="27DDBC71" w:rsidR="00F174E9" w:rsidRDefault="00F174E9" w:rsidP="00F174E9">
            <w:pPr>
              <w:autoSpaceDE w:val="0"/>
              <w:autoSpaceDN w:val="0"/>
              <w:adjustRightInd w:val="0"/>
              <w:jc w:val="center"/>
              <w:rPr>
                <w:rFonts w:asciiTheme="minorHAnsi" w:hAnsiTheme="minorHAnsi" w:cstheme="minorHAnsi"/>
                <w:sz w:val="20"/>
                <w:szCs w:val="20"/>
                <w:lang w:val="el-GR"/>
              </w:rPr>
            </w:pPr>
          </w:p>
          <w:p w14:paraId="00931199" w14:textId="2516C631" w:rsidR="00F174E9" w:rsidRDefault="00F174E9" w:rsidP="00F174E9">
            <w:pPr>
              <w:autoSpaceDE w:val="0"/>
              <w:autoSpaceDN w:val="0"/>
              <w:adjustRightInd w:val="0"/>
              <w:jc w:val="center"/>
              <w:rPr>
                <w:rFonts w:asciiTheme="minorHAnsi" w:hAnsiTheme="minorHAnsi" w:cstheme="minorHAnsi"/>
                <w:sz w:val="20"/>
                <w:szCs w:val="20"/>
                <w:lang w:val="el-GR"/>
              </w:rPr>
            </w:pPr>
          </w:p>
          <w:p w14:paraId="75BE14B3" w14:textId="182D06A3" w:rsidR="00F174E9" w:rsidRDefault="00F174E9" w:rsidP="00F174E9">
            <w:pPr>
              <w:autoSpaceDE w:val="0"/>
              <w:autoSpaceDN w:val="0"/>
              <w:adjustRightInd w:val="0"/>
              <w:jc w:val="center"/>
              <w:rPr>
                <w:rFonts w:asciiTheme="minorHAnsi" w:hAnsiTheme="minorHAnsi" w:cstheme="minorHAnsi"/>
                <w:sz w:val="20"/>
                <w:szCs w:val="20"/>
                <w:lang w:val="el-GR"/>
              </w:rPr>
            </w:pPr>
          </w:p>
          <w:p w14:paraId="126450CB" w14:textId="2D7C2A5A" w:rsidR="00F174E9" w:rsidRDefault="00F174E9" w:rsidP="00F174E9">
            <w:pPr>
              <w:autoSpaceDE w:val="0"/>
              <w:autoSpaceDN w:val="0"/>
              <w:adjustRightInd w:val="0"/>
              <w:jc w:val="center"/>
              <w:rPr>
                <w:rFonts w:asciiTheme="minorHAnsi" w:hAnsiTheme="minorHAnsi" w:cstheme="minorHAnsi"/>
                <w:sz w:val="20"/>
                <w:szCs w:val="20"/>
                <w:lang w:val="el-GR"/>
              </w:rPr>
            </w:pPr>
          </w:p>
          <w:p w14:paraId="0F7197CA" w14:textId="13D8D2BD" w:rsidR="00F174E9" w:rsidRDefault="00F174E9" w:rsidP="00F174E9">
            <w:pPr>
              <w:autoSpaceDE w:val="0"/>
              <w:autoSpaceDN w:val="0"/>
              <w:adjustRightInd w:val="0"/>
              <w:jc w:val="center"/>
              <w:rPr>
                <w:rFonts w:asciiTheme="minorHAnsi" w:hAnsiTheme="minorHAnsi" w:cstheme="minorHAnsi"/>
                <w:sz w:val="20"/>
                <w:szCs w:val="20"/>
                <w:lang w:val="el-GR"/>
              </w:rPr>
            </w:pPr>
          </w:p>
          <w:p w14:paraId="0019528A" w14:textId="66801C3F" w:rsidR="00F174E9" w:rsidRDefault="00F174E9" w:rsidP="00F174E9">
            <w:pPr>
              <w:autoSpaceDE w:val="0"/>
              <w:autoSpaceDN w:val="0"/>
              <w:adjustRightInd w:val="0"/>
              <w:jc w:val="center"/>
              <w:rPr>
                <w:rFonts w:asciiTheme="minorHAnsi" w:hAnsiTheme="minorHAnsi" w:cstheme="minorHAnsi"/>
                <w:sz w:val="20"/>
                <w:szCs w:val="20"/>
                <w:lang w:val="el-GR"/>
              </w:rPr>
            </w:pPr>
          </w:p>
          <w:p w14:paraId="5BC88BDB" w14:textId="37AA3869" w:rsidR="00F174E9" w:rsidRDefault="00F174E9" w:rsidP="00F174E9">
            <w:pPr>
              <w:autoSpaceDE w:val="0"/>
              <w:autoSpaceDN w:val="0"/>
              <w:adjustRightInd w:val="0"/>
              <w:jc w:val="center"/>
              <w:rPr>
                <w:rFonts w:asciiTheme="minorHAnsi" w:hAnsiTheme="minorHAnsi" w:cstheme="minorHAnsi"/>
                <w:sz w:val="20"/>
                <w:szCs w:val="20"/>
                <w:lang w:val="el-GR"/>
              </w:rPr>
            </w:pPr>
          </w:p>
          <w:p w14:paraId="1842E48C" w14:textId="59467E83" w:rsidR="00F174E9" w:rsidRDefault="00F174E9" w:rsidP="00F174E9">
            <w:pPr>
              <w:autoSpaceDE w:val="0"/>
              <w:autoSpaceDN w:val="0"/>
              <w:adjustRightInd w:val="0"/>
              <w:jc w:val="center"/>
              <w:rPr>
                <w:rFonts w:asciiTheme="minorHAnsi" w:hAnsiTheme="minorHAnsi" w:cstheme="minorHAnsi"/>
                <w:sz w:val="20"/>
                <w:szCs w:val="20"/>
                <w:lang w:val="el-GR"/>
              </w:rPr>
            </w:pPr>
          </w:p>
          <w:p w14:paraId="00705584" w14:textId="708D47F9" w:rsidR="00F174E9" w:rsidRDefault="00F174E9" w:rsidP="00F174E9">
            <w:pPr>
              <w:autoSpaceDE w:val="0"/>
              <w:autoSpaceDN w:val="0"/>
              <w:adjustRightInd w:val="0"/>
              <w:jc w:val="center"/>
              <w:rPr>
                <w:rFonts w:asciiTheme="minorHAnsi" w:hAnsiTheme="minorHAnsi" w:cstheme="minorHAnsi"/>
                <w:sz w:val="20"/>
                <w:szCs w:val="20"/>
                <w:lang w:val="el-GR"/>
              </w:rPr>
            </w:pPr>
          </w:p>
          <w:p w14:paraId="770EFCF0" w14:textId="150A74B5" w:rsidR="00F174E9" w:rsidRDefault="00F174E9" w:rsidP="00F174E9">
            <w:pPr>
              <w:autoSpaceDE w:val="0"/>
              <w:autoSpaceDN w:val="0"/>
              <w:adjustRightInd w:val="0"/>
              <w:jc w:val="center"/>
              <w:rPr>
                <w:rFonts w:asciiTheme="minorHAnsi" w:hAnsiTheme="minorHAnsi" w:cstheme="minorHAnsi"/>
                <w:sz w:val="20"/>
                <w:szCs w:val="20"/>
                <w:lang w:val="el-GR"/>
              </w:rPr>
            </w:pPr>
          </w:p>
          <w:p w14:paraId="4D2BFE6C" w14:textId="2BCC57B1" w:rsidR="00F174E9" w:rsidRDefault="00F174E9" w:rsidP="00F174E9">
            <w:pPr>
              <w:autoSpaceDE w:val="0"/>
              <w:autoSpaceDN w:val="0"/>
              <w:adjustRightInd w:val="0"/>
              <w:jc w:val="center"/>
              <w:rPr>
                <w:rFonts w:asciiTheme="minorHAnsi" w:hAnsiTheme="minorHAnsi" w:cstheme="minorHAnsi"/>
                <w:sz w:val="20"/>
                <w:szCs w:val="20"/>
                <w:lang w:val="el-GR"/>
              </w:rPr>
            </w:pPr>
          </w:p>
          <w:p w14:paraId="594CEEB3" w14:textId="776E3B37" w:rsidR="00F174E9" w:rsidRDefault="00F174E9" w:rsidP="00F174E9">
            <w:pPr>
              <w:autoSpaceDE w:val="0"/>
              <w:autoSpaceDN w:val="0"/>
              <w:adjustRightInd w:val="0"/>
              <w:jc w:val="center"/>
              <w:rPr>
                <w:rFonts w:asciiTheme="minorHAnsi" w:hAnsiTheme="minorHAnsi" w:cstheme="minorHAnsi"/>
                <w:sz w:val="20"/>
                <w:szCs w:val="20"/>
                <w:lang w:val="el-GR"/>
              </w:rPr>
            </w:pPr>
          </w:p>
          <w:p w14:paraId="5AE2A64A" w14:textId="441241B8" w:rsidR="00F174E9" w:rsidRDefault="00F174E9" w:rsidP="00F174E9">
            <w:pPr>
              <w:autoSpaceDE w:val="0"/>
              <w:autoSpaceDN w:val="0"/>
              <w:adjustRightInd w:val="0"/>
              <w:jc w:val="center"/>
              <w:rPr>
                <w:rFonts w:asciiTheme="minorHAnsi" w:hAnsiTheme="minorHAnsi" w:cstheme="minorHAnsi"/>
                <w:sz w:val="20"/>
                <w:szCs w:val="20"/>
                <w:lang w:val="el-GR"/>
              </w:rPr>
            </w:pPr>
          </w:p>
          <w:p w14:paraId="0B700BB6" w14:textId="647DECC1" w:rsidR="00F174E9" w:rsidRDefault="00F174E9" w:rsidP="00F174E9">
            <w:pPr>
              <w:autoSpaceDE w:val="0"/>
              <w:autoSpaceDN w:val="0"/>
              <w:adjustRightInd w:val="0"/>
              <w:jc w:val="center"/>
              <w:rPr>
                <w:rFonts w:asciiTheme="minorHAnsi" w:hAnsiTheme="minorHAnsi" w:cstheme="minorHAnsi"/>
                <w:sz w:val="20"/>
                <w:szCs w:val="20"/>
                <w:lang w:val="el-GR"/>
              </w:rPr>
            </w:pPr>
          </w:p>
          <w:p w14:paraId="4DF0855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308568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8BD6E8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84FC00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21AC3C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889D93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0A1D9B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877D2A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3C7798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9A38EB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1702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0E7533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272E9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3D41BA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8802F3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917957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28A523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5088DFE" w14:textId="48CD9999"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2.10</w:t>
            </w:r>
          </w:p>
        </w:tc>
        <w:tc>
          <w:tcPr>
            <w:tcW w:w="709" w:type="dxa"/>
            <w:vAlign w:val="center"/>
          </w:tcPr>
          <w:p w14:paraId="1783B9C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93BEFD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DF66E4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586DF1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412C64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D712A0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49572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3C9864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DB455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8A9A99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E46E6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77623D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BDA035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3545C5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8F10E5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A2D088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1B94F6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C151D3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9ECFA77" w14:textId="4D2914F0"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9</w:t>
            </w:r>
          </w:p>
          <w:p w14:paraId="543C012B" w14:textId="1A32F14E"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1361F5D1"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5757B274"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1D05BBCB" w14:textId="30200474"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Για μια διαισθητική κατανόηση του κανόνα De L’ </w:t>
            </w:r>
            <w:proofErr w:type="spellStart"/>
            <w:r w:rsidRPr="00DA1E5F">
              <w:rPr>
                <w:rFonts w:asciiTheme="minorHAnsi" w:hAnsiTheme="minorHAnsi" w:cstheme="minorHAnsi"/>
                <w:bCs/>
                <w:sz w:val="16"/>
                <w:szCs w:val="16"/>
                <w:lang w:val="el-GR"/>
              </w:rPr>
              <w:t>Hospital</w:t>
            </w:r>
            <w:proofErr w:type="spellEnd"/>
            <w:r w:rsidRPr="00DA1E5F">
              <w:rPr>
                <w:rFonts w:asciiTheme="minorHAnsi" w:hAnsiTheme="minorHAnsi" w:cstheme="minorHAnsi"/>
                <w:bCs/>
                <w:sz w:val="16"/>
                <w:szCs w:val="16"/>
                <w:lang w:val="el-GR"/>
              </w:rPr>
              <w:t xml:space="preserve"> προτείνεται, πριν τη διατύπωση του, να δοθεί στους μαθητές να υπολογίσουν το </w:t>
            </w:r>
            <m:oMath>
              <m:func>
                <m:funcPr>
                  <m:ctrlPr>
                    <w:rPr>
                      <w:rFonts w:ascii="Cambria Math" w:hAnsi="Cambria Math" w:cstheme="minorHAnsi"/>
                      <w:bCs/>
                      <w:i/>
                      <w:sz w:val="16"/>
                      <w:szCs w:val="16"/>
                      <w:lang w:val="el-GR"/>
                    </w:rPr>
                  </m:ctrlPr>
                </m:funcPr>
                <m:fName>
                  <m:limLow>
                    <m:limLowPr>
                      <m:ctrlPr>
                        <w:rPr>
                          <w:rFonts w:ascii="Cambria Math" w:hAnsi="Cambria Math" w:cstheme="minorHAnsi"/>
                          <w:bCs/>
                          <w:i/>
                          <w:sz w:val="16"/>
                          <w:szCs w:val="16"/>
                          <w:lang w:val="el-GR"/>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x→1</m:t>
                      </m:r>
                    </m:lim>
                  </m:limLow>
                </m:fName>
                <m:e>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e>
              </m:func>
              <m:r>
                <w:rPr>
                  <w:rFonts w:ascii="Cambria Math" w:hAnsi="Cambria Math" w:cstheme="minorHAnsi"/>
                  <w:sz w:val="16"/>
                  <w:szCs w:val="16"/>
                  <w:lang w:val="el-GR"/>
                </w:rPr>
                <m:t xml:space="preserve"> </m:t>
              </m:r>
            </m:oMath>
            <w:r w:rsidRPr="00DA1E5F">
              <w:rPr>
                <w:rFonts w:asciiTheme="minorHAnsi" w:hAnsiTheme="minorHAnsi" w:cstheme="minorHAnsi"/>
                <w:bCs/>
                <w:sz w:val="16"/>
                <w:szCs w:val="16"/>
                <w:lang w:val="el-GR"/>
              </w:rPr>
              <w:t>, το οποίο είναι της μορφής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0</m:t>
                  </m:r>
                </m:num>
                <m:den>
                  <m:r>
                    <w:rPr>
                      <w:rFonts w:ascii="Cambria Math" w:hAnsi="Cambria Math" w:cstheme="minorHAnsi"/>
                      <w:sz w:val="16"/>
                      <w:szCs w:val="16"/>
                      <w:lang w:val="el-GR"/>
                    </w:rPr>
                    <m:t>0</m:t>
                  </m:r>
                </m:den>
              </m:f>
            </m:oMath>
            <w:r w:rsidRPr="00DA1E5F">
              <w:rPr>
                <w:rFonts w:asciiTheme="minorHAnsi" w:hAnsiTheme="minorHAnsi" w:cstheme="minorHAnsi"/>
                <w:bCs/>
                <w:sz w:val="16"/>
                <w:szCs w:val="16"/>
                <w:lang w:val="el-GR"/>
              </w:rPr>
              <w:t xml:space="preserve"> ». Οι μαθητές θα διαπιστώσουν ότι δυσκολεύονται να υπολογίσουν το όριο αυτό με τις μεθόδους που γνωρίζουν μέχρι τώρα. Για να τους βοηθήσουμε να υπολογίσουν το παραπάνω όριο προτείνουμε να δοθεί σε αυτούς η ακόλουθη δραστηριότητα. </w:t>
            </w:r>
          </w:p>
          <w:p w14:paraId="0002272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t xml:space="preserve">ΔΡΑΣΤΗΡΙΟΤΗΤΑ </w:t>
            </w:r>
          </w:p>
          <w:p w14:paraId="6DA5A750" w14:textId="506B57C0"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 Να </w:t>
            </w:r>
            <w:proofErr w:type="spellStart"/>
            <w:r w:rsidRPr="00DA1E5F">
              <w:rPr>
                <w:rFonts w:asciiTheme="minorHAnsi" w:hAnsiTheme="minorHAnsi" w:cstheme="minorHAnsi"/>
                <w:bCs/>
                <w:sz w:val="16"/>
                <w:szCs w:val="16"/>
                <w:lang w:val="el-GR"/>
              </w:rPr>
              <w:t>παραστήσετε</w:t>
            </w:r>
            <w:proofErr w:type="spellEnd"/>
            <w:r w:rsidRPr="00DA1E5F">
              <w:rPr>
                <w:rFonts w:asciiTheme="minorHAnsi" w:hAnsiTheme="minorHAnsi" w:cstheme="minorHAnsi"/>
                <w:bCs/>
                <w:sz w:val="16"/>
                <w:szCs w:val="16"/>
                <w:lang w:val="el-GR"/>
              </w:rPr>
              <w:t xml:space="preserve"> γραφικά στο ίδιο σύστημα συντεταγμένων τις συναρτήσεις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proofErr w:type="spellStart"/>
            <w:r w:rsidRPr="00DA1E5F">
              <w:rPr>
                <w:rFonts w:asciiTheme="minorHAnsi" w:hAnsiTheme="minorHAnsi" w:cstheme="minorHAnsi"/>
                <w:bCs/>
                <w:sz w:val="16"/>
                <w:szCs w:val="16"/>
                <w:lang w:val="en-US"/>
              </w:rPr>
              <w:t>lnx</w:t>
            </w:r>
            <w:proofErr w:type="spellEnd"/>
            <w:r w:rsidRPr="00DA1E5F">
              <w:rPr>
                <w:rFonts w:asciiTheme="minorHAnsi" w:hAnsiTheme="minorHAnsi" w:cstheme="minorHAnsi"/>
                <w:bCs/>
                <w:sz w:val="16"/>
                <w:szCs w:val="16"/>
                <w:lang w:val="el-GR"/>
              </w:rPr>
              <w:t xml:space="preserve"> και  g (x)=1-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2</w:t>
            </w:r>
            <w:r w:rsidRPr="00DA1E5F">
              <w:rPr>
                <w:rFonts w:asciiTheme="minorHAnsi" w:hAnsiTheme="minorHAnsi" w:cstheme="minorHAnsi"/>
                <w:bCs/>
                <w:sz w:val="16"/>
                <w:szCs w:val="16"/>
                <w:lang w:val="el-GR"/>
              </w:rPr>
              <w:t>.</w:t>
            </w:r>
          </w:p>
          <w:p w14:paraId="07108A39"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roofErr w:type="spellStart"/>
            <w:r w:rsidRPr="00DA1E5F">
              <w:rPr>
                <w:rFonts w:asciiTheme="minorHAnsi" w:hAnsiTheme="minorHAnsi" w:cstheme="minorHAnsi"/>
                <w:bCs/>
                <w:sz w:val="16"/>
                <w:szCs w:val="16"/>
                <w:lang w:val="el-GR"/>
              </w:rPr>
              <w:t>ii</w:t>
            </w:r>
            <w:proofErr w:type="spellEnd"/>
            <w:r w:rsidRPr="00DA1E5F">
              <w:rPr>
                <w:rFonts w:asciiTheme="minorHAnsi" w:hAnsiTheme="minorHAnsi" w:cstheme="minorHAnsi"/>
                <w:bCs/>
                <w:sz w:val="16"/>
                <w:szCs w:val="16"/>
                <w:lang w:val="el-GR"/>
              </w:rPr>
              <w:t xml:space="preserve">) Να αποδείξετε ότι οι εφαπτόμενες των γραφικών παραστάσεων των </w:t>
            </w:r>
            <w:r w:rsidRPr="00DA1E5F">
              <w:rPr>
                <w:rFonts w:asciiTheme="minorHAnsi" w:hAnsiTheme="minorHAnsi" w:cstheme="minorHAnsi"/>
                <w:bCs/>
                <w:i/>
                <w:iCs/>
                <w:sz w:val="16"/>
                <w:szCs w:val="16"/>
                <w:lang w:val="el-GR"/>
              </w:rPr>
              <w:t xml:space="preserve">f </w:t>
            </w:r>
            <w:r w:rsidRPr="00DA1E5F">
              <w:rPr>
                <w:rFonts w:asciiTheme="minorHAnsi" w:hAnsiTheme="minorHAnsi" w:cstheme="minorHAnsi"/>
                <w:bCs/>
                <w:sz w:val="16"/>
                <w:szCs w:val="16"/>
                <w:lang w:val="el-GR"/>
              </w:rPr>
              <w:t xml:space="preserve">και </w:t>
            </w:r>
            <w:r w:rsidRPr="00DA1E5F">
              <w:rPr>
                <w:rFonts w:asciiTheme="minorHAnsi" w:hAnsiTheme="minorHAnsi" w:cstheme="minorHAnsi"/>
                <w:bCs/>
                <w:i/>
                <w:iCs/>
                <w:sz w:val="16"/>
                <w:szCs w:val="16"/>
                <w:lang w:val="el-GR"/>
              </w:rPr>
              <w:t xml:space="preserve">g </w:t>
            </w:r>
            <w:r w:rsidRPr="00DA1E5F">
              <w:rPr>
                <w:rFonts w:asciiTheme="minorHAnsi" w:hAnsiTheme="minorHAnsi" w:cstheme="minorHAnsi"/>
                <w:bCs/>
                <w:sz w:val="16"/>
                <w:szCs w:val="16"/>
                <w:lang w:val="el-GR"/>
              </w:rPr>
              <w:t xml:space="preserve">στο κοινό τους σημείο </w:t>
            </w:r>
            <w:r w:rsidRPr="00DA1E5F">
              <w:rPr>
                <w:rFonts w:asciiTheme="minorHAnsi" w:hAnsiTheme="minorHAnsi" w:cstheme="minorHAnsi"/>
                <w:bCs/>
                <w:i/>
                <w:iCs/>
                <w:sz w:val="16"/>
                <w:szCs w:val="16"/>
                <w:lang w:val="el-GR"/>
              </w:rPr>
              <w:t xml:space="preserve">A(1,0) </w:t>
            </w:r>
            <w:r w:rsidRPr="00DA1E5F">
              <w:rPr>
                <w:rFonts w:asciiTheme="minorHAnsi" w:hAnsiTheme="minorHAnsi" w:cstheme="minorHAnsi"/>
                <w:bCs/>
                <w:sz w:val="16"/>
                <w:szCs w:val="16"/>
                <w:lang w:val="el-GR"/>
              </w:rPr>
              <w:t xml:space="preserve">είναι οι ευθείες ε: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ζ: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αντιστοίχως και να τις χαράξετε. </w:t>
            </w:r>
          </w:p>
          <w:p w14:paraId="20936C2C"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roofErr w:type="spellStart"/>
            <w:r w:rsidRPr="00DA1E5F">
              <w:rPr>
                <w:rFonts w:asciiTheme="minorHAnsi" w:hAnsiTheme="minorHAnsi" w:cstheme="minorHAnsi"/>
                <w:bCs/>
                <w:sz w:val="16"/>
                <w:szCs w:val="16"/>
                <w:lang w:val="el-GR"/>
              </w:rPr>
              <w:t>iii</w:t>
            </w:r>
            <w:proofErr w:type="spellEnd"/>
            <w:r w:rsidRPr="00DA1E5F">
              <w:rPr>
                <w:rFonts w:asciiTheme="minorHAnsi" w:hAnsiTheme="minorHAnsi" w:cstheme="minorHAnsi"/>
                <w:bCs/>
                <w:sz w:val="16"/>
                <w:szCs w:val="16"/>
                <w:lang w:val="el-GR"/>
              </w:rPr>
              <w:t xml:space="preserve">) Να κάνετε χρήση του γεγονότος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 xml:space="preserve">=1 οι τιμές των συναρτήσεων </w:t>
            </w:r>
          </w:p>
          <w:p w14:paraId="315026F8" w14:textId="77777777" w:rsidR="001F3757"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proofErr w:type="spellStart"/>
            <w:r w:rsidRPr="00DA1E5F">
              <w:rPr>
                <w:rFonts w:asciiTheme="minorHAnsi" w:hAnsiTheme="minorHAnsi" w:cstheme="minorHAnsi"/>
                <w:bCs/>
                <w:sz w:val="16"/>
                <w:szCs w:val="16"/>
                <w:lang w:val="en-US"/>
              </w:rPr>
              <w:t>lnx</w:t>
            </w:r>
            <w:proofErr w:type="spellEnd"/>
            <w:r w:rsidRPr="00DA1E5F">
              <w:rPr>
                <w:rFonts w:asciiTheme="minorHAnsi" w:hAnsiTheme="minorHAnsi" w:cstheme="minorHAnsi"/>
                <w:bCs/>
                <w:sz w:val="16"/>
                <w:szCs w:val="16"/>
                <w:lang w:val="el-GR"/>
              </w:rPr>
              <w:t xml:space="preserve"> και       g(x)=1-</w:t>
            </w:r>
            <w:r w:rsidRPr="00DA1E5F">
              <w:rPr>
                <w:rFonts w:asciiTheme="minorHAnsi" w:hAnsiTheme="minorHAnsi" w:cstheme="minorHAnsi"/>
                <w:bCs/>
                <w:sz w:val="16"/>
                <w:szCs w:val="16"/>
                <w:lang w:val="en-US"/>
              </w:rPr>
              <w:t>x</w:t>
            </w:r>
            <w:proofErr w:type="gramStart"/>
            <w:r w:rsidRPr="00DA1E5F">
              <w:rPr>
                <w:rFonts w:asciiTheme="minorHAnsi" w:hAnsiTheme="minorHAnsi" w:cstheme="minorHAnsi"/>
                <w:bCs/>
                <w:sz w:val="16"/>
                <w:szCs w:val="16"/>
                <w:vertAlign w:val="superscript"/>
                <w:lang w:val="el-GR"/>
              </w:rPr>
              <w:t>2</w:t>
            </w:r>
            <w:r>
              <w:rPr>
                <w:rFonts w:asciiTheme="minorHAnsi" w:hAnsiTheme="minorHAnsi" w:cstheme="minorHAnsi"/>
                <w:bCs/>
                <w:sz w:val="16"/>
                <w:szCs w:val="16"/>
                <w:vertAlign w:val="superscript"/>
                <w:lang w:val="el-GR"/>
              </w:rPr>
              <w:t xml:space="preserve">  </w:t>
            </w:r>
            <w:r w:rsidRPr="00DA1E5F">
              <w:rPr>
                <w:rFonts w:asciiTheme="minorHAnsi" w:hAnsiTheme="minorHAnsi" w:cstheme="minorHAnsi"/>
                <w:bCs/>
                <w:i/>
                <w:iCs/>
                <w:sz w:val="16"/>
                <w:szCs w:val="16"/>
                <w:u w:val="single"/>
                <w:lang w:val="el-GR"/>
              </w:rPr>
              <w:t>προσεγγίζονται</w:t>
            </w:r>
            <w:proofErr w:type="gramEnd"/>
            <w:r w:rsidRPr="00DA1E5F">
              <w:rPr>
                <w:rFonts w:asciiTheme="minorHAnsi" w:hAnsiTheme="minorHAnsi" w:cstheme="minorHAnsi"/>
                <w:bCs/>
                <w:i/>
                <w:iCs/>
                <w:sz w:val="16"/>
                <w:szCs w:val="16"/>
                <w:lang w:val="el-GR"/>
              </w:rPr>
              <w:t xml:space="preserve"> </w:t>
            </w:r>
            <w:r w:rsidRPr="00DA1E5F">
              <w:rPr>
                <w:rFonts w:asciiTheme="minorHAnsi" w:hAnsiTheme="minorHAnsi" w:cstheme="minorHAnsi"/>
                <w:bCs/>
                <w:sz w:val="16"/>
                <w:szCs w:val="16"/>
                <w:lang w:val="el-GR"/>
              </w:rPr>
              <w:t xml:space="preserve">από τις τιμές των εφαπτομένων τους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για να καταλήξετε στο συμπέρασμα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=1 η τιμή του πηλίκου</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oMath>
            <w:r w:rsidRPr="00DA1E5F">
              <w:rPr>
                <w:rFonts w:asciiTheme="minorHAnsi" w:hAnsiTheme="minorHAnsi" w:cstheme="minorHAnsi"/>
                <w:bCs/>
                <w:sz w:val="16"/>
                <w:szCs w:val="16"/>
                <w:lang w:val="el-GR"/>
              </w:rPr>
              <w:t xml:space="preserve"> είναι κατά προσέγγιση ίση με την τιμή του πηλίκου</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-2x+2</m:t>
                  </m:r>
                </m:den>
              </m:f>
            </m:oMath>
            <w:r w:rsidRPr="00DA1E5F">
              <w:rPr>
                <w:rFonts w:asciiTheme="minorHAnsi" w:hAnsiTheme="minorHAnsi" w:cstheme="minorHAnsi"/>
                <w:bCs/>
                <w:sz w:val="16"/>
                <w:szCs w:val="16"/>
                <w:lang w:val="el-GR"/>
              </w:rPr>
              <w:t xml:space="preserve"> </w:t>
            </w:r>
            <w:r w:rsidR="001F3757">
              <w:rPr>
                <w:rFonts w:asciiTheme="minorHAnsi" w:hAnsiTheme="minorHAnsi" w:cstheme="minorHAnsi"/>
                <w:bCs/>
                <w:sz w:val="16"/>
                <w:szCs w:val="16"/>
                <w:lang w:val="el-GR"/>
              </w:rPr>
              <w:t>.</w:t>
            </w:r>
          </w:p>
          <w:p w14:paraId="51A0F348" w14:textId="58863FF3" w:rsidR="00F174E9" w:rsidRPr="00DA1E5F" w:rsidRDefault="001F3757" w:rsidP="00F174E9">
            <w:pPr>
              <w:autoSpaceDE w:val="0"/>
              <w:autoSpaceDN w:val="0"/>
              <w:adjustRightInd w:val="0"/>
              <w:jc w:val="both"/>
              <w:rPr>
                <w:rFonts w:asciiTheme="minorHAnsi" w:hAnsiTheme="minorHAnsi" w:cstheme="minorHAnsi"/>
                <w:bCs/>
                <w:sz w:val="16"/>
                <w:szCs w:val="16"/>
                <w:lang w:val="el-GR"/>
              </w:rPr>
            </w:pPr>
            <w:r>
              <w:rPr>
                <w:rFonts w:asciiTheme="minorHAnsi" w:hAnsiTheme="minorHAnsi" w:cstheme="minorHAnsi"/>
                <w:bCs/>
                <w:sz w:val="16"/>
                <w:szCs w:val="16"/>
                <w:lang w:val="el-GR"/>
              </w:rPr>
              <w:t>Επομένως,</w:t>
            </w:r>
            <w:r w:rsidR="00F174E9" w:rsidRPr="00DA1E5F">
              <w:rPr>
                <w:rFonts w:asciiTheme="minorHAnsi" w:hAnsiTheme="minorHAnsi" w:cstheme="minorHAnsi"/>
                <w:bCs/>
                <w:sz w:val="16"/>
                <w:szCs w:val="16"/>
                <w:lang w:val="el-GR"/>
              </w:rPr>
              <w:t xml:space="preserve"> ότι «κοντά» στο </w:t>
            </w:r>
            <w:r w:rsidR="00F174E9" w:rsidRPr="00DA1E5F">
              <w:rPr>
                <w:rFonts w:asciiTheme="minorHAnsi" w:hAnsiTheme="minorHAnsi" w:cstheme="minorHAnsi"/>
                <w:bCs/>
                <w:sz w:val="16"/>
                <w:szCs w:val="16"/>
                <w:lang w:val="en-US"/>
              </w:rPr>
              <w:t>x</w:t>
            </w:r>
            <w:r w:rsidR="00F174E9" w:rsidRPr="00DA1E5F">
              <w:rPr>
                <w:rFonts w:asciiTheme="minorHAnsi" w:hAnsiTheme="minorHAnsi" w:cstheme="minorHAnsi"/>
                <w:bCs/>
                <w:sz w:val="16"/>
                <w:szCs w:val="16"/>
                <w:vertAlign w:val="subscript"/>
                <w:lang w:val="el-GR"/>
              </w:rPr>
              <w:t>0</w:t>
            </w:r>
            <w:r w:rsidR="00F174E9" w:rsidRPr="00DA1E5F">
              <w:rPr>
                <w:rFonts w:asciiTheme="minorHAnsi" w:hAnsiTheme="minorHAnsi" w:cstheme="minorHAnsi"/>
                <w:bCs/>
                <w:sz w:val="16"/>
                <w:szCs w:val="16"/>
                <w:lang w:val="el-GR"/>
              </w:rPr>
              <w:t xml:space="preserve">=1  ισχύει: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-2x+2</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-2(x-1)</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2</m:t>
                  </m:r>
                </m:den>
              </m:f>
            </m:oMath>
            <w:r w:rsidR="00F174E9" w:rsidRPr="00DA1E5F">
              <w:rPr>
                <w:rFonts w:asciiTheme="minorHAnsi" w:hAnsiTheme="minorHAnsi" w:cstheme="minorHAnsi"/>
                <w:bCs/>
                <w:sz w:val="16"/>
                <w:szCs w:val="16"/>
                <w:lang w:val="el-GR"/>
              </w:rPr>
              <w:t>,</w:t>
            </w:r>
            <w:r w:rsidR="00F174E9" w:rsidRPr="00DA1E5F">
              <w:rPr>
                <w:rFonts w:asciiTheme="minorHAnsi" w:hAnsiTheme="minorHAnsi" w:cstheme="minorHAnsi"/>
                <w:color w:val="000000"/>
                <w:sz w:val="16"/>
                <w:szCs w:val="16"/>
                <w:lang w:val="el-GR" w:eastAsia="el-GR"/>
              </w:rPr>
              <w:t xml:space="preserve"> </w:t>
            </w:r>
            <w:r w:rsidR="00F174E9" w:rsidRPr="00DA1E5F">
              <w:rPr>
                <w:rFonts w:asciiTheme="minorHAnsi" w:hAnsiTheme="minorHAnsi" w:cstheme="minorHAnsi"/>
                <w:bCs/>
                <w:sz w:val="16"/>
                <w:szCs w:val="16"/>
                <w:lang w:val="el-GR"/>
              </w:rPr>
              <w:t>που είναι το πηλίκο των κλίσεων των παραπάνω ευθειών.</w:t>
            </w:r>
            <w:r w:rsidR="00F174E9" w:rsidRPr="00DA1E5F">
              <w:rPr>
                <w:rFonts w:asciiTheme="minorHAnsi" w:hAnsiTheme="minorHAnsi" w:cstheme="minorHAnsi"/>
                <w:color w:val="000000"/>
                <w:sz w:val="16"/>
                <w:szCs w:val="16"/>
                <w:lang w:val="el-GR"/>
              </w:rPr>
              <w:t xml:space="preserve"> </w:t>
            </w:r>
            <w:r w:rsidR="00F174E9" w:rsidRPr="00DA1E5F">
              <w:rPr>
                <w:rFonts w:asciiTheme="minorHAnsi" w:hAnsiTheme="minorHAnsi" w:cstheme="minorHAnsi"/>
                <w:bCs/>
                <w:sz w:val="16"/>
                <w:szCs w:val="16"/>
                <w:lang w:val="el-GR"/>
              </w:rPr>
              <w:t xml:space="preserve">Επομένως, «κοντά» στο </w:t>
            </w:r>
            <w:r w:rsidR="00F174E9" w:rsidRPr="00DA1E5F">
              <w:rPr>
                <w:rFonts w:asciiTheme="minorHAnsi" w:hAnsiTheme="minorHAnsi" w:cstheme="minorHAnsi"/>
                <w:bCs/>
                <w:sz w:val="16"/>
                <w:szCs w:val="16"/>
                <w:lang w:val="en-US"/>
              </w:rPr>
              <w:t>x</w:t>
            </w:r>
            <w:r w:rsidR="00F174E9" w:rsidRPr="00DA1E5F">
              <w:rPr>
                <w:rFonts w:asciiTheme="minorHAnsi" w:hAnsiTheme="minorHAnsi" w:cstheme="minorHAnsi"/>
                <w:bCs/>
                <w:sz w:val="16"/>
                <w:szCs w:val="16"/>
                <w:vertAlign w:val="subscript"/>
                <w:lang w:val="el-GR"/>
              </w:rPr>
              <w:t>0</w:t>
            </w:r>
            <w:r w:rsidR="00F174E9" w:rsidRPr="00DA1E5F">
              <w:rPr>
                <w:rFonts w:asciiTheme="minorHAnsi" w:hAnsiTheme="minorHAnsi" w:cstheme="minorHAnsi"/>
                <w:bCs/>
                <w:sz w:val="16"/>
                <w:szCs w:val="16"/>
                <w:lang w:val="el-GR"/>
              </w:rPr>
              <w:t xml:space="preserve">=1 ισχύει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f(x)</m:t>
                  </m:r>
                </m:num>
                <m:den>
                  <m:r>
                    <w:rPr>
                      <w:rFonts w:ascii="Cambria Math" w:hAnsi="Cambria Math" w:cstheme="minorHAnsi"/>
                      <w:sz w:val="16"/>
                      <w:szCs w:val="16"/>
                      <w:lang w:val="el-GR"/>
                    </w:rPr>
                    <m:t>g(x)</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f</m:t>
                      </m:r>
                    </m:e>
                    <m:sup>
                      <m:r>
                        <w:rPr>
                          <w:rFonts w:ascii="Cambria Math" w:hAnsi="Cambria Math" w:cstheme="minorHAnsi"/>
                          <w:sz w:val="16"/>
                          <w:szCs w:val="16"/>
                          <w:lang w:val="el-GR"/>
                        </w:rPr>
                        <m:t>'</m:t>
                      </m:r>
                    </m:sup>
                  </m:sSup>
                  <m:r>
                    <w:rPr>
                      <w:rFonts w:ascii="Cambria Math" w:hAnsi="Cambria Math" w:cstheme="minorHAnsi"/>
                      <w:sz w:val="16"/>
                      <w:szCs w:val="16"/>
                      <w:lang w:val="el-GR"/>
                    </w:rPr>
                    <m:t>(1)</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g</m:t>
                      </m:r>
                    </m:e>
                    <m:sup>
                      <m:r>
                        <w:rPr>
                          <w:rFonts w:ascii="Cambria Math" w:hAnsi="Cambria Math" w:cstheme="minorHAnsi"/>
                          <w:sz w:val="16"/>
                          <w:szCs w:val="16"/>
                          <w:lang w:val="el-GR"/>
                        </w:rPr>
                        <m:t>'</m:t>
                      </m:r>
                    </m:sup>
                  </m:sSup>
                  <m:r>
                    <w:rPr>
                      <w:rFonts w:ascii="Cambria Math" w:hAnsi="Cambria Math" w:cstheme="minorHAnsi"/>
                      <w:sz w:val="16"/>
                      <w:szCs w:val="16"/>
                      <w:lang w:val="el-GR"/>
                    </w:rPr>
                    <m:t>(1)</m:t>
                  </m:r>
                </m:den>
              </m:f>
            </m:oMath>
            <w:r w:rsidR="00F174E9" w:rsidRPr="00DA1E5F">
              <w:rPr>
                <w:rFonts w:asciiTheme="minorHAnsi" w:hAnsiTheme="minorHAnsi" w:cstheme="minorHAnsi"/>
                <w:bCs/>
                <w:sz w:val="16"/>
                <w:szCs w:val="16"/>
                <w:lang w:val="el-GR"/>
              </w:rPr>
              <w:t xml:space="preserve">, το οποίο υπό μορφή ορίου γράφεται: </w:t>
            </w:r>
            <m:oMath>
              <m:func>
                <m:funcPr>
                  <m:ctrlPr>
                    <w:rPr>
                      <w:rFonts w:ascii="Cambria Math" w:hAnsi="Cambria Math" w:cstheme="minorHAnsi"/>
                      <w:bCs/>
                      <w:i/>
                      <w:sz w:val="16"/>
                      <w:szCs w:val="16"/>
                      <w:lang w:val="el-GR"/>
                    </w:rPr>
                  </m:ctrlPr>
                </m:funcPr>
                <m:fName>
                  <m:limLow>
                    <m:limLowPr>
                      <m:ctrlPr>
                        <w:rPr>
                          <w:rFonts w:ascii="Cambria Math" w:hAnsi="Cambria Math" w:cstheme="minorHAnsi"/>
                          <w:bCs/>
                          <w:i/>
                          <w:sz w:val="16"/>
                          <w:szCs w:val="16"/>
                          <w:lang w:val="el-GR"/>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x→1</m:t>
                      </m:r>
                    </m:lim>
                  </m:limLow>
                </m:fName>
                <m:e>
                  <m:f>
                    <m:fPr>
                      <m:ctrlPr>
                        <w:rPr>
                          <w:rFonts w:ascii="Cambria Math" w:hAnsi="Cambria Math" w:cstheme="minorHAnsi"/>
                          <w:bCs/>
                          <w:i/>
                          <w:sz w:val="16"/>
                          <w:szCs w:val="16"/>
                          <w:lang w:val="el-GR"/>
                        </w:rPr>
                      </m:ctrlPr>
                    </m:fPr>
                    <m:num>
                      <m:r>
                        <w:rPr>
                          <w:rFonts w:ascii="Cambria Math" w:hAnsi="Cambria Math" w:cstheme="minorHAnsi"/>
                          <w:sz w:val="16"/>
                          <w:szCs w:val="16"/>
                          <w:lang w:val="el-GR"/>
                        </w:rPr>
                        <m:t>f(x)</m:t>
                      </m:r>
                    </m:num>
                    <m:den>
                      <m:r>
                        <w:rPr>
                          <w:rFonts w:ascii="Cambria Math" w:hAnsi="Cambria Math" w:cstheme="minorHAnsi"/>
                          <w:sz w:val="16"/>
                          <w:szCs w:val="16"/>
                          <w:lang w:val="el-GR"/>
                        </w:rPr>
                        <m:t>g(x)</m:t>
                      </m:r>
                    </m:den>
                  </m:f>
                </m:e>
              </m:func>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f</m:t>
                      </m:r>
                    </m:e>
                    <m:sup>
                      <m:r>
                        <w:rPr>
                          <w:rFonts w:ascii="Cambria Math" w:hAnsi="Cambria Math" w:cstheme="minorHAnsi"/>
                          <w:sz w:val="16"/>
                          <w:szCs w:val="16"/>
                          <w:lang w:val="el-GR"/>
                        </w:rPr>
                        <m:t>'</m:t>
                      </m:r>
                    </m:sup>
                  </m:sSup>
                  <m:r>
                    <w:rPr>
                      <w:rFonts w:ascii="Cambria Math" w:hAnsi="Cambria Math" w:cstheme="minorHAnsi"/>
                      <w:sz w:val="16"/>
                      <w:szCs w:val="16"/>
                      <w:lang w:val="el-GR"/>
                    </w:rPr>
                    <m:t>(1)</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g</m:t>
                      </m:r>
                    </m:e>
                    <m:sup>
                      <m:r>
                        <w:rPr>
                          <w:rFonts w:ascii="Cambria Math" w:hAnsi="Cambria Math" w:cstheme="minorHAnsi"/>
                          <w:sz w:val="16"/>
                          <w:szCs w:val="16"/>
                          <w:lang w:val="el-GR"/>
                        </w:rPr>
                        <m:t>'</m:t>
                      </m:r>
                    </m:sup>
                  </m:sSup>
                  <m:r>
                    <w:rPr>
                      <w:rFonts w:ascii="Cambria Math" w:hAnsi="Cambria Math" w:cstheme="minorHAnsi"/>
                      <w:sz w:val="16"/>
                      <w:szCs w:val="16"/>
                      <w:lang w:val="el-GR"/>
                    </w:rPr>
                    <m:t>(1)</m:t>
                  </m:r>
                </m:den>
              </m:f>
            </m:oMath>
            <w:r w:rsidR="00F174E9" w:rsidRPr="00DA1E5F">
              <w:rPr>
                <w:rFonts w:asciiTheme="minorHAnsi" w:hAnsiTheme="minorHAnsi" w:cstheme="minorHAnsi"/>
                <w:bCs/>
                <w:sz w:val="16"/>
                <w:szCs w:val="16"/>
                <w:lang w:val="el-GR"/>
              </w:rPr>
              <w:t>.</w:t>
            </w:r>
          </w:p>
          <w:p w14:paraId="36CE58C4"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44A846BD"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71BAC591"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491341C3"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060B7693" w14:textId="77777777" w:rsidR="00832BCE" w:rsidRDefault="00832BCE" w:rsidP="00F174E9">
            <w:pPr>
              <w:autoSpaceDE w:val="0"/>
              <w:autoSpaceDN w:val="0"/>
              <w:adjustRightInd w:val="0"/>
              <w:jc w:val="both"/>
              <w:rPr>
                <w:rFonts w:asciiTheme="minorHAnsi" w:hAnsiTheme="minorHAnsi" w:cstheme="minorHAnsi"/>
                <w:b/>
                <w:bCs/>
                <w:i/>
                <w:iCs/>
                <w:sz w:val="16"/>
                <w:szCs w:val="16"/>
                <w:lang w:val="el-GR"/>
              </w:rPr>
            </w:pPr>
          </w:p>
          <w:p w14:paraId="26A1F4F6" w14:textId="46C4C6CD"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lastRenderedPageBreak/>
              <w:t xml:space="preserve">ΣΧΟΛΙΟ </w:t>
            </w:r>
          </w:p>
          <w:p w14:paraId="71C0B58C" w14:textId="1CFF113A"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Η διαπίστωση του γεγονότος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 xml:space="preserve">=1 οι τιμές των συναρτήσεων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proofErr w:type="spellStart"/>
            <w:r w:rsidRPr="00DA1E5F">
              <w:rPr>
                <w:rFonts w:asciiTheme="minorHAnsi" w:hAnsiTheme="minorHAnsi" w:cstheme="minorHAnsi"/>
                <w:bCs/>
                <w:sz w:val="16"/>
                <w:szCs w:val="16"/>
                <w:lang w:val="en-US"/>
              </w:rPr>
              <w:t>lnx</w:t>
            </w:r>
            <w:proofErr w:type="spellEnd"/>
            <w:r w:rsidRPr="00DA1E5F">
              <w:rPr>
                <w:rFonts w:asciiTheme="minorHAnsi" w:hAnsiTheme="minorHAnsi" w:cstheme="minorHAnsi"/>
                <w:bCs/>
                <w:sz w:val="16"/>
                <w:szCs w:val="16"/>
                <w:lang w:val="el-GR"/>
              </w:rPr>
              <w:t xml:space="preserve"> και g(x)=1-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2</w:t>
            </w:r>
            <w:r w:rsidRPr="00DA1E5F">
              <w:rPr>
                <w:rFonts w:asciiTheme="minorHAnsi" w:hAnsiTheme="minorHAnsi" w:cstheme="minorHAnsi"/>
                <w:bCs/>
                <w:i/>
                <w:iCs/>
                <w:sz w:val="16"/>
                <w:szCs w:val="16"/>
                <w:u w:val="single"/>
                <w:lang w:val="el-GR"/>
              </w:rPr>
              <w:t>προσεγγίζονται</w:t>
            </w:r>
            <w:r w:rsidRPr="00DA1E5F">
              <w:rPr>
                <w:rFonts w:asciiTheme="minorHAnsi" w:hAnsiTheme="minorHAnsi" w:cstheme="minorHAnsi"/>
                <w:bCs/>
                <w:i/>
                <w:iCs/>
                <w:sz w:val="16"/>
                <w:szCs w:val="16"/>
                <w:lang w:val="el-GR"/>
              </w:rPr>
              <w:t xml:space="preserve"> </w:t>
            </w:r>
            <w:r w:rsidRPr="00DA1E5F">
              <w:rPr>
                <w:rFonts w:asciiTheme="minorHAnsi" w:hAnsiTheme="minorHAnsi" w:cstheme="minorHAnsi"/>
                <w:bCs/>
                <w:sz w:val="16"/>
                <w:szCs w:val="16"/>
                <w:lang w:val="el-GR"/>
              </w:rPr>
              <w:t xml:space="preserve">από τις τιμές των εφαπτομένων τους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μπορεί να γίνει και με τη βοήθεια ενός δυναμικού λογισμικού (πχ. </w:t>
            </w:r>
            <w:proofErr w:type="spellStart"/>
            <w:r w:rsidRPr="00DA1E5F">
              <w:rPr>
                <w:rFonts w:asciiTheme="minorHAnsi" w:hAnsiTheme="minorHAnsi" w:cstheme="minorHAnsi"/>
                <w:bCs/>
                <w:sz w:val="16"/>
                <w:szCs w:val="16"/>
                <w:lang w:val="el-GR"/>
              </w:rPr>
              <w:t>Geogebra</w:t>
            </w:r>
            <w:proofErr w:type="spellEnd"/>
            <w:r w:rsidRPr="00DA1E5F">
              <w:rPr>
                <w:rFonts w:asciiTheme="minorHAnsi" w:hAnsiTheme="minorHAnsi" w:cstheme="minorHAnsi"/>
                <w:bCs/>
                <w:sz w:val="16"/>
                <w:szCs w:val="16"/>
                <w:lang w:val="el-GR"/>
              </w:rPr>
              <w:t xml:space="preserve">), ως εξής: </w:t>
            </w:r>
          </w:p>
          <w:p w14:paraId="0901A5F6"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 1. Παριστάνουμε γραφικά τις συναρτήσεις και στη συνέχεια χαράσσουμε τις εφαπτόμενες τους και αντιστοίχως </w:t>
            </w:r>
            <w:r w:rsidRPr="00DA1E5F">
              <w:rPr>
                <w:rFonts w:asciiTheme="minorHAnsi" w:hAnsiTheme="minorHAnsi" w:cstheme="minorHAnsi"/>
                <w:bCs/>
                <w:noProof/>
                <w:sz w:val="16"/>
                <w:szCs w:val="16"/>
                <w:lang w:val="el-GR" w:eastAsia="el-GR"/>
              </w:rPr>
              <w:drawing>
                <wp:inline distT="0" distB="0" distL="0" distR="0" wp14:anchorId="3E8BD6B5" wp14:editId="15B8C276">
                  <wp:extent cx="702226" cy="645160"/>
                  <wp:effectExtent l="19050" t="0" r="2624"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702226" cy="645160"/>
                          </a:xfrm>
                          <a:prstGeom prst="rect">
                            <a:avLst/>
                          </a:prstGeom>
                          <a:noFill/>
                          <a:ln w="9525">
                            <a:noFill/>
                            <a:miter lim="800000"/>
                            <a:headEnd/>
                            <a:tailEnd/>
                          </a:ln>
                        </pic:spPr>
                      </pic:pic>
                    </a:graphicData>
                  </a:graphic>
                </wp:inline>
              </w:drawing>
            </w:r>
            <w:r w:rsidRPr="00DA1E5F">
              <w:rPr>
                <w:rFonts w:asciiTheme="minorHAnsi" w:hAnsiTheme="minorHAnsi" w:cstheme="minorHAnsi"/>
                <w:bCs/>
                <w:sz w:val="16"/>
                <w:szCs w:val="16"/>
                <w:lang w:val="el-GR"/>
              </w:rPr>
              <w:t xml:space="preserve">. </w:t>
            </w:r>
          </w:p>
          <w:p w14:paraId="708844B5"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 2. Έπειτα, κάνουμε αλλεπάλληλα ZOOM κοντά στο σημείο </w:t>
            </w:r>
            <w:r w:rsidRPr="00DA1E5F">
              <w:rPr>
                <w:rFonts w:asciiTheme="minorHAnsi" w:hAnsiTheme="minorHAnsi" w:cstheme="minorHAnsi"/>
                <w:bCs/>
                <w:sz w:val="16"/>
                <w:szCs w:val="16"/>
                <w:lang w:val="en-US"/>
              </w:rPr>
              <w:t>A</w:t>
            </w:r>
            <w:r w:rsidRPr="00DA1E5F">
              <w:rPr>
                <w:rFonts w:asciiTheme="minorHAnsi" w:hAnsiTheme="minorHAnsi" w:cstheme="minorHAnsi"/>
                <w:bCs/>
                <w:sz w:val="16"/>
                <w:szCs w:val="16"/>
                <w:lang w:val="el-GR"/>
              </w:rPr>
              <w:t xml:space="preserve">(1,0). Θα παρατηρήσουμε ότι η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proofErr w:type="spellStart"/>
            <w:r w:rsidRPr="00DA1E5F">
              <w:rPr>
                <w:rFonts w:asciiTheme="minorHAnsi" w:hAnsiTheme="minorHAnsi" w:cstheme="minorHAnsi"/>
                <w:bCs/>
                <w:sz w:val="16"/>
                <w:szCs w:val="16"/>
                <w:lang w:val="en-US"/>
              </w:rPr>
              <w:t>lnx</w:t>
            </w:r>
            <w:proofErr w:type="spellEnd"/>
            <w:r w:rsidRPr="00DA1E5F">
              <w:rPr>
                <w:rFonts w:asciiTheme="minorHAnsi" w:hAnsiTheme="minorHAnsi" w:cstheme="minorHAnsi"/>
                <w:bCs/>
                <w:sz w:val="16"/>
                <w:szCs w:val="16"/>
                <w:lang w:val="el-GR"/>
              </w:rPr>
              <w:t xml:space="preserve"> θα </w:t>
            </w:r>
            <w:proofErr w:type="spellStart"/>
            <w:r w:rsidRPr="00DA1E5F">
              <w:rPr>
                <w:rFonts w:asciiTheme="minorHAnsi" w:hAnsiTheme="minorHAnsi" w:cstheme="minorHAnsi"/>
                <w:bCs/>
                <w:sz w:val="16"/>
                <w:szCs w:val="16"/>
                <w:lang w:val="el-GR"/>
              </w:rPr>
              <w:t>συμπέσει</w:t>
            </w:r>
            <w:proofErr w:type="spellEnd"/>
            <w:r w:rsidRPr="00DA1E5F">
              <w:rPr>
                <w:rFonts w:asciiTheme="minorHAnsi" w:hAnsiTheme="minorHAnsi" w:cstheme="minorHAnsi"/>
                <w:bCs/>
                <w:sz w:val="16"/>
                <w:szCs w:val="16"/>
                <w:lang w:val="el-GR"/>
              </w:rPr>
              <w:t xml:space="preserve"> με την ευθεία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-1, ενώ η g(x)=1-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 xml:space="preserve">2 </w:t>
            </w:r>
            <w:r w:rsidRPr="00DA1E5F">
              <w:rPr>
                <w:rFonts w:asciiTheme="minorHAnsi" w:hAnsiTheme="minorHAnsi" w:cstheme="minorHAnsi"/>
                <w:bCs/>
                <w:sz w:val="16"/>
                <w:szCs w:val="16"/>
                <w:lang w:val="el-GR"/>
              </w:rPr>
              <w:t xml:space="preserve">θα </w:t>
            </w:r>
            <w:proofErr w:type="spellStart"/>
            <w:r w:rsidRPr="00DA1E5F">
              <w:rPr>
                <w:rFonts w:asciiTheme="minorHAnsi" w:hAnsiTheme="minorHAnsi" w:cstheme="minorHAnsi"/>
                <w:bCs/>
                <w:sz w:val="16"/>
                <w:szCs w:val="16"/>
                <w:lang w:val="el-GR"/>
              </w:rPr>
              <w:t>συμπέσει</w:t>
            </w:r>
            <w:proofErr w:type="spellEnd"/>
            <w:r w:rsidRPr="00DA1E5F">
              <w:rPr>
                <w:rFonts w:asciiTheme="minorHAnsi" w:hAnsiTheme="minorHAnsi" w:cstheme="minorHAnsi"/>
                <w:bCs/>
                <w:sz w:val="16"/>
                <w:szCs w:val="16"/>
                <w:lang w:val="el-GR"/>
              </w:rPr>
              <w:t xml:space="preserve"> με την ευθεία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w:t>
            </w:r>
            <w:r w:rsidRPr="00DA1E5F">
              <w:rPr>
                <w:rFonts w:asciiTheme="minorHAnsi" w:hAnsiTheme="minorHAnsi" w:cstheme="minorHAnsi"/>
                <w:bCs/>
                <w:noProof/>
                <w:sz w:val="16"/>
                <w:szCs w:val="16"/>
                <w:lang w:val="el-GR" w:eastAsia="el-GR"/>
              </w:rPr>
              <w:drawing>
                <wp:inline distT="0" distB="0" distL="0" distR="0" wp14:anchorId="6C08E123" wp14:editId="2BB1E55E">
                  <wp:extent cx="819150" cy="756495"/>
                  <wp:effectExtent l="19050" t="0" r="0" b="0"/>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819150" cy="756495"/>
                          </a:xfrm>
                          <a:prstGeom prst="rect">
                            <a:avLst/>
                          </a:prstGeom>
                          <a:noFill/>
                          <a:ln w="9525">
                            <a:noFill/>
                            <a:miter lim="800000"/>
                            <a:headEnd/>
                            <a:tailEnd/>
                          </a:ln>
                        </pic:spPr>
                      </pic:pic>
                    </a:graphicData>
                  </a:graphic>
                </wp:inline>
              </w:drawing>
            </w:r>
          </w:p>
          <w:p w14:paraId="1B3A763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
          <w:p w14:paraId="12E2D3D0" w14:textId="501CEECB"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Είναι σημαντικό να τονιστεί ότι οι κανόνες De l’ </w:t>
            </w:r>
            <w:proofErr w:type="spellStart"/>
            <w:r w:rsidRPr="00DA1E5F">
              <w:rPr>
                <w:rFonts w:asciiTheme="minorHAnsi" w:hAnsiTheme="minorHAnsi" w:cstheme="minorHAnsi"/>
                <w:bCs/>
                <w:sz w:val="16"/>
                <w:szCs w:val="16"/>
                <w:lang w:val="el-GR"/>
              </w:rPr>
              <w:t>Hospital</w:t>
            </w:r>
            <w:proofErr w:type="spellEnd"/>
            <w:r w:rsidRPr="00DA1E5F">
              <w:rPr>
                <w:rFonts w:asciiTheme="minorHAnsi" w:hAnsiTheme="minorHAnsi" w:cstheme="minorHAnsi"/>
                <w:bCs/>
                <w:sz w:val="16"/>
                <w:szCs w:val="16"/>
                <w:lang w:val="el-GR"/>
              </w:rPr>
              <w:t xml:space="preserve"> δεν είναι πάντα πρόσφοροι για τον υπολογισμό ορίων απροσδιόριστων μορφών. Έτσι, αν έχουμε το όριο</w:t>
            </w:r>
            <m:oMath>
              <m:r>
                <w:rPr>
                  <w:rFonts w:ascii="Cambria Math" w:hAnsi="Cambria Math" w:cstheme="minorHAnsi"/>
                  <w:sz w:val="16"/>
                  <w:szCs w:val="16"/>
                  <w:lang w:val="el-GR"/>
                </w:rPr>
                <m:t xml:space="preserve"> </m:t>
              </m:r>
            </m:oMath>
            <w:r w:rsidRPr="00DA1E5F">
              <w:rPr>
                <w:rFonts w:asciiTheme="minorHAnsi" w:hAnsiTheme="minorHAnsi" w:cstheme="minorHAnsi"/>
                <w:position w:val="-24"/>
                <w:sz w:val="16"/>
                <w:szCs w:val="16"/>
              </w:rPr>
              <w:object w:dxaOrig="1160" w:dyaOrig="660" w14:anchorId="118942D2">
                <v:shape id="_x0000_i1027" type="#_x0000_t75" style="width:45.7pt;height:26.75pt" o:ole="">
                  <v:imagedata r:id="rId23" o:title=""/>
                </v:shape>
                <o:OLEObject Type="Embed" ProgID="Equation.DSMT4" ShapeID="_x0000_i1027" DrawAspect="Content" ObjectID="_1792381237" r:id="rId24"/>
              </w:object>
            </w:r>
            <w:r w:rsidRPr="00DA1E5F">
              <w:rPr>
                <w:rFonts w:asciiTheme="minorHAnsi" w:hAnsiTheme="minorHAnsi" w:cstheme="minorHAnsi"/>
                <w:bCs/>
                <w:sz w:val="16"/>
                <w:szCs w:val="16"/>
                <w:lang w:val="el-GR"/>
              </w:rPr>
              <w:t>και επιχειρήσουμε να εφαρμόσουμε τον κανόνα βρίσκουμε</w:t>
            </w:r>
            <w:r w:rsidRPr="00DA1E5F">
              <w:rPr>
                <w:rFonts w:asciiTheme="minorHAnsi" w:hAnsiTheme="minorHAnsi" w:cstheme="minorHAnsi"/>
                <w:position w:val="-30"/>
                <w:sz w:val="16"/>
                <w:szCs w:val="16"/>
              </w:rPr>
              <w:object w:dxaOrig="1820" w:dyaOrig="720" w14:anchorId="223EB421">
                <v:shape id="_x0000_i1028" type="#_x0000_t75" style="width:78pt;height:30.45pt" o:ole="">
                  <v:imagedata r:id="rId25" o:title=""/>
                </v:shape>
                <o:OLEObject Type="Embed" ProgID="Equation.DSMT4" ShapeID="_x0000_i1028" DrawAspect="Content" ObjectID="_1792381238" r:id="rId26"/>
              </w:object>
            </w:r>
          </w:p>
          <w:p w14:paraId="30678671" w14:textId="37827EC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και </w:t>
            </w:r>
            <w:r w:rsidRPr="00DA1E5F">
              <w:rPr>
                <w:rFonts w:asciiTheme="minorHAnsi" w:hAnsiTheme="minorHAnsi" w:cstheme="minorHAnsi"/>
                <w:position w:val="-24"/>
                <w:sz w:val="16"/>
                <w:szCs w:val="16"/>
              </w:rPr>
              <w:object w:dxaOrig="1860" w:dyaOrig="700" w14:anchorId="028314D2">
                <v:shape id="_x0000_i1029" type="#_x0000_t75" style="width:77.55pt;height:28.6pt" o:ole="">
                  <v:imagedata r:id="rId27" o:title=""/>
                </v:shape>
                <o:OLEObject Type="Embed" ProgID="Equation.DSMT4" ShapeID="_x0000_i1029" DrawAspect="Content" ObjectID="_1792381239" r:id="rId28"/>
              </w:object>
            </w:r>
            <w:r w:rsidRPr="00DA1E5F">
              <w:rPr>
                <w:rFonts w:asciiTheme="minorHAnsi" w:hAnsiTheme="minorHAnsi" w:cstheme="minorHAnsi"/>
                <w:bCs/>
                <w:sz w:val="16"/>
                <w:szCs w:val="16"/>
                <w:lang w:val="el-GR"/>
              </w:rPr>
              <w:t>δηλαδή επιστρέφουμε εκεί που</w:t>
            </w:r>
          </w:p>
          <w:p w14:paraId="0C1BAC1E" w14:textId="141BE7B9" w:rsidR="00F174E9" w:rsidRPr="00DA1E5F" w:rsidRDefault="00F174E9" w:rsidP="00F174E9">
            <w:pPr>
              <w:autoSpaceDE w:val="0"/>
              <w:autoSpaceDN w:val="0"/>
              <w:adjustRightInd w:val="0"/>
              <w:jc w:val="both"/>
              <w:rPr>
                <w:rFonts w:asciiTheme="minorHAnsi" w:hAnsiTheme="minorHAnsi" w:cstheme="minorHAnsi"/>
                <w:bCs/>
                <w:sz w:val="16"/>
                <w:szCs w:val="16"/>
                <w:lang w:val="en-US"/>
              </w:rPr>
            </w:pPr>
            <w:r w:rsidRPr="00DA1E5F">
              <w:rPr>
                <w:rFonts w:asciiTheme="minorHAnsi" w:hAnsiTheme="minorHAnsi" w:cstheme="minorHAnsi"/>
                <w:bCs/>
                <w:sz w:val="16"/>
                <w:szCs w:val="16"/>
                <w:lang w:val="el-GR"/>
              </w:rPr>
              <w:t>αρχίσαμε χωρίς να βρούμε το όριο. Χωρίς τον κανόνα βρίσκουμε:</w:t>
            </w:r>
            <w:r w:rsidRPr="00DA1E5F">
              <w:rPr>
                <w:rFonts w:asciiTheme="minorHAnsi" w:hAnsiTheme="minorHAnsi" w:cstheme="minorHAnsi"/>
                <w:sz w:val="16"/>
                <w:szCs w:val="16"/>
              </w:rPr>
              <w:t xml:space="preserve"> </w:t>
            </w:r>
          </w:p>
          <w:p w14:paraId="6748F707" w14:textId="77777777" w:rsidR="00F174E9" w:rsidRPr="00DA1E5F" w:rsidRDefault="00F174E9" w:rsidP="00F174E9">
            <w:pPr>
              <w:autoSpaceDE w:val="0"/>
              <w:autoSpaceDN w:val="0"/>
              <w:adjustRightInd w:val="0"/>
              <w:jc w:val="both"/>
              <w:rPr>
                <w:rFonts w:asciiTheme="minorHAnsi" w:hAnsiTheme="minorHAnsi" w:cstheme="minorHAnsi"/>
                <w:sz w:val="16"/>
                <w:szCs w:val="16"/>
              </w:rPr>
            </w:pPr>
            <w:r w:rsidRPr="00DA1E5F">
              <w:rPr>
                <w:rFonts w:asciiTheme="minorHAnsi" w:hAnsiTheme="minorHAnsi" w:cstheme="minorHAnsi"/>
                <w:position w:val="-24"/>
                <w:sz w:val="16"/>
                <w:szCs w:val="16"/>
              </w:rPr>
              <w:object w:dxaOrig="4560" w:dyaOrig="960" w14:anchorId="1A28C293">
                <v:shape id="_x0000_i1030" type="#_x0000_t75" style="width:160.6pt;height:34.15pt" o:ole="">
                  <v:imagedata r:id="rId29" o:title=""/>
                </v:shape>
                <o:OLEObject Type="Embed" ProgID="Equation.DSMT4" ShapeID="_x0000_i1030" DrawAspect="Content" ObjectID="_1792381240" r:id="rId30"/>
              </w:object>
            </w:r>
          </w:p>
          <w:p w14:paraId="5613D50F" w14:textId="530EAFB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Cs/>
                <w:sz w:val="16"/>
                <w:szCs w:val="16"/>
                <w:lang w:val="el-GR"/>
              </w:rPr>
              <w:t>Επίσης, να τονιστεί ότι ενδέχεται μια συνάρτηση να τέμνει μια πλάγια ή οριζόντια ασύμπτωτή της. Ως παράδειγμα μπορεί να δοθεί (ευκταίο να δοθεί και το γράφημα) η συνάρτηση που έχει ασύμπτωτη την η οποία f (x)= x +</w:t>
            </w:r>
            <w:r w:rsidRPr="00DA1E5F">
              <w:rPr>
                <w:rFonts w:asciiTheme="minorHAnsi" w:hAnsiTheme="minorHAnsi" w:cstheme="minorHAnsi"/>
                <w:sz w:val="16"/>
                <w:szCs w:val="16"/>
                <w:lang w:val="el-GR"/>
              </w:rPr>
              <w:t xml:space="preserve"> </w:t>
            </w:r>
            <w:proofErr w:type="spellStart"/>
            <w:r w:rsidRPr="00DA1E5F">
              <w:rPr>
                <w:rFonts w:asciiTheme="minorHAnsi" w:hAnsiTheme="minorHAnsi" w:cstheme="minorHAnsi"/>
                <w:sz w:val="16"/>
                <w:szCs w:val="16"/>
                <w:lang w:val="el-GR"/>
              </w:rPr>
              <w:t>ημ</w:t>
            </w:r>
            <w:proofErr w:type="spellEnd"/>
            <m:oMath>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χ</m:t>
                  </m:r>
                </m:den>
              </m:f>
            </m:oMath>
          </w:p>
          <w:p w14:paraId="77657D55"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Cs/>
                <w:sz w:val="16"/>
                <w:szCs w:val="16"/>
                <w:lang w:val="el-GR"/>
              </w:rPr>
              <w:t xml:space="preserve">που έχει ασύμπτωτη την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 η οποία τέμνει την γραφική παράσταση σε άπειρα σημεία.</w:t>
            </w:r>
            <w:r w:rsidRPr="00DA1E5F">
              <w:rPr>
                <w:rFonts w:asciiTheme="minorHAnsi" w:hAnsiTheme="minorHAnsi" w:cstheme="minorHAnsi"/>
                <w:sz w:val="16"/>
                <w:szCs w:val="16"/>
                <w:lang w:val="el-GR"/>
              </w:rPr>
              <w:t xml:space="preserve"> </w:t>
            </w:r>
          </w:p>
          <w:p w14:paraId="05DE988B"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4C86CCB0"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6E36E946" w14:textId="478ECE22"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Η γραφική παράσταση μιας συνάρτησης είναι μια περιεκτική μορφή αναπαράστασης που παρέχει πληροφορίες για τη συνάρτηση με άμεσο και εύληπτο</w:t>
            </w:r>
          </w:p>
          <w:p w14:paraId="64EA066A" w14:textId="110DD11F" w:rsidR="00F174E9"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τρόπο. Συγχρόνως η διαδικασία μελέτης και χάραξής της βοηθάει στην εμπέδωση και ενοποίηση προηγούμενων γνώσεων. Στην περίπτωση που η συνάρτηση εκφράζει ένα φαινόμενο, η γραφική παράστασή της προσφέρει επιπλέον κατανόηση του φαινομένου. Για το λόγο αυτό προτείνεται η χάραξη της γραφικής παράστασης και συναρτήσεων που μελετήθηκαν σε προβλήματα προηγούμενων παραγράφων (πχ στην 2.7) </w:t>
            </w:r>
          </w:p>
          <w:p w14:paraId="3545E281" w14:textId="4A66FFD0" w:rsidR="00F174E9" w:rsidRDefault="00F174E9" w:rsidP="00F174E9">
            <w:pPr>
              <w:autoSpaceDE w:val="0"/>
              <w:autoSpaceDN w:val="0"/>
              <w:adjustRightInd w:val="0"/>
              <w:jc w:val="both"/>
              <w:rPr>
                <w:rFonts w:asciiTheme="minorHAnsi" w:hAnsiTheme="minorHAnsi" w:cstheme="minorHAnsi"/>
                <w:bCs/>
                <w:sz w:val="16"/>
                <w:szCs w:val="16"/>
                <w:lang w:val="el-GR"/>
              </w:rPr>
            </w:pPr>
          </w:p>
          <w:p w14:paraId="6C70A567" w14:textId="77777777" w:rsidR="001272B2" w:rsidRDefault="001272B2" w:rsidP="00F174E9">
            <w:pPr>
              <w:autoSpaceDE w:val="0"/>
              <w:autoSpaceDN w:val="0"/>
              <w:adjustRightInd w:val="0"/>
              <w:jc w:val="both"/>
              <w:rPr>
                <w:rFonts w:asciiTheme="minorHAnsi" w:hAnsiTheme="minorHAnsi" w:cstheme="minorHAnsi"/>
                <w:bCs/>
                <w:sz w:val="16"/>
                <w:szCs w:val="16"/>
                <w:lang w:val="el-GR"/>
              </w:rPr>
            </w:pPr>
          </w:p>
          <w:p w14:paraId="45008E9A"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1F4889A3" w14:textId="550F3F69" w:rsidR="00F174E9" w:rsidRPr="00DA1E5F" w:rsidRDefault="00F174E9" w:rsidP="00F174E9">
            <w:pPr>
              <w:autoSpaceDE w:val="0"/>
              <w:autoSpaceDN w:val="0"/>
              <w:adjustRightInd w:val="0"/>
              <w:jc w:val="both"/>
              <w:rPr>
                <w:rFonts w:asciiTheme="minorHAnsi" w:hAnsiTheme="minorHAnsi" w:cstheme="minorHAnsi"/>
                <w:bCs/>
                <w:i/>
                <w:sz w:val="16"/>
                <w:szCs w:val="16"/>
                <w:lang w:val="el-GR"/>
              </w:rPr>
            </w:pPr>
          </w:p>
        </w:tc>
      </w:tr>
      <w:tr w:rsidR="00E44C25" w:rsidRPr="00DA1E5F" w14:paraId="43753C43" w14:textId="77777777" w:rsidTr="00322BC7">
        <w:trPr>
          <w:trHeight w:val="487"/>
        </w:trPr>
        <w:tc>
          <w:tcPr>
            <w:tcW w:w="16353" w:type="dxa"/>
            <w:gridSpan w:val="6"/>
            <w:vAlign w:val="center"/>
          </w:tcPr>
          <w:p w14:paraId="4578B99B" w14:textId="2FE4B3C1" w:rsidR="00E44C25" w:rsidRPr="00DA1E5F" w:rsidRDefault="00E44C25" w:rsidP="00E44C25">
            <w:pPr>
              <w:autoSpaceDE w:val="0"/>
              <w:autoSpaceDN w:val="0"/>
              <w:adjustRightInd w:val="0"/>
              <w:jc w:val="center"/>
              <w:rPr>
                <w:rFonts w:asciiTheme="minorHAnsi" w:hAnsiTheme="minorHAnsi" w:cstheme="minorHAnsi"/>
                <w:bCs/>
                <w:sz w:val="16"/>
                <w:szCs w:val="16"/>
                <w:lang w:val="el-GR"/>
              </w:rPr>
            </w:pPr>
            <w:r>
              <w:rPr>
                <w:rFonts w:asciiTheme="minorHAnsi" w:hAnsiTheme="minorHAnsi" w:cstheme="minorHAnsi"/>
                <w:b/>
                <w:color w:val="FF0000"/>
                <w:lang w:val="el-GR"/>
              </w:rPr>
              <w:lastRenderedPageBreak/>
              <w:t>03</w:t>
            </w:r>
            <w:r w:rsidRPr="001272B2">
              <w:rPr>
                <w:rFonts w:asciiTheme="minorHAnsi" w:hAnsiTheme="minorHAnsi" w:cstheme="minorHAnsi"/>
                <w:b/>
                <w:color w:val="FF0000"/>
                <w:lang w:val="el-GR"/>
              </w:rPr>
              <w:t>-03-2</w:t>
            </w:r>
            <w:r>
              <w:rPr>
                <w:rFonts w:asciiTheme="minorHAnsi" w:hAnsiTheme="minorHAnsi" w:cstheme="minorHAnsi"/>
                <w:b/>
                <w:color w:val="FF0000"/>
                <w:lang w:val="el-GR"/>
              </w:rPr>
              <w:t>5</w:t>
            </w:r>
            <w:r w:rsidRPr="001272B2">
              <w:rPr>
                <w:rFonts w:asciiTheme="minorHAnsi" w:hAnsiTheme="minorHAnsi" w:cstheme="minorHAnsi"/>
                <w:b/>
                <w:color w:val="FF0000"/>
                <w:lang w:val="el-GR"/>
              </w:rPr>
              <w:t xml:space="preserve">  Καθαρά Δευτέρα</w:t>
            </w:r>
          </w:p>
        </w:tc>
      </w:tr>
      <w:tr w:rsidR="00F174E9" w:rsidRPr="00DA1E5F" w14:paraId="078826AB" w14:textId="77777777" w:rsidTr="002C4473">
        <w:trPr>
          <w:trHeight w:val="487"/>
        </w:trPr>
        <w:tc>
          <w:tcPr>
            <w:tcW w:w="1043" w:type="dxa"/>
            <w:vAlign w:val="center"/>
          </w:tcPr>
          <w:p w14:paraId="7883A96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D587BDE" w14:textId="23B1D6A1"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5694DC06" w14:textId="53F71F9C" w:rsidR="00F174E9" w:rsidRPr="00715E2F" w:rsidRDefault="00F174E9" w:rsidP="00F174E9">
            <w:pPr>
              <w:autoSpaceDE w:val="0"/>
              <w:autoSpaceDN w:val="0"/>
              <w:adjustRightInd w:val="0"/>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 xml:space="preserve">  3</w:t>
            </w:r>
          </w:p>
        </w:tc>
        <w:tc>
          <w:tcPr>
            <w:tcW w:w="1984" w:type="dxa"/>
            <w:vAlign w:val="center"/>
          </w:tcPr>
          <w:p w14:paraId="27C9ACFF"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hyperlink r:id="rId31" w:history="1">
              <w:r w:rsidRPr="00715E2F">
                <w:rPr>
                  <w:rStyle w:val="-"/>
                  <w:rFonts w:asciiTheme="minorHAnsi" w:hAnsiTheme="minorHAnsi" w:cstheme="minorHAnsi"/>
                  <w:b/>
                  <w:bCs/>
                  <w:color w:val="auto"/>
                  <w:sz w:val="20"/>
                  <w:szCs w:val="20"/>
                  <w:u w:val="none"/>
                  <w:lang w:val="el-GR"/>
                </w:rPr>
                <w:t>ΟΛΟΚΛΗΡΩΤΙΚΟΣ</w:t>
              </w:r>
            </w:hyperlink>
            <w:r w:rsidRPr="00715E2F">
              <w:rPr>
                <w:rFonts w:asciiTheme="minorHAnsi" w:hAnsiTheme="minorHAnsi" w:cstheme="minorHAnsi"/>
                <w:b/>
                <w:bCs/>
                <w:sz w:val="20"/>
                <w:szCs w:val="20"/>
                <w:lang w:val="el-GR"/>
              </w:rPr>
              <w:t xml:space="preserve"> ΛΟΓΙΣΜΟΣ</w:t>
            </w:r>
          </w:p>
        </w:tc>
        <w:tc>
          <w:tcPr>
            <w:tcW w:w="709" w:type="dxa"/>
            <w:vAlign w:val="center"/>
          </w:tcPr>
          <w:p w14:paraId="7EFE6BCE"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709" w:type="dxa"/>
            <w:vAlign w:val="center"/>
          </w:tcPr>
          <w:p w14:paraId="0B122CD3"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p w14:paraId="229FA53D" w14:textId="77777777" w:rsidR="00F174E9"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26</w:t>
            </w:r>
          </w:p>
          <w:p w14:paraId="017AAE62" w14:textId="37DC89CF"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(20)</w:t>
            </w:r>
          </w:p>
          <w:p w14:paraId="5A80927B"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11198" w:type="dxa"/>
            <w:vAlign w:val="center"/>
          </w:tcPr>
          <w:p w14:paraId="11807153"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
        </w:tc>
      </w:tr>
      <w:tr w:rsidR="00F174E9" w:rsidRPr="00A9799F" w14:paraId="4A897B48" w14:textId="77777777" w:rsidTr="002C4473">
        <w:trPr>
          <w:trHeight w:val="487"/>
        </w:trPr>
        <w:tc>
          <w:tcPr>
            <w:tcW w:w="1043" w:type="dxa"/>
            <w:vAlign w:val="center"/>
          </w:tcPr>
          <w:p w14:paraId="0D40135D" w14:textId="33FFE8ED" w:rsidR="00F174E9" w:rsidRPr="00715E2F" w:rsidRDefault="00F174E9"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1</w:t>
            </w:r>
            <w:r w:rsidR="009A035B">
              <w:rPr>
                <w:rFonts w:asciiTheme="minorHAnsi" w:hAnsiTheme="minorHAnsi" w:cstheme="minorHAnsi"/>
                <w:sz w:val="20"/>
                <w:szCs w:val="20"/>
                <w:lang w:val="el-GR"/>
              </w:rPr>
              <w:t>0</w:t>
            </w:r>
            <w:r w:rsidRPr="00715E2F">
              <w:rPr>
                <w:rFonts w:asciiTheme="minorHAnsi" w:hAnsiTheme="minorHAnsi" w:cstheme="minorHAnsi"/>
                <w:sz w:val="20"/>
                <w:szCs w:val="20"/>
              </w:rPr>
              <w:t>-</w:t>
            </w:r>
            <w:r>
              <w:rPr>
                <w:rFonts w:asciiTheme="minorHAnsi" w:hAnsiTheme="minorHAnsi" w:cstheme="minorHAnsi"/>
                <w:sz w:val="20"/>
                <w:szCs w:val="20"/>
                <w:lang w:val="el-GR"/>
              </w:rPr>
              <w:t>1</w:t>
            </w:r>
            <w:r w:rsidR="009A035B">
              <w:rPr>
                <w:rFonts w:asciiTheme="minorHAnsi" w:hAnsiTheme="minorHAnsi" w:cstheme="minorHAnsi"/>
                <w:sz w:val="20"/>
                <w:szCs w:val="20"/>
                <w:lang w:val="el-GR"/>
              </w:rPr>
              <w:t>4</w:t>
            </w:r>
            <w:r w:rsidRPr="00715E2F">
              <w:rPr>
                <w:rFonts w:asciiTheme="minorHAnsi" w:hAnsiTheme="minorHAnsi" w:cstheme="minorHAnsi"/>
                <w:sz w:val="20"/>
                <w:szCs w:val="20"/>
              </w:rPr>
              <w:t>/03</w:t>
            </w:r>
          </w:p>
        </w:tc>
        <w:tc>
          <w:tcPr>
            <w:tcW w:w="710" w:type="dxa"/>
            <w:vAlign w:val="center"/>
          </w:tcPr>
          <w:p w14:paraId="6E3394D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5322FE20"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Αόριστο ολοκλήρωμα. </w:t>
            </w:r>
          </w:p>
          <w:p w14:paraId="4BE14BC7" w14:textId="2EEB188A"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(Μόνο η </w:t>
            </w:r>
            <w:proofErr w:type="spellStart"/>
            <w:r w:rsidRPr="00715E2F">
              <w:rPr>
                <w:rFonts w:asciiTheme="minorHAnsi" w:hAnsiTheme="minorHAnsi" w:cstheme="minorHAnsi"/>
                <w:sz w:val="20"/>
                <w:szCs w:val="20"/>
                <w:lang w:val="el-GR"/>
              </w:rPr>
              <w:t>υποπαράγραφος</w:t>
            </w:r>
            <w:proofErr w:type="spellEnd"/>
            <w:r w:rsidRPr="00715E2F">
              <w:rPr>
                <w:rFonts w:asciiTheme="minorHAnsi" w:hAnsiTheme="minorHAnsi" w:cstheme="minorHAnsi"/>
                <w:sz w:val="20"/>
                <w:szCs w:val="20"/>
                <w:lang w:val="el-GR"/>
              </w:rPr>
              <w:t xml:space="preserve"> «Αρχική συνάρτηση»</w:t>
            </w:r>
            <w:r w:rsidRPr="00BB21C9">
              <w:rPr>
                <w:lang w:val="el-GR"/>
              </w:rPr>
              <w:t xml:space="preserve"> </w:t>
            </w:r>
            <w:r w:rsidRPr="00BB21C9">
              <w:rPr>
                <w:rFonts w:asciiTheme="minorHAnsi" w:hAnsiTheme="minorHAnsi" w:cstheme="minorHAnsi"/>
                <w:sz w:val="20"/>
                <w:szCs w:val="20"/>
                <w:lang w:val="el-GR"/>
              </w:rPr>
              <w:t>που συνοδεύεται από πίνακα παραγουσών συναρτήσεων ο οποίος θα περιλαμβάνεται στις διδακτικές οδηγίες)</w:t>
            </w:r>
            <w:r w:rsidRPr="00715E2F">
              <w:rPr>
                <w:rFonts w:asciiTheme="minorHAnsi" w:hAnsiTheme="minorHAnsi" w:cstheme="minorHAnsi"/>
                <w:sz w:val="20"/>
                <w:szCs w:val="20"/>
                <w:lang w:val="el-GR"/>
              </w:rPr>
              <w:t>)</w:t>
            </w:r>
          </w:p>
        </w:tc>
        <w:tc>
          <w:tcPr>
            <w:tcW w:w="709" w:type="dxa"/>
            <w:vAlign w:val="center"/>
          </w:tcPr>
          <w:p w14:paraId="1D24E524" w14:textId="77777777" w:rsidR="00F174E9" w:rsidRPr="00715E2F" w:rsidRDefault="00F174E9"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3.1</w:t>
            </w:r>
          </w:p>
        </w:tc>
        <w:tc>
          <w:tcPr>
            <w:tcW w:w="709" w:type="dxa"/>
            <w:vAlign w:val="center"/>
          </w:tcPr>
          <w:p w14:paraId="08703855"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2B77535F" w14:textId="7B4F5E05"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5</w:t>
            </w:r>
            <w:r>
              <w:rPr>
                <w:rFonts w:asciiTheme="minorHAnsi" w:hAnsiTheme="minorHAnsi" w:cstheme="minorHAnsi"/>
                <w:sz w:val="20"/>
                <w:szCs w:val="20"/>
                <w:lang w:val="el-GR"/>
              </w:rPr>
              <w:t>)</w:t>
            </w:r>
          </w:p>
        </w:tc>
        <w:tc>
          <w:tcPr>
            <w:tcW w:w="11198" w:type="dxa"/>
            <w:vAlign w:val="center"/>
          </w:tcPr>
          <w:p w14:paraId="1BC62D52" w14:textId="1C79C62A"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Α) Είναι σημαντικό να δοθεί έμφαση στα προβλήματα που διατυπώνονται στο σχολικό βιβλίο στην αρχή της ενότητας και να τονιστεί η σημασία της αντίστροφης διαδικασίας της </w:t>
            </w:r>
            <w:proofErr w:type="spellStart"/>
            <w:r w:rsidRPr="00DA1E5F">
              <w:rPr>
                <w:rFonts w:asciiTheme="minorHAnsi" w:hAnsiTheme="minorHAnsi" w:cstheme="minorHAnsi"/>
                <w:bCs/>
                <w:sz w:val="16"/>
                <w:szCs w:val="16"/>
                <w:lang w:val="el-GR"/>
              </w:rPr>
              <w:t>παραγώγισης</w:t>
            </w:r>
            <w:proofErr w:type="spellEnd"/>
            <w:r w:rsidRPr="00DA1E5F">
              <w:rPr>
                <w:rFonts w:asciiTheme="minorHAnsi" w:hAnsiTheme="minorHAnsi" w:cstheme="minorHAnsi"/>
                <w:bCs/>
                <w:sz w:val="16"/>
                <w:szCs w:val="16"/>
                <w:lang w:val="el-GR"/>
              </w:rPr>
              <w:t xml:space="preserve">. Θα ήταν καλό να συζητηθούν διεξοδικά ορισμένα από αυτά ή άλλα ανάλογα, ώστε να προκύψει η σημασία της αρχικής συνάρτησης. </w:t>
            </w:r>
          </w:p>
          <w:p w14:paraId="1CC5530C"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Β) Να συζητηθεί μόνο η πρώτη παράγραφος που αφορά στην παράγουσα συνάρτηση. Το αόριστο ολοκλήρωμα παραλείπεται και αντί του πίνακα αόριστων ολοκληρωμάτων (σελ. 187) να δοθεί ο παρακάτω πίνακας των παραγουσών μερικών βασικών συναρτήσεων.</w:t>
            </w:r>
          </w:p>
          <w:tbl>
            <w:tblPr>
              <w:tblStyle w:val="a3"/>
              <w:tblW w:w="0" w:type="auto"/>
              <w:tblLayout w:type="fixed"/>
              <w:tblLook w:val="04A0" w:firstRow="1" w:lastRow="0" w:firstColumn="1" w:lastColumn="0" w:noHBand="0" w:noVBand="1"/>
            </w:tblPr>
            <w:tblGrid>
              <w:gridCol w:w="608"/>
              <w:gridCol w:w="1023"/>
              <w:gridCol w:w="1579"/>
            </w:tblGrid>
            <w:tr w:rsidR="00F174E9" w:rsidRPr="00DA1E5F" w14:paraId="30A0EB59" w14:textId="77777777" w:rsidTr="00552473">
              <w:tc>
                <w:tcPr>
                  <w:tcW w:w="608" w:type="dxa"/>
                </w:tcPr>
                <w:p w14:paraId="590FA5EF" w14:textId="77777777"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A.A.</w:t>
                  </w:r>
                </w:p>
              </w:tc>
              <w:tc>
                <w:tcPr>
                  <w:tcW w:w="1023" w:type="dxa"/>
                </w:tcPr>
                <w:p w14:paraId="485DB2F7" w14:textId="77777777" w:rsidR="00F174E9" w:rsidRPr="00DA1E5F" w:rsidRDefault="00F174E9" w:rsidP="00F174E9">
                  <w:pPr>
                    <w:jc w:val="center"/>
                    <w:rPr>
                      <w:rFonts w:asciiTheme="minorHAnsi" w:hAnsiTheme="minorHAnsi" w:cstheme="minorHAnsi"/>
                      <w:sz w:val="16"/>
                      <w:szCs w:val="16"/>
                      <w:lang w:val="el-GR"/>
                    </w:rPr>
                  </w:pPr>
                  <w:proofErr w:type="spellStart"/>
                  <w:r w:rsidRPr="00DA1E5F">
                    <w:rPr>
                      <w:rFonts w:asciiTheme="minorHAnsi" w:hAnsiTheme="minorHAnsi" w:cstheme="minorHAnsi"/>
                      <w:sz w:val="16"/>
                      <w:szCs w:val="16"/>
                    </w:rPr>
                    <w:t>Συνάρτηση</w:t>
                  </w:r>
                  <w:proofErr w:type="spellEnd"/>
                </w:p>
              </w:tc>
              <w:tc>
                <w:tcPr>
                  <w:tcW w:w="1579" w:type="dxa"/>
                </w:tcPr>
                <w:p w14:paraId="4DA79235"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Πα</w:t>
                  </w:r>
                  <w:proofErr w:type="spellStart"/>
                  <w:r w:rsidRPr="00DA1E5F">
                    <w:rPr>
                      <w:rFonts w:asciiTheme="minorHAnsi" w:hAnsiTheme="minorHAnsi" w:cstheme="minorHAnsi"/>
                      <w:sz w:val="16"/>
                      <w:szCs w:val="16"/>
                    </w:rPr>
                    <w:t>ράγουσες</w:t>
                  </w:r>
                  <w:proofErr w:type="spellEnd"/>
                </w:p>
              </w:tc>
            </w:tr>
            <w:tr w:rsidR="00F174E9" w:rsidRPr="00DA1E5F" w14:paraId="28F8CBE3" w14:textId="77777777" w:rsidTr="00552473">
              <w:tc>
                <w:tcPr>
                  <w:tcW w:w="608" w:type="dxa"/>
                </w:tcPr>
                <w:p w14:paraId="287184FC"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1</w:t>
                  </w:r>
                </w:p>
              </w:tc>
              <w:tc>
                <w:tcPr>
                  <w:tcW w:w="1023" w:type="dxa"/>
                </w:tcPr>
                <w:p w14:paraId="26076E3F" w14:textId="77777777"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f(x)=0</w:t>
                  </w:r>
                </w:p>
              </w:tc>
              <w:tc>
                <w:tcPr>
                  <w:tcW w:w="1579" w:type="dxa"/>
                </w:tcPr>
                <w:p w14:paraId="061D314B" w14:textId="5A3EF0EB"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 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78216236" w14:textId="77777777" w:rsidTr="00552473">
              <w:tc>
                <w:tcPr>
                  <w:tcW w:w="608" w:type="dxa"/>
                </w:tcPr>
                <w:p w14:paraId="6BB27B6F"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2</w:t>
                  </w:r>
                </w:p>
              </w:tc>
              <w:tc>
                <w:tcPr>
                  <w:tcW w:w="1023" w:type="dxa"/>
                </w:tcPr>
                <w:p w14:paraId="39364577" w14:textId="77777777"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f(x)=1</w:t>
                  </w:r>
                </w:p>
              </w:tc>
              <w:tc>
                <w:tcPr>
                  <w:tcW w:w="1579" w:type="dxa"/>
                </w:tcPr>
                <w:p w14:paraId="7213AEAF" w14:textId="01DC3896"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w:proofErr w:type="spellStart"/>
                  <w:r w:rsidRPr="00DA1E5F">
                    <w:rPr>
                      <w:rFonts w:asciiTheme="minorHAnsi" w:hAnsiTheme="minorHAnsi" w:cstheme="minorHAnsi"/>
                      <w:sz w:val="16"/>
                      <w:szCs w:val="16"/>
                      <w:lang w:val="en-US"/>
                    </w:rPr>
                    <w:t>x+c</w:t>
                  </w:r>
                  <w:proofErr w:type="spellEnd"/>
                  <w:r w:rsidRPr="00DA1E5F">
                    <w:rPr>
                      <w:rFonts w:asciiTheme="minorHAnsi" w:hAnsiTheme="minorHAnsi" w:cstheme="minorHAnsi"/>
                      <w:sz w:val="16"/>
                      <w:szCs w:val="16"/>
                      <w:lang w:val="en-US"/>
                    </w:rPr>
                    <w:t>,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712065AB" w14:textId="77777777" w:rsidTr="00552473">
              <w:tc>
                <w:tcPr>
                  <w:tcW w:w="608" w:type="dxa"/>
                </w:tcPr>
                <w:p w14:paraId="33C1AE86"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3</w:t>
                  </w:r>
                </w:p>
              </w:tc>
              <w:tc>
                <w:tcPr>
                  <w:tcW w:w="1023" w:type="dxa"/>
                </w:tcPr>
                <w:p w14:paraId="28511CBA" w14:textId="5F26083F"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r>
                          <w:rPr>
                            <w:rFonts w:ascii="Cambria Math" w:hAnsi="Cambria Math" w:cstheme="minorHAnsi"/>
                            <w:sz w:val="16"/>
                            <w:szCs w:val="16"/>
                            <w:lang w:val="en-US"/>
                          </w:rPr>
                          <m:t>x</m:t>
                        </m:r>
                      </m:den>
                    </m:f>
                  </m:oMath>
                </w:p>
              </w:tc>
              <w:tc>
                <w:tcPr>
                  <w:tcW w:w="1579" w:type="dxa"/>
                </w:tcPr>
                <w:p w14:paraId="4AC7E170" w14:textId="054D8554" w:rsidR="00F174E9" w:rsidRPr="00DA1E5F" w:rsidRDefault="00F174E9" w:rsidP="00F174E9">
                  <w:pPr>
                    <w:rPr>
                      <w:rFonts w:asciiTheme="minorHAnsi" w:hAnsiTheme="minorHAnsi" w:cstheme="minorHAnsi"/>
                      <w:sz w:val="16"/>
                      <w:szCs w:val="16"/>
                      <w:lang w:val="en-US"/>
                    </w:rPr>
                  </w:pPr>
                  <w:r w:rsidRPr="00DA1E5F">
                    <w:rPr>
                      <w:rFonts w:asciiTheme="minorHAnsi" w:hAnsiTheme="minorHAnsi" w:cstheme="minorHAnsi"/>
                      <w:sz w:val="16"/>
                      <w:szCs w:val="16"/>
                      <w:lang w:val="en-US"/>
                    </w:rPr>
                    <w:t>G(x)= ln |x| +c,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47716F9C" w14:textId="77777777" w:rsidTr="00552473">
              <w:trPr>
                <w:trHeight w:val="329"/>
              </w:trPr>
              <w:tc>
                <w:tcPr>
                  <w:tcW w:w="608" w:type="dxa"/>
                </w:tcPr>
                <w:p w14:paraId="02E9451D"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4</w:t>
                  </w:r>
                </w:p>
              </w:tc>
              <w:tc>
                <w:tcPr>
                  <w:tcW w:w="1023" w:type="dxa"/>
                </w:tcPr>
                <w:p w14:paraId="4A0D23E7" w14:textId="5C81DDAC" w:rsidR="00F174E9" w:rsidRPr="00DA1E5F" w:rsidRDefault="00D006D5" w:rsidP="00F174E9">
                  <w:pPr>
                    <w:rPr>
                      <w:rFonts w:asciiTheme="minorHAnsi" w:hAnsiTheme="minorHAnsi" w:cstheme="minorHAnsi"/>
                      <w:sz w:val="16"/>
                      <w:szCs w:val="16"/>
                    </w:rPr>
                  </w:pPr>
                  <m:oMathPara>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x</m:t>
                              </m:r>
                            </m:e>
                            <m:sup>
                              <m:r>
                                <w:rPr>
                                  <w:rFonts w:ascii="Cambria Math" w:hAnsi="Cambria Math" w:cstheme="minorHAnsi"/>
                                  <w:sz w:val="16"/>
                                  <w:szCs w:val="16"/>
                                  <w:lang w:val="en-US"/>
                                </w:rPr>
                                <m:t>2</m:t>
                              </m:r>
                            </m:sup>
                          </m:sSup>
                        </m:den>
                      </m:f>
                    </m:oMath>
                  </m:oMathPara>
                </w:p>
                <w:p w14:paraId="752741DD" w14:textId="77777777" w:rsidR="00F174E9" w:rsidRPr="00DA1E5F" w:rsidRDefault="00F174E9" w:rsidP="00F174E9">
                  <w:pPr>
                    <w:jc w:val="center"/>
                    <w:rPr>
                      <w:rFonts w:asciiTheme="minorHAnsi" w:hAnsiTheme="minorHAnsi" w:cstheme="minorHAnsi"/>
                      <w:sz w:val="16"/>
                      <w:szCs w:val="16"/>
                      <w:lang w:val="en-US"/>
                    </w:rPr>
                  </w:pPr>
                </w:p>
              </w:tc>
              <w:tc>
                <w:tcPr>
                  <w:tcW w:w="1579" w:type="dxa"/>
                </w:tcPr>
                <w:p w14:paraId="7E16B02B" w14:textId="1725DE48" w:rsidR="00F174E9" w:rsidRPr="00DA1E5F" w:rsidRDefault="00F174E9" w:rsidP="00F174E9">
                  <w:pPr>
                    <w:rPr>
                      <w:rFonts w:asciiTheme="minorHAnsi" w:hAnsiTheme="minorHAnsi" w:cstheme="minorHAnsi"/>
                      <w:sz w:val="16"/>
                      <w:szCs w:val="16"/>
                      <w:lang w:val="en-US"/>
                    </w:rPr>
                  </w:pPr>
                  <w:r w:rsidRPr="00DA1E5F">
                    <w:rPr>
                      <w:rFonts w:asciiTheme="minorHAnsi" w:hAnsiTheme="minorHAnsi" w:cstheme="minorHAnsi"/>
                      <w:sz w:val="16"/>
                      <w:szCs w:val="16"/>
                      <w:lang w:val="en-US"/>
                    </w:rPr>
                    <w:t xml:space="preserve">G(x)=- </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r>
                          <w:rPr>
                            <w:rFonts w:ascii="Cambria Math" w:hAnsi="Cambria Math" w:cstheme="minorHAnsi"/>
                            <w:sz w:val="16"/>
                            <w:szCs w:val="16"/>
                            <w:lang w:val="en-US"/>
                          </w:rPr>
                          <m:t>x</m:t>
                        </m:r>
                      </m:den>
                    </m:f>
                    <m:r>
                      <w:rPr>
                        <w:rFonts w:ascii="Cambria Math" w:eastAsiaTheme="minorHAnsi" w:hAnsi="Cambria Math" w:cstheme="minorHAnsi"/>
                        <w:sz w:val="16"/>
                        <w:szCs w:val="16"/>
                        <w:lang w:val="en-US" w:eastAsia="en-US"/>
                      </w:rPr>
                      <m:t>+</m:t>
                    </m:r>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45082D0F" w14:textId="77777777" w:rsidTr="00552473">
              <w:tc>
                <w:tcPr>
                  <w:tcW w:w="608" w:type="dxa"/>
                </w:tcPr>
                <w:p w14:paraId="65D3959A"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5</w:t>
                  </w:r>
                </w:p>
              </w:tc>
              <w:tc>
                <w:tcPr>
                  <w:tcW w:w="1023" w:type="dxa"/>
                </w:tcPr>
                <w:p w14:paraId="011F1E4C" w14:textId="77777777" w:rsidR="00F174E9" w:rsidRPr="00DA1E5F" w:rsidRDefault="00F174E9" w:rsidP="00F174E9">
                  <w:pPr>
                    <w:jc w:val="center"/>
                    <w:rPr>
                      <w:rFonts w:asciiTheme="minorHAnsi" w:hAnsiTheme="minorHAnsi" w:cstheme="minorHAnsi"/>
                      <w:sz w:val="16"/>
                      <w:szCs w:val="16"/>
                      <w:vertAlign w:val="superscript"/>
                      <w:lang w:val="el-GR"/>
                    </w:rPr>
                  </w:pPr>
                  <w:r w:rsidRPr="00DA1E5F">
                    <w:rPr>
                      <w:rFonts w:asciiTheme="minorHAnsi" w:hAnsiTheme="minorHAnsi" w:cstheme="minorHAnsi"/>
                      <w:sz w:val="16"/>
                      <w:szCs w:val="16"/>
                      <w:lang w:val="en-US"/>
                    </w:rPr>
                    <w:t>f(x)=x</w:t>
                  </w:r>
                  <w:r w:rsidRPr="00DA1E5F">
                    <w:rPr>
                      <w:rFonts w:asciiTheme="minorHAnsi" w:hAnsiTheme="minorHAnsi" w:cstheme="minorHAnsi"/>
                      <w:sz w:val="16"/>
                      <w:szCs w:val="16"/>
                      <w:vertAlign w:val="superscript"/>
                    </w:rPr>
                    <w:t>α</w:t>
                  </w:r>
                </w:p>
              </w:tc>
              <w:tc>
                <w:tcPr>
                  <w:tcW w:w="1579" w:type="dxa"/>
                </w:tcPr>
                <w:p w14:paraId="21DA0BEC" w14:textId="35E5D742"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sSup>
                          <m:sSupPr>
                            <m:ctrlPr>
                              <w:rPr>
                                <w:rFonts w:ascii="Cambria Math" w:eastAsiaTheme="minorHAnsi" w:hAnsi="Cambria Math" w:cstheme="minorHAnsi"/>
                                <w:sz w:val="16"/>
                                <w:szCs w:val="16"/>
                                <w:lang w:val="en-US" w:eastAsia="en-US"/>
                              </w:rPr>
                            </m:ctrlPr>
                          </m:sSupPr>
                          <m:e>
                            <m:r>
                              <m:rPr>
                                <m:sty m:val="p"/>
                              </m:rPr>
                              <w:rPr>
                                <w:rFonts w:ascii="Cambria Math" w:hAnsi="Cambria Math" w:cstheme="minorHAnsi"/>
                                <w:sz w:val="16"/>
                                <w:szCs w:val="16"/>
                                <w:lang w:val="en-US"/>
                              </w:rPr>
                              <m:t>x</m:t>
                            </m:r>
                          </m:e>
                          <m:sup>
                            <m:r>
                              <m:rPr>
                                <m:sty m:val="p"/>
                              </m:rPr>
                              <w:rPr>
                                <w:rFonts w:ascii="Cambria Math" w:hAnsi="Cambria Math" w:cstheme="minorHAnsi"/>
                                <w:sz w:val="16"/>
                                <w:szCs w:val="16"/>
                              </w:rPr>
                              <m:t>α</m:t>
                            </m:r>
                            <m:r>
                              <m:rPr>
                                <m:sty m:val="p"/>
                              </m:rPr>
                              <w:rPr>
                                <w:rFonts w:ascii="Cambria Math" w:hAnsi="Cambria Math" w:cstheme="minorHAnsi"/>
                                <w:sz w:val="16"/>
                                <w:szCs w:val="16"/>
                                <w:lang w:val="el-GR"/>
                              </w:rPr>
                              <m:t>+</m:t>
                            </m:r>
                            <m:r>
                              <m:rPr>
                                <m:sty m:val="p"/>
                              </m:rPr>
                              <w:rPr>
                                <w:rFonts w:ascii="Cambria Math" w:hAnsi="Cambria Math" w:cstheme="minorHAnsi"/>
                                <w:sz w:val="16"/>
                                <w:szCs w:val="16"/>
                              </w:rPr>
                              <m:t>1</m:t>
                            </m:r>
                          </m:sup>
                        </m:sSup>
                      </m:num>
                      <m:den>
                        <m:r>
                          <w:rPr>
                            <w:rFonts w:ascii="Cambria Math" w:hAnsi="Cambria Math" w:cstheme="minorHAnsi"/>
                            <w:sz w:val="16"/>
                            <w:szCs w:val="16"/>
                            <w:lang w:val="en-US"/>
                          </w:rPr>
                          <m:t>a</m:t>
                        </m:r>
                        <m:r>
                          <w:rPr>
                            <w:rFonts w:ascii="Cambria Math" w:hAnsi="Cambria Math" w:cstheme="minorHAnsi"/>
                            <w:sz w:val="16"/>
                            <w:szCs w:val="16"/>
                            <w:lang w:val="el-GR"/>
                          </w:rPr>
                          <m:t>+</m:t>
                        </m:r>
                        <m:r>
                          <w:rPr>
                            <w:rFonts w:ascii="Cambria Math" w:hAnsi="Cambria Math" w:cstheme="minorHAnsi"/>
                            <w:sz w:val="16"/>
                            <w:szCs w:val="16"/>
                          </w:rPr>
                          <m:t>1</m:t>
                        </m:r>
                      </m:den>
                    </m:f>
                  </m:oMath>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F174E9" w:rsidRPr="00DA1E5F" w14:paraId="557875FE" w14:textId="77777777" w:rsidTr="00552473">
              <w:tc>
                <w:tcPr>
                  <w:tcW w:w="608" w:type="dxa"/>
                </w:tcPr>
                <w:p w14:paraId="65B57300"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6</w:t>
                  </w:r>
                </w:p>
              </w:tc>
              <w:tc>
                <w:tcPr>
                  <w:tcW w:w="1023" w:type="dxa"/>
                </w:tcPr>
                <w:p w14:paraId="7D09A15C"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proofErr w:type="spellStart"/>
                  <w:r w:rsidRPr="00DA1E5F">
                    <w:rPr>
                      <w:rFonts w:asciiTheme="minorHAnsi" w:hAnsiTheme="minorHAnsi" w:cstheme="minorHAnsi"/>
                      <w:sz w:val="16"/>
                      <w:szCs w:val="16"/>
                    </w:rPr>
                    <w:t>συν</w:t>
                  </w:r>
                  <w:proofErr w:type="spellEnd"/>
                  <w:r w:rsidRPr="00DA1E5F">
                    <w:rPr>
                      <w:rFonts w:asciiTheme="minorHAnsi" w:hAnsiTheme="minorHAnsi" w:cstheme="minorHAnsi"/>
                      <w:sz w:val="16"/>
                      <w:szCs w:val="16"/>
                      <w:lang w:val="en-US"/>
                    </w:rPr>
                    <w:t>x</w:t>
                  </w:r>
                </w:p>
              </w:tc>
              <w:tc>
                <w:tcPr>
                  <w:tcW w:w="1579" w:type="dxa"/>
                </w:tcPr>
                <w:p w14:paraId="758048DE" w14:textId="3A775513"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proofErr w:type="spellStart"/>
                  <w:r w:rsidRPr="00DA1E5F">
                    <w:rPr>
                      <w:rFonts w:asciiTheme="minorHAnsi" w:hAnsiTheme="minorHAnsi" w:cstheme="minorHAnsi"/>
                      <w:sz w:val="16"/>
                      <w:szCs w:val="16"/>
                    </w:rPr>
                    <w:t>ημ</w:t>
                  </w:r>
                  <w:proofErr w:type="spellEnd"/>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F174E9" w:rsidRPr="00DA1E5F" w14:paraId="7FA3D5E4" w14:textId="77777777" w:rsidTr="00552473">
              <w:tc>
                <w:tcPr>
                  <w:tcW w:w="608" w:type="dxa"/>
                </w:tcPr>
                <w:p w14:paraId="0953692B"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7</w:t>
                  </w:r>
                </w:p>
              </w:tc>
              <w:tc>
                <w:tcPr>
                  <w:tcW w:w="1023" w:type="dxa"/>
                </w:tcPr>
                <w:p w14:paraId="5FF64C91"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proofErr w:type="spellStart"/>
                  <w:r w:rsidRPr="00DA1E5F">
                    <w:rPr>
                      <w:rFonts w:asciiTheme="minorHAnsi" w:hAnsiTheme="minorHAnsi" w:cstheme="minorHAnsi"/>
                      <w:sz w:val="16"/>
                      <w:szCs w:val="16"/>
                    </w:rPr>
                    <w:t>ημ</w:t>
                  </w:r>
                  <w:proofErr w:type="spellEnd"/>
                  <w:r w:rsidRPr="00DA1E5F">
                    <w:rPr>
                      <w:rFonts w:asciiTheme="minorHAnsi" w:hAnsiTheme="minorHAnsi" w:cstheme="minorHAnsi"/>
                      <w:sz w:val="16"/>
                      <w:szCs w:val="16"/>
                      <w:lang w:val="en-US"/>
                    </w:rPr>
                    <w:t>x</w:t>
                  </w:r>
                </w:p>
              </w:tc>
              <w:tc>
                <w:tcPr>
                  <w:tcW w:w="1579" w:type="dxa"/>
                </w:tcPr>
                <w:p w14:paraId="06E44E7D" w14:textId="319907BD"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w:t>
                  </w:r>
                  <w:proofErr w:type="spellStart"/>
                  <w:r w:rsidRPr="00DA1E5F">
                    <w:rPr>
                      <w:rFonts w:asciiTheme="minorHAnsi" w:hAnsiTheme="minorHAnsi" w:cstheme="minorHAnsi"/>
                      <w:sz w:val="16"/>
                      <w:szCs w:val="16"/>
                    </w:rPr>
                    <w:t>συν</w:t>
                  </w:r>
                  <w:proofErr w:type="spellEnd"/>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F174E9" w:rsidRPr="00DA1E5F" w14:paraId="5E04C3AC" w14:textId="77777777" w:rsidTr="00552473">
              <w:tc>
                <w:tcPr>
                  <w:tcW w:w="608" w:type="dxa"/>
                </w:tcPr>
                <w:p w14:paraId="4B518CC8"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8</w:t>
                  </w:r>
                </w:p>
              </w:tc>
              <w:tc>
                <w:tcPr>
                  <w:tcW w:w="1023" w:type="dxa"/>
                </w:tcPr>
                <w:p w14:paraId="12929F5D" w14:textId="4353A8ED"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l-GR"/>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συν</m:t>
                            </m:r>
                          </m:e>
                          <m:sup>
                            <m:r>
                              <w:rPr>
                                <w:rFonts w:ascii="Cambria Math" w:hAnsi="Cambria Math" w:cstheme="minorHAnsi"/>
                                <w:sz w:val="16"/>
                                <w:szCs w:val="16"/>
                                <w:lang w:val="el-GR"/>
                              </w:rPr>
                              <m:t>2</m:t>
                            </m:r>
                          </m:sup>
                        </m:sSup>
                        <m:r>
                          <w:rPr>
                            <w:rFonts w:ascii="Cambria Math" w:hAnsi="Cambria Math" w:cstheme="minorHAnsi"/>
                            <w:sz w:val="16"/>
                            <w:szCs w:val="16"/>
                            <w:lang w:val="en-US"/>
                          </w:rPr>
                          <m:t>x</m:t>
                        </m:r>
                      </m:den>
                    </m:f>
                  </m:oMath>
                </w:p>
              </w:tc>
              <w:tc>
                <w:tcPr>
                  <w:tcW w:w="1579" w:type="dxa"/>
                </w:tcPr>
                <w:p w14:paraId="1DF869EF" w14:textId="225B6D72"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proofErr w:type="spellStart"/>
                  <w:r w:rsidRPr="00DA1E5F">
                    <w:rPr>
                      <w:rFonts w:asciiTheme="minorHAnsi" w:hAnsiTheme="minorHAnsi" w:cstheme="minorHAnsi"/>
                      <w:sz w:val="16"/>
                      <w:szCs w:val="16"/>
                    </w:rPr>
                    <w:t>εφ</w:t>
                  </w:r>
                  <w:proofErr w:type="spellEnd"/>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F174E9" w:rsidRPr="00DA1E5F" w14:paraId="678B8351" w14:textId="77777777" w:rsidTr="00552473">
              <w:tc>
                <w:tcPr>
                  <w:tcW w:w="608" w:type="dxa"/>
                </w:tcPr>
                <w:p w14:paraId="77D3931E"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9</w:t>
                  </w:r>
                </w:p>
              </w:tc>
              <w:tc>
                <w:tcPr>
                  <w:tcW w:w="1023" w:type="dxa"/>
                </w:tcPr>
                <w:p w14:paraId="0ABFECD9" w14:textId="6826A26C"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l-GR"/>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ημ</m:t>
                            </m:r>
                          </m:e>
                          <m:sup>
                            <m:r>
                              <w:rPr>
                                <w:rFonts w:ascii="Cambria Math" w:hAnsi="Cambria Math" w:cstheme="minorHAnsi"/>
                                <w:sz w:val="16"/>
                                <w:szCs w:val="16"/>
                                <w:lang w:val="el-GR"/>
                              </w:rPr>
                              <m:t>2</m:t>
                            </m:r>
                          </m:sup>
                        </m:sSup>
                        <m:r>
                          <w:rPr>
                            <w:rFonts w:ascii="Cambria Math" w:hAnsi="Cambria Math" w:cstheme="minorHAnsi"/>
                            <w:sz w:val="16"/>
                            <w:szCs w:val="16"/>
                            <w:lang w:val="en-US"/>
                          </w:rPr>
                          <m:t>x</m:t>
                        </m:r>
                      </m:den>
                    </m:f>
                  </m:oMath>
                </w:p>
              </w:tc>
              <w:tc>
                <w:tcPr>
                  <w:tcW w:w="1579" w:type="dxa"/>
                </w:tcPr>
                <w:p w14:paraId="7FEDF98D" w14:textId="70C6C035"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w:t>
                  </w:r>
                  <w:proofErr w:type="spellStart"/>
                  <w:r w:rsidRPr="00DA1E5F">
                    <w:rPr>
                      <w:rFonts w:asciiTheme="minorHAnsi" w:hAnsiTheme="minorHAnsi" w:cstheme="minorHAnsi"/>
                      <w:sz w:val="16"/>
                      <w:szCs w:val="16"/>
                    </w:rPr>
                    <w:t>σφ</w:t>
                  </w:r>
                  <w:r w:rsidRPr="00DA1E5F">
                    <w:rPr>
                      <w:rFonts w:asciiTheme="minorHAnsi" w:hAnsiTheme="minorHAnsi" w:cstheme="minorHAnsi"/>
                      <w:sz w:val="16"/>
                      <w:szCs w:val="16"/>
                      <w:lang w:val="en-US"/>
                    </w:rPr>
                    <w:t>x+c</w:t>
                  </w:r>
                  <w:proofErr w:type="spellEnd"/>
                  <w:r w:rsidRPr="00DA1E5F">
                    <w:rPr>
                      <w:rFonts w:asciiTheme="minorHAnsi" w:hAnsiTheme="minorHAnsi" w:cstheme="minorHAnsi"/>
                      <w:sz w:val="16"/>
                      <w:szCs w:val="16"/>
                      <w:lang w:val="en-US"/>
                    </w:rPr>
                    <w:t>,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74BF3155" w14:textId="77777777" w:rsidTr="00552473">
              <w:tc>
                <w:tcPr>
                  <w:tcW w:w="608" w:type="dxa"/>
                </w:tcPr>
                <w:p w14:paraId="6E39A63F" w14:textId="77777777" w:rsidR="00F174E9" w:rsidRPr="00DA1E5F" w:rsidRDefault="00F174E9"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10</w:t>
                  </w:r>
                </w:p>
              </w:tc>
              <w:tc>
                <w:tcPr>
                  <w:tcW w:w="1023" w:type="dxa"/>
                </w:tcPr>
                <w:p w14:paraId="34ABA756" w14:textId="668CF958"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sSup>
                      <m:sSupPr>
                        <m:ctrlPr>
                          <w:rPr>
                            <w:rFonts w:ascii="Cambria Math" w:eastAsiaTheme="minorHAnsi" w:hAnsi="Cambria Math" w:cstheme="minorHAnsi"/>
                            <w:i/>
                            <w:sz w:val="16"/>
                            <w:szCs w:val="16"/>
                            <w:lang w:val="en-US" w:eastAsia="en-US"/>
                          </w:rPr>
                        </m:ctrlPr>
                      </m:sSupPr>
                      <m:e>
                        <m:r>
                          <w:rPr>
                            <w:rFonts w:ascii="Cambria Math" w:eastAsiaTheme="minorHAnsi" w:hAnsi="Cambria Math" w:cstheme="minorHAnsi"/>
                            <w:sz w:val="16"/>
                            <w:szCs w:val="16"/>
                            <w:lang w:val="en-US" w:eastAsia="en-US"/>
                          </w:rPr>
                          <m:t>e</m:t>
                        </m:r>
                      </m:e>
                      <m:sup>
                        <m:r>
                          <w:rPr>
                            <w:rFonts w:ascii="Cambria Math" w:hAnsi="Cambria Math" w:cstheme="minorHAnsi"/>
                            <w:sz w:val="16"/>
                            <w:szCs w:val="16"/>
                            <w:lang w:val="en-US"/>
                          </w:rPr>
                          <m:t>x</m:t>
                        </m:r>
                      </m:sup>
                    </m:sSup>
                  </m:oMath>
                </w:p>
              </w:tc>
              <w:tc>
                <w:tcPr>
                  <w:tcW w:w="1579" w:type="dxa"/>
                </w:tcPr>
                <w:p w14:paraId="383F702D" w14:textId="3DD51450"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m:oMath>
                    <m:r>
                      <w:rPr>
                        <w:rFonts w:ascii="Cambria Math" w:hAnsi="Cambria Math" w:cstheme="minorHAnsi"/>
                        <w:sz w:val="16"/>
                        <w:szCs w:val="16"/>
                        <w:lang w:val="en-US"/>
                      </w:rPr>
                      <m:t xml:space="preserve"> </m:t>
                    </m:r>
                    <m:sSup>
                      <m:sSupPr>
                        <m:ctrlPr>
                          <w:rPr>
                            <w:rFonts w:ascii="Cambria Math" w:eastAsiaTheme="minorHAnsi" w:hAnsi="Cambria Math" w:cstheme="minorHAnsi"/>
                            <w:i/>
                            <w:sz w:val="16"/>
                            <w:szCs w:val="16"/>
                            <w:lang w:val="en-US" w:eastAsia="en-US"/>
                          </w:rPr>
                        </m:ctrlPr>
                      </m:sSupPr>
                      <m:e>
                        <m:r>
                          <w:rPr>
                            <w:rFonts w:ascii="Cambria Math" w:eastAsiaTheme="minorHAnsi" w:hAnsi="Cambria Math" w:cstheme="minorHAnsi"/>
                            <w:sz w:val="16"/>
                            <w:szCs w:val="16"/>
                            <w:lang w:val="en-US" w:eastAsia="en-US"/>
                          </w:rPr>
                          <m:t>e</m:t>
                        </m:r>
                      </m:e>
                      <m:sup>
                        <m:r>
                          <w:rPr>
                            <w:rFonts w:ascii="Cambria Math" w:hAnsi="Cambria Math" w:cstheme="minorHAnsi"/>
                            <w:sz w:val="16"/>
                            <w:szCs w:val="16"/>
                            <w:lang w:val="en-US"/>
                          </w:rPr>
                          <m:t>x</m:t>
                        </m:r>
                      </m:sup>
                    </m:sSup>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F174E9" w:rsidRPr="00DA1E5F" w14:paraId="0D2F603C" w14:textId="77777777" w:rsidTr="00552473">
              <w:tc>
                <w:tcPr>
                  <w:tcW w:w="608" w:type="dxa"/>
                </w:tcPr>
                <w:p w14:paraId="65D4728D" w14:textId="77777777"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11</w:t>
                  </w:r>
                </w:p>
              </w:tc>
              <w:tc>
                <w:tcPr>
                  <w:tcW w:w="1023" w:type="dxa"/>
                </w:tcPr>
                <w:p w14:paraId="223B81FC" w14:textId="04FE8B39"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a</m:t>
                        </m:r>
                      </m:e>
                      <m:sup>
                        <m:r>
                          <w:rPr>
                            <w:rFonts w:ascii="Cambria Math" w:hAnsi="Cambria Math" w:cstheme="minorHAnsi"/>
                            <w:sz w:val="16"/>
                            <w:szCs w:val="16"/>
                            <w:lang w:val="en-US"/>
                          </w:rPr>
                          <m:t>x</m:t>
                        </m:r>
                      </m:sup>
                    </m:sSup>
                  </m:oMath>
                </w:p>
              </w:tc>
              <w:tc>
                <w:tcPr>
                  <w:tcW w:w="1579" w:type="dxa"/>
                </w:tcPr>
                <w:p w14:paraId="5FF67690" w14:textId="77909A26" w:rsidR="00F174E9" w:rsidRPr="00DA1E5F" w:rsidRDefault="00F174E9"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m:oMath>
                    <m:f>
                      <m:fPr>
                        <m:ctrlPr>
                          <w:rPr>
                            <w:rFonts w:ascii="Cambria Math" w:eastAsiaTheme="minorHAnsi" w:hAnsi="Cambria Math" w:cstheme="minorHAnsi"/>
                            <w:i/>
                            <w:sz w:val="16"/>
                            <w:szCs w:val="16"/>
                            <w:lang w:val="en-US" w:eastAsia="en-US"/>
                          </w:rPr>
                        </m:ctrlPr>
                      </m:fPr>
                      <m:num>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a</m:t>
                            </m:r>
                          </m:e>
                          <m:sup>
                            <m:r>
                              <w:rPr>
                                <w:rFonts w:ascii="Cambria Math" w:hAnsi="Cambria Math" w:cstheme="minorHAnsi"/>
                                <w:sz w:val="16"/>
                                <w:szCs w:val="16"/>
                                <w:lang w:val="en-US"/>
                              </w:rPr>
                              <m:t>x</m:t>
                            </m:r>
                          </m:sup>
                        </m:sSup>
                      </m:num>
                      <m:den>
                        <m:r>
                          <w:rPr>
                            <w:rFonts w:ascii="Cambria Math" w:hAnsi="Cambria Math" w:cstheme="minorHAnsi"/>
                            <w:sz w:val="16"/>
                            <w:szCs w:val="16"/>
                            <w:lang w:val="en-US"/>
                          </w:rPr>
                          <m:t>lna</m:t>
                        </m:r>
                      </m:den>
                    </m:f>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bl>
          <w:p w14:paraId="6D8BA32E" w14:textId="77777777" w:rsidR="00F174E9" w:rsidRPr="00DA1E5F" w:rsidRDefault="00F174E9" w:rsidP="00F174E9">
            <w:pPr>
              <w:autoSpaceDE w:val="0"/>
              <w:autoSpaceDN w:val="0"/>
              <w:adjustRightInd w:val="0"/>
              <w:jc w:val="both"/>
              <w:rPr>
                <w:rFonts w:asciiTheme="minorHAnsi" w:hAnsiTheme="minorHAnsi" w:cstheme="minorHAnsi"/>
                <w:bCs/>
                <w:sz w:val="16"/>
                <w:szCs w:val="16"/>
              </w:rPr>
            </w:pPr>
          </w:p>
          <w:p w14:paraId="20FFFD32"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t xml:space="preserve">Σημείωση: </w:t>
            </w:r>
          </w:p>
          <w:p w14:paraId="17A126C8"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i/>
                <w:iCs/>
                <w:sz w:val="16"/>
                <w:szCs w:val="16"/>
                <w:lang w:val="el-GR"/>
              </w:rPr>
              <w:t xml:space="preserve">Οι τύποι του πίνακα αυτού ισχύουν σε κάθε </w:t>
            </w:r>
            <w:r w:rsidRPr="00DA1E5F">
              <w:rPr>
                <w:rFonts w:asciiTheme="minorHAnsi" w:hAnsiTheme="minorHAnsi" w:cstheme="minorHAnsi"/>
                <w:b/>
                <w:bCs/>
                <w:i/>
                <w:iCs/>
                <w:sz w:val="16"/>
                <w:szCs w:val="16"/>
                <w:lang w:val="el-GR"/>
              </w:rPr>
              <w:t xml:space="preserve">διάστημα </w:t>
            </w:r>
            <w:r w:rsidRPr="00DA1E5F">
              <w:rPr>
                <w:rFonts w:asciiTheme="minorHAnsi" w:hAnsiTheme="minorHAnsi" w:cstheme="minorHAnsi"/>
                <w:bCs/>
                <w:i/>
                <w:iCs/>
                <w:sz w:val="16"/>
                <w:szCs w:val="16"/>
                <w:lang w:val="el-GR"/>
              </w:rPr>
              <w:t>στο οποίο οι παραστάσεις του x που εμφανίζονται έχουν νόημα.</w:t>
            </w:r>
          </w:p>
          <w:p w14:paraId="1C59824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Οι δύο ιδιότητες των αόριστων ολοκληρωμάτων στο τέλος της σελίδας 187 μπορούν να αναδιατυπωθούν ως εξής: </w:t>
            </w:r>
          </w:p>
          <w:p w14:paraId="30E88DEE" w14:textId="06B3F6C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Αν οι συναρτήσεις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 xml:space="preserve"> και </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είναι παράγουσες των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 xml:space="preserve"> και </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αντιστοίχως και ο λ είναι ένας πραγματικός αριθμός, τότε: </w:t>
            </w:r>
          </w:p>
          <w:p w14:paraId="6499A1A6"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 Η συνάρτηση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είναι μια παράγουσα της συνάρτησης f + g και</w:t>
            </w:r>
          </w:p>
          <w:p w14:paraId="74DB545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roofErr w:type="spellStart"/>
            <w:r w:rsidRPr="00DA1E5F">
              <w:rPr>
                <w:rFonts w:asciiTheme="minorHAnsi" w:hAnsiTheme="minorHAnsi" w:cstheme="minorHAnsi"/>
                <w:bCs/>
                <w:sz w:val="16"/>
                <w:szCs w:val="16"/>
                <w:lang w:val="el-GR"/>
              </w:rPr>
              <w:t>ii</w:t>
            </w:r>
            <w:proofErr w:type="spellEnd"/>
            <w:r w:rsidRPr="00DA1E5F">
              <w:rPr>
                <w:rFonts w:asciiTheme="minorHAnsi" w:hAnsiTheme="minorHAnsi" w:cstheme="minorHAnsi"/>
                <w:bCs/>
                <w:sz w:val="16"/>
                <w:szCs w:val="16"/>
                <w:lang w:val="el-GR"/>
              </w:rPr>
              <w:t xml:space="preserve">) Η συνάρτηση </w:t>
            </w:r>
            <w:proofErr w:type="spellStart"/>
            <w:r w:rsidRPr="00DA1E5F">
              <w:rPr>
                <w:rFonts w:asciiTheme="minorHAnsi" w:hAnsiTheme="minorHAnsi" w:cstheme="minorHAnsi"/>
                <w:bCs/>
                <w:sz w:val="16"/>
                <w:szCs w:val="16"/>
                <w:lang w:val="el-GR"/>
              </w:rPr>
              <w:t>λF</w:t>
            </w:r>
            <w:proofErr w:type="spellEnd"/>
            <w:r w:rsidRPr="00DA1E5F">
              <w:rPr>
                <w:rFonts w:asciiTheme="minorHAnsi" w:hAnsiTheme="minorHAnsi" w:cstheme="minorHAnsi"/>
                <w:bCs/>
                <w:sz w:val="16"/>
                <w:szCs w:val="16"/>
                <w:lang w:val="el-GR"/>
              </w:rPr>
              <w:t xml:space="preserve"> είναι μια παράγουσα της συνάρτησης </w:t>
            </w:r>
            <w:proofErr w:type="spellStart"/>
            <w:r w:rsidRPr="00DA1E5F">
              <w:rPr>
                <w:rFonts w:asciiTheme="minorHAnsi" w:hAnsiTheme="minorHAnsi" w:cstheme="minorHAnsi"/>
                <w:bCs/>
                <w:sz w:val="16"/>
                <w:szCs w:val="16"/>
                <w:lang w:val="el-GR"/>
              </w:rPr>
              <w:t>λf</w:t>
            </w:r>
            <w:proofErr w:type="spellEnd"/>
            <w:r w:rsidRPr="00DA1E5F">
              <w:rPr>
                <w:rFonts w:asciiTheme="minorHAnsi" w:hAnsiTheme="minorHAnsi" w:cstheme="minorHAnsi"/>
                <w:bCs/>
                <w:sz w:val="16"/>
                <w:szCs w:val="16"/>
                <w:lang w:val="el-GR"/>
              </w:rPr>
              <w:t xml:space="preserve"> .</w:t>
            </w:r>
          </w:p>
          <w:p w14:paraId="1D4065AE" w14:textId="7D83FE2E" w:rsidR="00F174E9" w:rsidRPr="00270C95" w:rsidRDefault="00F174E9" w:rsidP="00F174E9">
            <w:pPr>
              <w:autoSpaceDE w:val="0"/>
              <w:autoSpaceDN w:val="0"/>
              <w:adjustRightInd w:val="0"/>
              <w:jc w:val="both"/>
              <w:rPr>
                <w:rFonts w:asciiTheme="minorHAnsi" w:hAnsiTheme="minorHAnsi" w:cstheme="minorHAnsi"/>
                <w:bCs/>
                <w:sz w:val="16"/>
                <w:szCs w:val="16"/>
                <w:lang w:val="el-GR"/>
              </w:rPr>
            </w:pPr>
            <w:r w:rsidRPr="00270C95">
              <w:rPr>
                <w:rFonts w:asciiTheme="minorHAnsi" w:hAnsiTheme="minorHAnsi" w:cstheme="minorHAnsi"/>
                <w:bCs/>
                <w:sz w:val="16"/>
                <w:szCs w:val="16"/>
                <w:lang w:val="el-GR"/>
              </w:rPr>
              <w:t>Οι εφαρμογές και οι ασκήσεις να γίνουν με τη χρήση των αρχικών συναρτήσεων.</w:t>
            </w:r>
          </w:p>
        </w:tc>
      </w:tr>
      <w:tr w:rsidR="00F174E9" w:rsidRPr="00DA1E5F" w14:paraId="2A4C468A" w14:textId="77777777" w:rsidTr="002C4473">
        <w:trPr>
          <w:trHeight w:val="487"/>
        </w:trPr>
        <w:tc>
          <w:tcPr>
            <w:tcW w:w="1043" w:type="dxa"/>
            <w:vAlign w:val="center"/>
          </w:tcPr>
          <w:p w14:paraId="174B6668" w14:textId="69CA0EB8" w:rsidR="00F174E9" w:rsidRPr="00715E2F" w:rsidRDefault="001272B2"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r w:rsidR="009A035B">
              <w:rPr>
                <w:rFonts w:asciiTheme="minorHAnsi" w:hAnsiTheme="minorHAnsi" w:cstheme="minorHAnsi"/>
                <w:sz w:val="20"/>
                <w:szCs w:val="20"/>
                <w:lang w:val="el-GR"/>
              </w:rPr>
              <w:t>7</w:t>
            </w:r>
            <w:r w:rsidR="00F174E9">
              <w:rPr>
                <w:rFonts w:asciiTheme="minorHAnsi" w:hAnsiTheme="minorHAnsi" w:cstheme="minorHAnsi"/>
                <w:sz w:val="20"/>
                <w:szCs w:val="20"/>
                <w:lang w:val="el-GR"/>
              </w:rPr>
              <w:t>-2</w:t>
            </w:r>
            <w:r w:rsidR="005F1B64">
              <w:rPr>
                <w:rFonts w:asciiTheme="minorHAnsi" w:hAnsiTheme="minorHAnsi" w:cstheme="minorHAnsi"/>
                <w:sz w:val="20"/>
                <w:szCs w:val="20"/>
                <w:lang w:val="el-GR"/>
              </w:rPr>
              <w:t>1</w:t>
            </w:r>
            <w:r w:rsidR="00F174E9" w:rsidRPr="00715E2F">
              <w:rPr>
                <w:rFonts w:asciiTheme="minorHAnsi" w:hAnsiTheme="minorHAnsi" w:cstheme="minorHAnsi"/>
                <w:sz w:val="20"/>
                <w:szCs w:val="20"/>
                <w:lang w:val="el-GR"/>
              </w:rPr>
              <w:t>/03</w:t>
            </w:r>
          </w:p>
        </w:tc>
        <w:tc>
          <w:tcPr>
            <w:tcW w:w="710" w:type="dxa"/>
            <w:vAlign w:val="center"/>
          </w:tcPr>
          <w:p w14:paraId="42A450D0"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4BD1BC5"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roofErr w:type="spellStart"/>
            <w:r w:rsidRPr="00715E2F">
              <w:rPr>
                <w:rFonts w:asciiTheme="minorHAnsi" w:hAnsiTheme="minorHAnsi" w:cstheme="minorHAnsi"/>
                <w:sz w:val="20"/>
                <w:szCs w:val="20"/>
              </w:rPr>
              <w:t>Ορισμένο</w:t>
            </w:r>
            <w:proofErr w:type="spellEnd"/>
            <w:r w:rsidRPr="00715E2F">
              <w:rPr>
                <w:rFonts w:asciiTheme="minorHAnsi" w:hAnsiTheme="minorHAnsi" w:cstheme="minorHAnsi"/>
                <w:sz w:val="20"/>
                <w:szCs w:val="20"/>
              </w:rPr>
              <w:t xml:space="preserve"> </w:t>
            </w:r>
            <w:proofErr w:type="spellStart"/>
            <w:r w:rsidRPr="00715E2F">
              <w:rPr>
                <w:rFonts w:asciiTheme="minorHAnsi" w:hAnsiTheme="minorHAnsi" w:cstheme="minorHAnsi"/>
                <w:sz w:val="20"/>
                <w:szCs w:val="20"/>
              </w:rPr>
              <w:t>ολοκλήρωμ</w:t>
            </w:r>
            <w:proofErr w:type="spellEnd"/>
            <w:r w:rsidRPr="00715E2F">
              <w:rPr>
                <w:rFonts w:asciiTheme="minorHAnsi" w:hAnsiTheme="minorHAnsi" w:cstheme="minorHAnsi"/>
                <w:sz w:val="20"/>
                <w:szCs w:val="20"/>
              </w:rPr>
              <w:t>α</w:t>
            </w:r>
          </w:p>
        </w:tc>
        <w:tc>
          <w:tcPr>
            <w:tcW w:w="709" w:type="dxa"/>
            <w:vAlign w:val="center"/>
          </w:tcPr>
          <w:p w14:paraId="55DF3719" w14:textId="77777777" w:rsidR="00F174E9" w:rsidRPr="00715E2F" w:rsidRDefault="00F174E9"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3.4</w:t>
            </w:r>
          </w:p>
        </w:tc>
        <w:tc>
          <w:tcPr>
            <w:tcW w:w="709" w:type="dxa"/>
            <w:vAlign w:val="center"/>
          </w:tcPr>
          <w:p w14:paraId="6F518E7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5</w:t>
            </w:r>
          </w:p>
        </w:tc>
        <w:tc>
          <w:tcPr>
            <w:tcW w:w="11198" w:type="dxa"/>
            <w:vAlign w:val="center"/>
          </w:tcPr>
          <w:p w14:paraId="3C865BDD" w14:textId="77777777" w:rsidR="00F174E9"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Το πρώτο μέρος που αφορά στον υπολογισμό του εμβαδού παραβολικού χωρίου χρειάζεται να γίνει με τρόπο που να αναδεικνύει την αξιοποίηση των αθροισμάτων και της οριακής διαδικασίας για την εύρεση – υπολογισμό του εμβαδού. Στη συνέχεια είναι σημαντικό να γίνει διαισθητική προσέγγιση της έννοιας του ορισμένου ολοκληρώματος και να συνδεθεί με το εμβαδόν όταν η συνάρτηση δεν παίρνει αρνητικές τιμές και με τον υπολογισμό του παραβολικού χωρίου που προηγήθηκε. Προτείνεται να γίνει η εφαρμογή του βιβλίου για το ολοκλήρωμα σταθερής συνάρτησης και οι ιδιότητες που ακολουθούν. </w:t>
            </w:r>
          </w:p>
          <w:p w14:paraId="6A1B9E77" w14:textId="77777777" w:rsidR="00F174E9" w:rsidRDefault="00F174E9" w:rsidP="00F174E9">
            <w:pPr>
              <w:autoSpaceDE w:val="0"/>
              <w:autoSpaceDN w:val="0"/>
              <w:adjustRightInd w:val="0"/>
              <w:jc w:val="both"/>
              <w:rPr>
                <w:rFonts w:asciiTheme="minorHAnsi" w:hAnsiTheme="minorHAnsi" w:cstheme="minorHAnsi"/>
                <w:sz w:val="16"/>
                <w:szCs w:val="16"/>
                <w:lang w:val="el-GR"/>
              </w:rPr>
            </w:pPr>
          </w:p>
          <w:p w14:paraId="1D412EA3" w14:textId="77777777" w:rsidR="00F174E9" w:rsidRDefault="00F174E9" w:rsidP="00F174E9">
            <w:pPr>
              <w:autoSpaceDE w:val="0"/>
              <w:autoSpaceDN w:val="0"/>
              <w:adjustRightInd w:val="0"/>
              <w:jc w:val="both"/>
              <w:rPr>
                <w:rFonts w:asciiTheme="minorHAnsi" w:hAnsiTheme="minorHAnsi" w:cstheme="minorHAnsi"/>
                <w:sz w:val="16"/>
                <w:szCs w:val="16"/>
                <w:lang w:val="el-GR"/>
              </w:rPr>
            </w:pPr>
          </w:p>
          <w:p w14:paraId="2E1D2E3A" w14:textId="409B34B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lastRenderedPageBreak/>
              <w:t>Να δοθεί στους μαθητές η δυνατότητα να χρησιμοποιούν, αναπόδεικτα, τις παρακάτω προτάσεις αφού παρουσιαστούν σύντομα οι, προφανείς, αποδείξεις</w:t>
            </w:r>
            <w:r>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τους:</w:t>
            </w:r>
          </w:p>
          <w:p w14:paraId="32532AE0"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«Έστω και δυο συνεχείς συναρτήσεις f και g σε ένα διάστημα [α, β]. </w:t>
            </w:r>
          </w:p>
          <w:p w14:paraId="49198047" w14:textId="2CD9A232"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1. Αν f (x)</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g( x), για κάθε </w:t>
            </w:r>
            <w:r w:rsidRPr="00DA1E5F">
              <w:rPr>
                <w:rFonts w:asciiTheme="minorHAnsi" w:hAnsiTheme="minorHAnsi" w:cstheme="minorHAnsi"/>
                <w:sz w:val="16"/>
                <w:szCs w:val="16"/>
                <w:lang w:val="en-US"/>
              </w:rPr>
              <w:t>x</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[α, β] τότε θα ισχύει: </w:t>
            </w: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r>
                <w:rPr>
                  <w:rFonts w:ascii="Cambria Math" w:hAnsi="Cambria Math" w:cstheme="minorHAnsi"/>
                  <w:sz w:val="16"/>
                  <w:szCs w:val="16"/>
                  <w:lang w:val="el-GR"/>
                </w:rPr>
                <m:t>≥</m:t>
              </m:r>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a</m:t>
                  </m:r>
                </m:sub>
                <m:sup>
                  <m:r>
                    <w:rPr>
                      <w:rFonts w:ascii="Cambria Math" w:hAnsi="Cambria Math" w:cstheme="minorHAnsi"/>
                      <w:sz w:val="16"/>
                      <w:szCs w:val="16"/>
                      <w:lang w:val="el-GR"/>
                    </w:rPr>
                    <m:t>β</m:t>
                  </m:r>
                </m:sup>
                <m:e>
                  <m:r>
                    <w:rPr>
                      <w:rFonts w:ascii="Cambria Math" w:hAnsi="Cambria Math" w:cstheme="minorHAnsi"/>
                      <w:sz w:val="16"/>
                      <w:szCs w:val="16"/>
                      <w:lang w:val="en-US"/>
                    </w:rPr>
                    <m:t>g</m:t>
                  </m:r>
                  <m:d>
                    <m:dPr>
                      <m:ctrlPr>
                        <w:rPr>
                          <w:rFonts w:ascii="Cambria Math" w:hAnsi="Cambria Math" w:cstheme="minorHAnsi"/>
                          <w:i/>
                          <w:sz w:val="16"/>
                          <w:szCs w:val="16"/>
                          <w:lang w:val="en-US"/>
                        </w:rPr>
                      </m:ctrlPr>
                    </m:dPr>
                    <m:e>
                      <m:r>
                        <w:rPr>
                          <w:rFonts w:ascii="Cambria Math" w:hAnsi="Cambria Math" w:cstheme="minorHAnsi"/>
                          <w:sz w:val="16"/>
                          <w:szCs w:val="16"/>
                          <w:lang w:val="en-US"/>
                        </w:rPr>
                        <m:t>x</m:t>
                      </m:r>
                    </m:e>
                  </m:d>
                  <m:r>
                    <w:rPr>
                      <w:rFonts w:ascii="Cambria Math" w:hAnsi="Cambria Math" w:cstheme="minorHAnsi"/>
                      <w:sz w:val="16"/>
                      <w:szCs w:val="16"/>
                      <w:lang w:val="en-US"/>
                    </w:rPr>
                    <m:t>dx</m:t>
                  </m:r>
                </m:e>
              </m:nary>
            </m:oMath>
          </w:p>
          <w:p w14:paraId="29AD514C"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2. Αν, </w:t>
            </w:r>
            <w:r w:rsidRPr="00DA1E5F">
              <w:rPr>
                <w:rFonts w:asciiTheme="minorHAnsi" w:hAnsiTheme="minorHAnsi" w:cstheme="minorHAnsi"/>
                <w:sz w:val="16"/>
                <w:szCs w:val="16"/>
                <w:u w:val="single"/>
                <w:lang w:val="el-GR"/>
              </w:rPr>
              <w:t>επιπλέον</w:t>
            </w:r>
            <w:r w:rsidRPr="00DA1E5F">
              <w:rPr>
                <w:rFonts w:asciiTheme="minorHAnsi" w:hAnsiTheme="minorHAnsi" w:cstheme="minorHAnsi"/>
                <w:sz w:val="16"/>
                <w:szCs w:val="16"/>
                <w:lang w:val="el-GR"/>
              </w:rPr>
              <w:t xml:space="preserve">, οι συναρτήσεις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 xml:space="preserve"> και </w:t>
            </w: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 xml:space="preserve"> δεν είναι ίσες στο  [α, β].  (δηλαδή, αν υπάρχει ξ</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[α, β], με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(ξ)</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 xml:space="preserve">(ξ) ), τότε θα ισχύει: </w:t>
            </w: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r>
                <w:rPr>
                  <w:rFonts w:ascii="Cambria Math" w:hAnsi="Cambria Math" w:cstheme="minorHAnsi"/>
                  <w:sz w:val="16"/>
                  <w:szCs w:val="16"/>
                  <w:lang w:val="el-GR"/>
                </w:rPr>
                <m:t>&gt;</m:t>
              </m:r>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a</m:t>
                  </m:r>
                </m:sub>
                <m:sup>
                  <m:r>
                    <w:rPr>
                      <w:rFonts w:ascii="Cambria Math" w:hAnsi="Cambria Math" w:cstheme="minorHAnsi"/>
                      <w:sz w:val="16"/>
                      <w:szCs w:val="16"/>
                      <w:lang w:val="el-GR"/>
                    </w:rPr>
                    <m:t>β</m:t>
                  </m:r>
                </m:sup>
                <m:e>
                  <m:r>
                    <w:rPr>
                      <w:rFonts w:ascii="Cambria Math" w:hAnsi="Cambria Math" w:cstheme="minorHAnsi"/>
                      <w:sz w:val="16"/>
                      <w:szCs w:val="16"/>
                      <w:lang w:val="en-US"/>
                    </w:rPr>
                    <m:t>g</m:t>
                  </m:r>
                  <m:d>
                    <m:dPr>
                      <m:ctrlPr>
                        <w:rPr>
                          <w:rFonts w:ascii="Cambria Math" w:hAnsi="Cambria Math" w:cstheme="minorHAnsi"/>
                          <w:i/>
                          <w:sz w:val="16"/>
                          <w:szCs w:val="16"/>
                          <w:lang w:val="en-US"/>
                        </w:rPr>
                      </m:ctrlPr>
                    </m:dPr>
                    <m:e>
                      <m:r>
                        <w:rPr>
                          <w:rFonts w:ascii="Cambria Math" w:hAnsi="Cambria Math" w:cstheme="minorHAnsi"/>
                          <w:sz w:val="16"/>
                          <w:szCs w:val="16"/>
                          <w:lang w:val="en-US"/>
                        </w:rPr>
                        <m:t>x</m:t>
                      </m:r>
                    </m:e>
                  </m:d>
                  <m:r>
                    <w:rPr>
                      <w:rFonts w:ascii="Cambria Math" w:hAnsi="Cambria Math" w:cstheme="minorHAnsi"/>
                      <w:sz w:val="16"/>
                      <w:szCs w:val="16"/>
                      <w:lang w:val="en-US"/>
                    </w:rPr>
                    <m:t>dx</m:t>
                  </m:r>
                </m:e>
              </m:nary>
            </m:oMath>
            <w:r w:rsidRPr="00DA1E5F">
              <w:rPr>
                <w:rFonts w:asciiTheme="minorHAnsi" w:hAnsiTheme="minorHAnsi" w:cstheme="minorHAnsi"/>
                <w:sz w:val="16"/>
                <w:szCs w:val="16"/>
                <w:lang w:val="el-GR"/>
              </w:rPr>
              <w:t xml:space="preserve"> </w:t>
            </w:r>
          </w:p>
          <w:p w14:paraId="725B0652" w14:textId="483B6563"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Επισήμανση: Η ισότητα του πρώτου πλαισίου είναι η εξής:</w:t>
            </w:r>
          </w:p>
          <w:p w14:paraId="48B25A41" w14:textId="52EDD356" w:rsidR="00F174E9" w:rsidRPr="00DA1E5F" w:rsidRDefault="00D006D5" w:rsidP="00F174E9">
            <w:pPr>
              <w:autoSpaceDE w:val="0"/>
              <w:autoSpaceDN w:val="0"/>
              <w:adjustRightInd w:val="0"/>
              <w:jc w:val="both"/>
              <w:rPr>
                <w:rFonts w:asciiTheme="minorHAnsi" w:hAnsiTheme="minorHAnsi" w:cstheme="minorHAnsi"/>
                <w:sz w:val="16"/>
                <w:szCs w:val="16"/>
                <w:lang w:val="el-GR"/>
              </w:rPr>
            </w:pP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oMath>
            <w:r w:rsidR="00F174E9" w:rsidRPr="00DA1E5F">
              <w:rPr>
                <w:rFonts w:asciiTheme="minorHAnsi" w:hAnsiTheme="minorHAnsi" w:cstheme="minorHAnsi"/>
                <w:sz w:val="16"/>
                <w:szCs w:val="16"/>
                <w:lang w:val="el-GR"/>
              </w:rPr>
              <w:t xml:space="preserve"> = </w:t>
            </w:r>
            <w:r w:rsidR="00F174E9" w:rsidRPr="00DA1E5F">
              <w:rPr>
                <w:rFonts w:asciiTheme="minorHAnsi" w:hAnsiTheme="minorHAnsi" w:cstheme="minorHAnsi"/>
                <w:position w:val="-20"/>
                <w:sz w:val="16"/>
                <w:szCs w:val="16"/>
              </w:rPr>
              <w:object w:dxaOrig="1780" w:dyaOrig="499" w14:anchorId="66B9321D">
                <v:shape id="_x0000_i1031" type="#_x0000_t75" style="width:80.75pt;height:23.55pt" o:ole="">
                  <v:imagedata r:id="rId32" o:title=""/>
                </v:shape>
                <o:OLEObject Type="Embed" ProgID="Equation.DSMT4" ShapeID="_x0000_i1031" DrawAspect="Content" ObjectID="_1792381241" r:id="rId33"/>
              </w:object>
            </w:r>
          </w:p>
          <w:p w14:paraId="290E7286"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tc>
      </w:tr>
      <w:tr w:rsidR="001272B2" w:rsidRPr="00DA1E5F" w14:paraId="086D6585" w14:textId="77777777" w:rsidTr="00D73108">
        <w:trPr>
          <w:trHeight w:val="487"/>
        </w:trPr>
        <w:tc>
          <w:tcPr>
            <w:tcW w:w="16353" w:type="dxa"/>
            <w:gridSpan w:val="6"/>
            <w:vAlign w:val="center"/>
          </w:tcPr>
          <w:p w14:paraId="15736EC6" w14:textId="2B82384F" w:rsidR="001272B2" w:rsidRPr="00DA1E5F" w:rsidRDefault="005F1B64" w:rsidP="001272B2">
            <w:pPr>
              <w:autoSpaceDE w:val="0"/>
              <w:autoSpaceDN w:val="0"/>
              <w:adjustRightInd w:val="0"/>
              <w:jc w:val="center"/>
              <w:rPr>
                <w:rFonts w:asciiTheme="minorHAnsi" w:hAnsiTheme="minorHAnsi" w:cstheme="minorHAnsi"/>
                <w:sz w:val="16"/>
                <w:szCs w:val="16"/>
                <w:lang w:val="el-GR"/>
              </w:rPr>
            </w:pPr>
            <w:r>
              <w:rPr>
                <w:rFonts w:asciiTheme="minorHAnsi" w:hAnsiTheme="minorHAnsi" w:cstheme="minorHAnsi"/>
                <w:b/>
                <w:color w:val="FF0000"/>
                <w:lang w:val="el-GR"/>
              </w:rPr>
              <w:lastRenderedPageBreak/>
              <w:t xml:space="preserve">Τρίτη, 25-03-25, </w:t>
            </w:r>
            <w:r w:rsidR="001272B2" w:rsidRPr="001272B2">
              <w:rPr>
                <w:rFonts w:asciiTheme="minorHAnsi" w:hAnsiTheme="minorHAnsi" w:cstheme="minorHAnsi"/>
                <w:b/>
                <w:color w:val="FF0000"/>
                <w:lang w:val="el-GR"/>
              </w:rPr>
              <w:t>Γιορτή 25</w:t>
            </w:r>
            <w:r w:rsidR="001272B2" w:rsidRPr="001272B2">
              <w:rPr>
                <w:rFonts w:asciiTheme="minorHAnsi" w:hAnsiTheme="minorHAnsi" w:cstheme="minorHAnsi"/>
                <w:b/>
                <w:color w:val="FF0000"/>
                <w:vertAlign w:val="superscript"/>
                <w:lang w:val="el-GR"/>
              </w:rPr>
              <w:t>ης</w:t>
            </w:r>
            <w:r w:rsidR="001272B2" w:rsidRPr="001272B2">
              <w:rPr>
                <w:rFonts w:asciiTheme="minorHAnsi" w:hAnsiTheme="minorHAnsi" w:cstheme="minorHAnsi"/>
                <w:b/>
                <w:color w:val="FF0000"/>
                <w:lang w:val="el-GR"/>
              </w:rPr>
              <w:t xml:space="preserve"> Μαρτίου</w:t>
            </w:r>
          </w:p>
        </w:tc>
      </w:tr>
      <w:tr w:rsidR="00F10C9A" w:rsidRPr="00A9799F" w14:paraId="59710C85" w14:textId="77777777" w:rsidTr="002C4473">
        <w:trPr>
          <w:trHeight w:val="731"/>
        </w:trPr>
        <w:tc>
          <w:tcPr>
            <w:tcW w:w="1043" w:type="dxa"/>
            <w:vMerge w:val="restart"/>
            <w:vAlign w:val="center"/>
          </w:tcPr>
          <w:p w14:paraId="2E181ECE" w14:textId="77777777" w:rsidR="00F10C9A" w:rsidRDefault="00F10C9A"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26</w:t>
            </w:r>
            <w:r w:rsidRPr="00715E2F">
              <w:rPr>
                <w:rFonts w:asciiTheme="minorHAnsi" w:hAnsiTheme="minorHAnsi" w:cstheme="minorHAnsi"/>
                <w:sz w:val="20"/>
                <w:szCs w:val="20"/>
              </w:rPr>
              <w:t>-</w:t>
            </w:r>
            <w:r>
              <w:rPr>
                <w:rFonts w:asciiTheme="minorHAnsi" w:hAnsiTheme="minorHAnsi" w:cstheme="minorHAnsi"/>
                <w:sz w:val="20"/>
                <w:szCs w:val="20"/>
                <w:lang w:val="el-GR"/>
              </w:rPr>
              <w:t>29/</w:t>
            </w:r>
            <w:r w:rsidRPr="00715E2F">
              <w:rPr>
                <w:rFonts w:asciiTheme="minorHAnsi" w:hAnsiTheme="minorHAnsi" w:cstheme="minorHAnsi"/>
                <w:sz w:val="20"/>
                <w:szCs w:val="20"/>
              </w:rPr>
              <w:t>0</w:t>
            </w:r>
            <w:r>
              <w:rPr>
                <w:rFonts w:asciiTheme="minorHAnsi" w:hAnsiTheme="minorHAnsi" w:cstheme="minorHAnsi"/>
                <w:sz w:val="20"/>
                <w:szCs w:val="20"/>
                <w:lang w:val="el-GR"/>
              </w:rPr>
              <w:t>3</w:t>
            </w:r>
          </w:p>
          <w:p w14:paraId="1BFA66F8" w14:textId="77777777" w:rsidR="00F10C9A" w:rsidRDefault="00F10C9A"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01-04/04</w:t>
            </w:r>
          </w:p>
          <w:p w14:paraId="4B3AD707" w14:textId="704CED84" w:rsidR="00F10C9A" w:rsidRPr="00515B8B" w:rsidRDefault="00F10C9A"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07-11/04</w:t>
            </w:r>
          </w:p>
        </w:tc>
        <w:tc>
          <w:tcPr>
            <w:tcW w:w="710" w:type="dxa"/>
            <w:vAlign w:val="center"/>
          </w:tcPr>
          <w:p w14:paraId="2B57F88B" w14:textId="77777777" w:rsidR="00F10C9A" w:rsidRPr="00715E2F" w:rsidRDefault="00F10C9A"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8E6AD88" w14:textId="77777777" w:rsidR="00F10C9A" w:rsidRPr="00715E2F" w:rsidRDefault="00F10C9A"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Η συνάρτηση </w:t>
            </w:r>
          </w:p>
          <w:p w14:paraId="749C2DB8" w14:textId="1CE88C5C" w:rsidR="00F10C9A" w:rsidRPr="00715E2F" w:rsidRDefault="00F10C9A"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n-US"/>
              </w:rPr>
              <w:t>F</w:t>
            </w:r>
            <w:r w:rsidRPr="00715E2F">
              <w:rPr>
                <w:rFonts w:asciiTheme="minorHAnsi" w:hAnsiTheme="minorHAnsi" w:cstheme="minorHAnsi"/>
                <w:sz w:val="20"/>
                <w:szCs w:val="20"/>
                <w:lang w:val="el-GR"/>
              </w:rPr>
              <w:t>(</w:t>
            </w:r>
            <w:r w:rsidRPr="00715E2F">
              <w:rPr>
                <w:rFonts w:asciiTheme="minorHAnsi" w:hAnsiTheme="minorHAnsi" w:cstheme="minorHAnsi"/>
                <w:sz w:val="20"/>
                <w:szCs w:val="20"/>
                <w:lang w:val="en-US"/>
              </w:rPr>
              <w:t>x</w:t>
            </w:r>
            <w:r w:rsidRPr="00715E2F">
              <w:rPr>
                <w:rFonts w:asciiTheme="minorHAnsi" w:hAnsiTheme="minorHAnsi" w:cstheme="minorHAnsi"/>
                <w:sz w:val="20"/>
                <w:szCs w:val="20"/>
                <w:lang w:val="el-GR"/>
              </w:rPr>
              <w:t>)=</w:t>
            </w:r>
            <m:oMath>
              <m:nary>
                <m:naryPr>
                  <m:limLoc m:val="subSup"/>
                  <m:ctrlPr>
                    <w:rPr>
                      <w:rFonts w:ascii="Cambria Math" w:hAnsi="Cambria Math" w:cstheme="minorHAnsi"/>
                      <w:i/>
                      <w:sz w:val="20"/>
                      <w:szCs w:val="20"/>
                      <w:lang w:val="en-US"/>
                    </w:rPr>
                  </m:ctrlPr>
                </m:naryPr>
                <m:sub>
                  <m:r>
                    <w:rPr>
                      <w:rFonts w:ascii="Cambria Math" w:hAnsi="Cambria Math" w:cstheme="minorHAnsi"/>
                      <w:sz w:val="20"/>
                      <w:szCs w:val="20"/>
                      <w:lang w:val="en-US"/>
                    </w:rPr>
                    <m:t>a</m:t>
                  </m:r>
                </m:sub>
                <m:sup>
                  <m:r>
                    <w:rPr>
                      <w:rFonts w:ascii="Cambria Math" w:hAnsi="Cambria Math" w:cstheme="minorHAnsi"/>
                      <w:sz w:val="20"/>
                      <w:szCs w:val="20"/>
                      <w:lang w:val="en-US"/>
                    </w:rPr>
                    <m:t>x</m:t>
                  </m:r>
                </m:sup>
                <m:e>
                  <m:r>
                    <w:rPr>
                      <w:rFonts w:ascii="Cambria Math" w:hAnsi="Cambria Math" w:cstheme="minorHAnsi"/>
                      <w:sz w:val="20"/>
                      <w:szCs w:val="20"/>
                      <w:lang w:val="en-US"/>
                    </w:rPr>
                    <m:t>f</m:t>
                  </m:r>
                  <m:d>
                    <m:dPr>
                      <m:ctrlPr>
                        <w:rPr>
                          <w:rFonts w:ascii="Cambria Math" w:hAnsi="Cambria Math" w:cstheme="minorHAnsi"/>
                          <w:i/>
                          <w:sz w:val="20"/>
                          <w:szCs w:val="20"/>
                          <w:lang w:val="en-US"/>
                        </w:rPr>
                      </m:ctrlPr>
                    </m:dPr>
                    <m:e>
                      <m:r>
                        <w:rPr>
                          <w:rFonts w:ascii="Cambria Math" w:hAnsi="Cambria Math" w:cstheme="minorHAnsi"/>
                          <w:sz w:val="20"/>
                          <w:szCs w:val="20"/>
                          <w:lang w:val="en-US"/>
                        </w:rPr>
                        <m:t>t</m:t>
                      </m:r>
                    </m:e>
                  </m:d>
                  <m:r>
                    <w:rPr>
                      <w:rFonts w:ascii="Cambria Math" w:hAnsi="Cambria Math" w:cstheme="minorHAnsi"/>
                      <w:sz w:val="20"/>
                      <w:szCs w:val="20"/>
                      <w:lang w:val="en-US"/>
                    </w:rPr>
                    <m:t>dt</m:t>
                  </m:r>
                </m:e>
              </m:nary>
            </m:oMath>
          </w:p>
        </w:tc>
        <w:tc>
          <w:tcPr>
            <w:tcW w:w="709" w:type="dxa"/>
            <w:vAlign w:val="center"/>
          </w:tcPr>
          <w:p w14:paraId="2692DA97" w14:textId="77777777" w:rsidR="00F10C9A" w:rsidRPr="00715E2F" w:rsidRDefault="00F10C9A"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3.5</w:t>
            </w:r>
          </w:p>
        </w:tc>
        <w:tc>
          <w:tcPr>
            <w:tcW w:w="709" w:type="dxa"/>
            <w:vMerge w:val="restart"/>
            <w:vAlign w:val="center"/>
          </w:tcPr>
          <w:p w14:paraId="55EDCB0F" w14:textId="77777777" w:rsidR="00F10C9A" w:rsidRDefault="00F10C9A"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7</w:t>
            </w:r>
          </w:p>
          <w:p w14:paraId="4B4FC51B" w14:textId="77777777" w:rsidR="00F10C9A" w:rsidRDefault="00F10C9A" w:rsidP="00F174E9">
            <w:pPr>
              <w:autoSpaceDE w:val="0"/>
              <w:autoSpaceDN w:val="0"/>
              <w:adjustRightInd w:val="0"/>
              <w:jc w:val="center"/>
              <w:rPr>
                <w:rFonts w:asciiTheme="minorHAnsi" w:hAnsiTheme="minorHAnsi" w:cstheme="minorHAnsi"/>
                <w:sz w:val="20"/>
                <w:szCs w:val="20"/>
                <w:lang w:val="el-GR"/>
              </w:rPr>
            </w:pPr>
          </w:p>
          <w:p w14:paraId="76AF4990" w14:textId="77777777" w:rsidR="00F10C9A" w:rsidRPr="00715E2F" w:rsidRDefault="00F10C9A" w:rsidP="00F174E9">
            <w:pPr>
              <w:autoSpaceDE w:val="0"/>
              <w:autoSpaceDN w:val="0"/>
              <w:adjustRightInd w:val="0"/>
              <w:jc w:val="center"/>
              <w:rPr>
                <w:rFonts w:asciiTheme="minorHAnsi" w:hAnsiTheme="minorHAnsi" w:cstheme="minorHAnsi"/>
                <w:sz w:val="20"/>
                <w:szCs w:val="20"/>
                <w:lang w:val="el-GR"/>
              </w:rPr>
            </w:pPr>
          </w:p>
          <w:p w14:paraId="1E93D3B8" w14:textId="77777777" w:rsidR="00F10C9A" w:rsidRDefault="00F10C9A"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10</w:t>
            </w:r>
          </w:p>
          <w:p w14:paraId="6AD89850" w14:textId="16111C9E" w:rsidR="00F10C9A" w:rsidRPr="00715E2F" w:rsidRDefault="00F10C9A"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(17)</w:t>
            </w:r>
          </w:p>
        </w:tc>
        <w:tc>
          <w:tcPr>
            <w:tcW w:w="11198" w:type="dxa"/>
            <w:vAlign w:val="center"/>
          </w:tcPr>
          <w:p w14:paraId="12581D84" w14:textId="0EF6F7D2" w:rsidR="00F10C9A" w:rsidRPr="00DA1E5F" w:rsidRDefault="00F10C9A"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iCs/>
                <w:sz w:val="16"/>
                <w:szCs w:val="16"/>
                <w:lang w:val="el-GR"/>
              </w:rPr>
              <w:t xml:space="preserve">Η εισαγωγή της συνάρτησης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x</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r w:rsidRPr="00DA1E5F">
              <w:rPr>
                <w:rFonts w:asciiTheme="minorHAnsi" w:hAnsiTheme="minorHAnsi" w:cstheme="minorHAnsi"/>
                <w:iCs/>
                <w:sz w:val="16"/>
                <w:szCs w:val="16"/>
                <w:lang w:val="el-GR"/>
              </w:rPr>
              <w:t xml:space="preserve">γίνεται για να αποδειχθεί το Θεμελιώδες Θεώρημα του ολοκληρωτικού λογισμού και να αναδειχθεί η σύνδεση του Διαφορικού με τον Ολοκληρωτικό Λογισμό. Για το λόγο αυτό </w:t>
            </w:r>
            <w:r w:rsidRPr="00DA1E5F">
              <w:rPr>
                <w:rFonts w:asciiTheme="minorHAnsi" w:hAnsiTheme="minorHAnsi" w:cstheme="minorHAnsi"/>
                <w:iCs/>
                <w:sz w:val="16"/>
                <w:szCs w:val="16"/>
                <w:u w:val="single"/>
                <w:lang w:val="el-GR"/>
              </w:rPr>
              <w:t>δε θα διδαχθούν εφαρμογές και ασκήσεις</w:t>
            </w:r>
            <w:r w:rsidRPr="00DA1E5F">
              <w:rPr>
                <w:rFonts w:asciiTheme="minorHAnsi" w:hAnsiTheme="minorHAnsi" w:cstheme="minorHAnsi"/>
                <w:iCs/>
                <w:sz w:val="16"/>
                <w:szCs w:val="16"/>
                <w:lang w:val="el-GR"/>
              </w:rPr>
              <w:t xml:space="preserve"> που αναφέρονται στη συνάρτηση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x</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r w:rsidRPr="00DA1E5F">
              <w:rPr>
                <w:rFonts w:asciiTheme="minorHAnsi" w:hAnsiTheme="minorHAnsi" w:cstheme="minorHAnsi"/>
                <w:iCs/>
                <w:sz w:val="16"/>
                <w:szCs w:val="16"/>
                <w:lang w:val="el-GR"/>
              </w:rPr>
              <w:t xml:space="preserve">και γενικότερα στη συνάρτηση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g</m:t>
                  </m:r>
                  <m:r>
                    <w:rPr>
                      <w:rFonts w:ascii="Cambria Math" w:hAnsi="Cambria Math" w:cstheme="minorHAnsi"/>
                      <w:sz w:val="16"/>
                      <w:szCs w:val="16"/>
                      <w:lang w:val="el-GR"/>
                    </w:rPr>
                    <m:t>(</m:t>
                  </m:r>
                  <m:r>
                    <w:rPr>
                      <w:rFonts w:ascii="Cambria Math" w:hAnsi="Cambria Math" w:cstheme="minorHAnsi"/>
                      <w:sz w:val="16"/>
                      <w:szCs w:val="16"/>
                      <w:lang w:val="en-US"/>
                    </w:rPr>
                    <m:t>x</m:t>
                  </m:r>
                  <m:r>
                    <w:rPr>
                      <w:rFonts w:ascii="Cambria Math" w:hAnsi="Cambria Math" w:cstheme="minorHAnsi"/>
                      <w:sz w:val="16"/>
                      <w:szCs w:val="16"/>
                      <w:lang w:val="el-GR"/>
                    </w:rPr>
                    <m:t>)</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p>
        </w:tc>
      </w:tr>
      <w:tr w:rsidR="00F10C9A" w:rsidRPr="00A9799F" w14:paraId="10362FDE" w14:textId="77777777" w:rsidTr="002C4473">
        <w:trPr>
          <w:trHeight w:val="771"/>
        </w:trPr>
        <w:tc>
          <w:tcPr>
            <w:tcW w:w="1043" w:type="dxa"/>
            <w:vMerge/>
            <w:vAlign w:val="center"/>
          </w:tcPr>
          <w:p w14:paraId="60FA33AA" w14:textId="2E2B6ABB" w:rsidR="00F10C9A" w:rsidRPr="00715E2F" w:rsidRDefault="00F10C9A"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799CE96E" w14:textId="77777777" w:rsidR="00F10C9A" w:rsidRPr="00715E2F" w:rsidRDefault="00F10C9A"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DD912E9" w14:textId="77777777" w:rsidR="00F10C9A" w:rsidRDefault="00F10C9A"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Εμβαδόν επιπέδου χωρίου</w:t>
            </w:r>
          </w:p>
          <w:p w14:paraId="777CCFAD" w14:textId="0A3824D9" w:rsidR="00F10C9A" w:rsidRPr="00254D94" w:rsidRDefault="00F10C9A" w:rsidP="00F174E9">
            <w:pPr>
              <w:autoSpaceDE w:val="0"/>
              <w:autoSpaceDN w:val="0"/>
              <w:adjustRightInd w:val="0"/>
              <w:jc w:val="center"/>
              <w:rPr>
                <w:rFonts w:asciiTheme="minorHAnsi" w:hAnsiTheme="minorHAnsi" w:cstheme="minorHAnsi"/>
                <w:color w:val="FF0000"/>
                <w:sz w:val="20"/>
                <w:szCs w:val="20"/>
                <w:lang w:val="el-GR"/>
              </w:rPr>
            </w:pPr>
            <w:r w:rsidRPr="00FE019B">
              <w:rPr>
                <w:rFonts w:asciiTheme="minorHAnsi" w:hAnsiTheme="minorHAnsi" w:cstheme="minorHAnsi"/>
                <w:color w:val="FF0000"/>
                <w:sz w:val="20"/>
                <w:szCs w:val="20"/>
                <w:lang w:val="el-GR"/>
              </w:rPr>
              <w:t>(</w:t>
            </w:r>
            <w:r w:rsidRPr="00254D94">
              <w:rPr>
                <w:rFonts w:asciiTheme="minorHAnsi" w:hAnsiTheme="minorHAnsi" w:cstheme="minorHAnsi"/>
                <w:color w:val="FF0000"/>
                <w:sz w:val="20"/>
                <w:szCs w:val="20"/>
                <w:lang w:val="el-GR"/>
              </w:rPr>
              <w:t>χωρίς την</w:t>
            </w:r>
          </w:p>
          <w:p w14:paraId="13B417A6" w14:textId="26EA5C32" w:rsidR="00F10C9A" w:rsidRPr="00FE019B" w:rsidRDefault="00F10C9A" w:rsidP="00F174E9">
            <w:pPr>
              <w:autoSpaceDE w:val="0"/>
              <w:autoSpaceDN w:val="0"/>
              <w:adjustRightInd w:val="0"/>
              <w:jc w:val="center"/>
              <w:rPr>
                <w:rFonts w:asciiTheme="minorHAnsi" w:hAnsiTheme="minorHAnsi" w:cstheme="minorHAnsi"/>
                <w:sz w:val="20"/>
                <w:szCs w:val="20"/>
                <w:lang w:val="el-GR"/>
              </w:rPr>
            </w:pPr>
            <w:r w:rsidRPr="00254D94">
              <w:rPr>
                <w:rFonts w:asciiTheme="minorHAnsi" w:hAnsiTheme="minorHAnsi" w:cstheme="minorHAnsi"/>
                <w:color w:val="FF0000"/>
                <w:sz w:val="20"/>
                <w:szCs w:val="20"/>
                <w:lang w:val="el-GR"/>
              </w:rPr>
              <w:t xml:space="preserve"> εφαρμογή 3</w:t>
            </w:r>
            <w:r w:rsidRPr="00FE019B">
              <w:rPr>
                <w:rFonts w:asciiTheme="minorHAnsi" w:hAnsiTheme="minorHAnsi" w:cstheme="minorHAnsi"/>
                <w:color w:val="FF0000"/>
                <w:sz w:val="20"/>
                <w:szCs w:val="20"/>
                <w:lang w:val="el-GR"/>
              </w:rPr>
              <w:t>)</w:t>
            </w:r>
          </w:p>
        </w:tc>
        <w:tc>
          <w:tcPr>
            <w:tcW w:w="709" w:type="dxa"/>
            <w:vAlign w:val="center"/>
          </w:tcPr>
          <w:p w14:paraId="7EFC0A5A" w14:textId="77777777" w:rsidR="00F10C9A" w:rsidRPr="00715E2F" w:rsidRDefault="00F10C9A"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3.7</w:t>
            </w:r>
          </w:p>
        </w:tc>
        <w:tc>
          <w:tcPr>
            <w:tcW w:w="709" w:type="dxa"/>
            <w:vMerge/>
            <w:vAlign w:val="center"/>
          </w:tcPr>
          <w:p w14:paraId="262610BD" w14:textId="2CDFC502" w:rsidR="00F10C9A" w:rsidRPr="00715E2F" w:rsidRDefault="00F10C9A"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1D5CE7D2" w14:textId="29961A9D" w:rsidR="00F10C9A" w:rsidRPr="00466E4E" w:rsidRDefault="00F10C9A" w:rsidP="00F174E9">
            <w:pPr>
              <w:autoSpaceDE w:val="0"/>
              <w:autoSpaceDN w:val="0"/>
              <w:adjustRightInd w:val="0"/>
              <w:jc w:val="both"/>
              <w:rPr>
                <w:rFonts w:asciiTheme="minorHAnsi" w:hAnsiTheme="minorHAnsi" w:cstheme="minorHAnsi"/>
                <w:b/>
                <w:bCs/>
                <w:sz w:val="16"/>
                <w:szCs w:val="16"/>
                <w:lang w:val="el-GR"/>
              </w:rPr>
            </w:pPr>
            <w:r w:rsidRPr="00DA1E5F">
              <w:rPr>
                <w:rFonts w:asciiTheme="minorHAnsi" w:hAnsiTheme="minorHAnsi" w:cstheme="minorHAnsi"/>
                <w:sz w:val="16"/>
                <w:szCs w:val="16"/>
                <w:lang w:val="el-GR"/>
              </w:rPr>
              <w:t xml:space="preserve">Κατά τη διδασκαλία της παραγράφου μπορεί να χρειαστεί να συζητηθούν έννοιες και διαδικασίες από τις προηγούμενες τάξεις, όπως επίλυση εξισώσεων και ανισώσεων, συστημάτων, γραφικές παραστάσεις βασικών συναρτήσεων. </w:t>
            </w:r>
          </w:p>
        </w:tc>
      </w:tr>
      <w:tr w:rsidR="00515B8B" w:rsidRPr="00C21CED" w14:paraId="2E3C1E55" w14:textId="77777777" w:rsidTr="005842AD">
        <w:trPr>
          <w:trHeight w:val="1187"/>
        </w:trPr>
        <w:tc>
          <w:tcPr>
            <w:tcW w:w="16353" w:type="dxa"/>
            <w:gridSpan w:val="6"/>
            <w:vAlign w:val="center"/>
          </w:tcPr>
          <w:p w14:paraId="612719A4" w14:textId="0F515880" w:rsidR="00515B8B" w:rsidRPr="00575622" w:rsidRDefault="001E58A9" w:rsidP="00515B8B">
            <w:pPr>
              <w:autoSpaceDE w:val="0"/>
              <w:autoSpaceDN w:val="0"/>
              <w:adjustRightInd w:val="0"/>
              <w:jc w:val="center"/>
              <w:rPr>
                <w:rFonts w:asciiTheme="minorHAnsi" w:hAnsiTheme="minorHAnsi" w:cstheme="minorHAnsi"/>
                <w:b/>
                <w:bCs/>
                <w:color w:val="FF0000"/>
                <w:lang w:val="el-GR"/>
              </w:rPr>
            </w:pPr>
            <w:bookmarkStart w:id="0" w:name="_Hlk87433250"/>
            <w:r>
              <w:rPr>
                <w:rFonts w:asciiTheme="minorHAnsi" w:hAnsiTheme="minorHAnsi" w:cstheme="minorHAnsi"/>
                <w:b/>
                <w:bCs/>
                <w:color w:val="FF0000"/>
                <w:lang w:val="el-GR"/>
              </w:rPr>
              <w:t>14</w:t>
            </w:r>
            <w:r w:rsidR="00515B8B" w:rsidRPr="00575622">
              <w:rPr>
                <w:rFonts w:asciiTheme="minorHAnsi" w:hAnsiTheme="minorHAnsi" w:cstheme="minorHAnsi"/>
                <w:b/>
                <w:bCs/>
                <w:color w:val="FF0000"/>
                <w:lang w:val="el-GR"/>
              </w:rPr>
              <w:t>/04-</w:t>
            </w:r>
            <w:r w:rsidR="00A75418">
              <w:rPr>
                <w:rFonts w:asciiTheme="minorHAnsi" w:hAnsiTheme="minorHAnsi" w:cstheme="minorHAnsi"/>
                <w:b/>
                <w:bCs/>
                <w:color w:val="FF0000"/>
                <w:lang w:val="el-GR"/>
              </w:rPr>
              <w:t>2</w:t>
            </w:r>
            <w:r w:rsidR="006C7157">
              <w:rPr>
                <w:rFonts w:asciiTheme="minorHAnsi" w:hAnsiTheme="minorHAnsi" w:cstheme="minorHAnsi"/>
                <w:b/>
                <w:bCs/>
                <w:color w:val="FF0000"/>
                <w:lang w:val="el-GR"/>
              </w:rPr>
              <w:t>5</w:t>
            </w:r>
            <w:r w:rsidR="00515B8B" w:rsidRPr="00575622">
              <w:rPr>
                <w:rFonts w:asciiTheme="minorHAnsi" w:hAnsiTheme="minorHAnsi" w:cstheme="minorHAnsi"/>
                <w:b/>
                <w:bCs/>
                <w:color w:val="FF0000"/>
                <w:lang w:val="el-GR"/>
              </w:rPr>
              <w:t>/0</w:t>
            </w:r>
            <w:r w:rsidR="00A75418">
              <w:rPr>
                <w:rFonts w:asciiTheme="minorHAnsi" w:hAnsiTheme="minorHAnsi" w:cstheme="minorHAnsi"/>
                <w:b/>
                <w:bCs/>
                <w:color w:val="FF0000"/>
                <w:lang w:val="el-GR"/>
              </w:rPr>
              <w:t>4</w:t>
            </w:r>
            <w:r w:rsidR="00832BCE" w:rsidRPr="00C21CED">
              <w:rPr>
                <w:rFonts w:asciiTheme="minorHAnsi" w:hAnsiTheme="minorHAnsi" w:cstheme="minorHAnsi"/>
                <w:b/>
                <w:bCs/>
                <w:color w:val="FF0000"/>
                <w:lang w:val="el-GR"/>
              </w:rPr>
              <w:t>/202</w:t>
            </w:r>
            <w:r w:rsidR="00A75418">
              <w:rPr>
                <w:rFonts w:asciiTheme="minorHAnsi" w:hAnsiTheme="minorHAnsi" w:cstheme="minorHAnsi"/>
                <w:b/>
                <w:bCs/>
                <w:color w:val="FF0000"/>
                <w:lang w:val="el-GR"/>
              </w:rPr>
              <w:t>5</w:t>
            </w:r>
            <w:r w:rsidR="00497BBF">
              <w:rPr>
                <w:rFonts w:asciiTheme="minorHAnsi" w:hAnsiTheme="minorHAnsi" w:cstheme="minorHAnsi"/>
                <w:b/>
                <w:bCs/>
                <w:color w:val="FF0000"/>
                <w:lang w:val="el-GR"/>
              </w:rPr>
              <w:t xml:space="preserve"> </w:t>
            </w:r>
            <w:r w:rsidR="00515B8B" w:rsidRPr="00575622">
              <w:rPr>
                <w:rFonts w:asciiTheme="minorHAnsi" w:hAnsiTheme="minorHAnsi" w:cstheme="minorHAnsi"/>
                <w:b/>
                <w:bCs/>
                <w:color w:val="FF0000"/>
                <w:lang w:val="el-GR"/>
              </w:rPr>
              <w:t>ΔΙΑΚΟΠΕΣ ΠΑΣΧΑ</w:t>
            </w:r>
          </w:p>
          <w:p w14:paraId="0FC907C7" w14:textId="567A9A7B" w:rsidR="00515B8B" w:rsidRDefault="00C21CED" w:rsidP="00515B8B">
            <w:pPr>
              <w:autoSpaceDE w:val="0"/>
              <w:autoSpaceDN w:val="0"/>
              <w:adjustRightInd w:val="0"/>
              <w:jc w:val="center"/>
              <w:rPr>
                <w:rFonts w:asciiTheme="minorHAnsi" w:hAnsiTheme="minorHAnsi" w:cstheme="minorHAnsi"/>
                <w:b/>
                <w:bCs/>
                <w:color w:val="FF0000"/>
                <w:sz w:val="20"/>
                <w:szCs w:val="20"/>
                <w:lang w:val="el-GR"/>
              </w:rPr>
            </w:pPr>
            <w:r>
              <w:rPr>
                <w:rFonts w:asciiTheme="minorHAnsi" w:hAnsiTheme="minorHAnsi" w:cstheme="minorHAnsi"/>
                <w:b/>
                <w:bCs/>
                <w:color w:val="FF0000"/>
                <w:lang w:val="el-GR"/>
              </w:rPr>
              <w:t xml:space="preserve">Πέμπτη, </w:t>
            </w:r>
            <w:r w:rsidR="00515B8B" w:rsidRPr="00575622">
              <w:rPr>
                <w:rFonts w:asciiTheme="minorHAnsi" w:hAnsiTheme="minorHAnsi" w:cstheme="minorHAnsi"/>
                <w:b/>
                <w:bCs/>
                <w:color w:val="FF0000"/>
                <w:lang w:val="el-GR"/>
              </w:rPr>
              <w:t>01/05/202</w:t>
            </w:r>
            <w:r w:rsidR="006C7157">
              <w:rPr>
                <w:rFonts w:asciiTheme="minorHAnsi" w:hAnsiTheme="minorHAnsi" w:cstheme="minorHAnsi"/>
                <w:b/>
                <w:bCs/>
                <w:color w:val="FF0000"/>
                <w:lang w:val="el-GR"/>
              </w:rPr>
              <w:t>5</w:t>
            </w:r>
            <w:r w:rsidR="00515B8B" w:rsidRPr="00575622">
              <w:rPr>
                <w:rFonts w:asciiTheme="minorHAnsi" w:hAnsiTheme="minorHAnsi" w:cstheme="minorHAnsi"/>
                <w:b/>
                <w:bCs/>
                <w:color w:val="FF0000"/>
                <w:lang w:val="el-GR"/>
              </w:rPr>
              <w:t xml:space="preserve"> ΚΑΛΗ ΠΡΩΤΟΜΑΓΙΑ</w:t>
            </w:r>
          </w:p>
        </w:tc>
      </w:tr>
      <w:tr w:rsidR="00F174E9" w:rsidRPr="00C21CED" w14:paraId="4F463137" w14:textId="77777777" w:rsidTr="005842AD">
        <w:trPr>
          <w:trHeight w:val="731"/>
        </w:trPr>
        <w:tc>
          <w:tcPr>
            <w:tcW w:w="1043" w:type="dxa"/>
            <w:vAlign w:val="center"/>
          </w:tcPr>
          <w:p w14:paraId="45E1F44D" w14:textId="762C48D8" w:rsidR="00F174E9" w:rsidRPr="00715E2F" w:rsidRDefault="00C21CED"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28</w:t>
            </w:r>
            <w:r w:rsidR="00F174E9" w:rsidRPr="00715E2F">
              <w:rPr>
                <w:rFonts w:asciiTheme="minorHAnsi" w:hAnsiTheme="minorHAnsi" w:cstheme="minorHAnsi"/>
                <w:sz w:val="20"/>
                <w:szCs w:val="20"/>
                <w:lang w:val="el-GR"/>
              </w:rPr>
              <w:t>/</w:t>
            </w:r>
            <w:r>
              <w:rPr>
                <w:rFonts w:asciiTheme="minorHAnsi" w:hAnsiTheme="minorHAnsi" w:cstheme="minorHAnsi"/>
                <w:sz w:val="20"/>
                <w:szCs w:val="20"/>
                <w:lang w:val="el-GR"/>
              </w:rPr>
              <w:t>04</w:t>
            </w:r>
            <w:r w:rsidR="00F174E9" w:rsidRPr="00715E2F">
              <w:rPr>
                <w:rFonts w:asciiTheme="minorHAnsi" w:hAnsiTheme="minorHAnsi" w:cstheme="minorHAnsi"/>
                <w:sz w:val="20"/>
                <w:szCs w:val="20"/>
                <w:lang w:val="el-GR"/>
              </w:rPr>
              <w:t>-τέλος</w:t>
            </w:r>
          </w:p>
        </w:tc>
        <w:tc>
          <w:tcPr>
            <w:tcW w:w="15310" w:type="dxa"/>
            <w:gridSpan w:val="5"/>
            <w:vAlign w:val="center"/>
          </w:tcPr>
          <w:p w14:paraId="08661527" w14:textId="3FD521E9" w:rsidR="00F174E9" w:rsidRPr="00715E2F" w:rsidRDefault="00C21CED" w:rsidP="00F174E9">
            <w:pPr>
              <w:autoSpaceDE w:val="0"/>
              <w:autoSpaceDN w:val="0"/>
              <w:adjustRightInd w:val="0"/>
              <w:jc w:val="center"/>
              <w:rPr>
                <w:rFonts w:asciiTheme="minorHAnsi" w:hAnsiTheme="minorHAnsi" w:cstheme="minorHAnsi"/>
                <w:sz w:val="20"/>
                <w:szCs w:val="20"/>
                <w:lang w:val="el-GR"/>
              </w:rPr>
            </w:pPr>
            <w:r w:rsidRPr="00575622">
              <w:rPr>
                <w:rFonts w:asciiTheme="minorHAnsi" w:hAnsiTheme="minorHAnsi" w:cstheme="minorHAnsi"/>
                <w:b/>
                <w:color w:val="339966"/>
                <w:lang w:val="el-GR"/>
              </w:rPr>
              <w:t>ΕΠΑΝΑΛΗΨΗ-ΣΕ ΟΛΗ ΤΗΝ ΥΛΗ ΚΑΙ ΠΡΟΕΤΟΙΜΑΣΙΑ ΓΙΑ ΤΙΣ ΠΑΝΕΛΛΗΝΙΕΣ 202</w:t>
            </w:r>
            <w:r>
              <w:rPr>
                <w:rFonts w:asciiTheme="minorHAnsi" w:hAnsiTheme="minorHAnsi" w:cstheme="minorHAnsi"/>
                <w:b/>
                <w:color w:val="339966"/>
                <w:lang w:val="el-GR"/>
              </w:rPr>
              <w:t>5</w:t>
            </w:r>
          </w:p>
        </w:tc>
      </w:tr>
      <w:bookmarkEnd w:id="0"/>
    </w:tbl>
    <w:p w14:paraId="24B4F641" w14:textId="77777777" w:rsidR="000B0085" w:rsidRPr="000B0085" w:rsidRDefault="000B0085" w:rsidP="000B0085">
      <w:pPr>
        <w:jc w:val="center"/>
        <w:rPr>
          <w:sz w:val="16"/>
          <w:szCs w:val="16"/>
          <w:lang w:val="el-GR"/>
        </w:rPr>
      </w:pPr>
    </w:p>
    <w:p w14:paraId="68794096" w14:textId="175D6404" w:rsidR="008B1CDC" w:rsidRPr="008B1CDC" w:rsidRDefault="008B1CDC" w:rsidP="008B1CDC">
      <w:pPr>
        <w:jc w:val="both"/>
        <w:rPr>
          <w:rFonts w:asciiTheme="minorHAnsi" w:hAnsiTheme="minorHAnsi" w:cstheme="minorHAnsi"/>
          <w:b/>
          <w:bCs/>
          <w:sz w:val="20"/>
          <w:szCs w:val="20"/>
          <w:lang w:val="el-GR"/>
        </w:rPr>
      </w:pPr>
      <w:r w:rsidRPr="008B1CDC">
        <w:rPr>
          <w:rFonts w:asciiTheme="minorHAnsi" w:hAnsiTheme="minorHAnsi" w:cstheme="minorHAnsi"/>
          <w:b/>
          <w:bCs/>
          <w:sz w:val="20"/>
          <w:szCs w:val="20"/>
          <w:lang w:val="el-GR"/>
        </w:rPr>
        <w:t>Παρατηρήσεις:</w:t>
      </w:r>
    </w:p>
    <w:p w14:paraId="06D36258" w14:textId="5355BDEC" w:rsidR="008B1CDC"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Τα θεωρήματα, οι προτάσεις, οι αποδείξεις και οι ασκήσεις που φέρουν</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αστερίσκο δε διδάσκονται και δεν εξετάζονται.</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Οι εφαρμογές και τα παραδείγματα των βιβλίων δεν εξετάζονται ούτε ως θεωρία</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ούτε ως ασκήσεις, μπορούν, όμως, να χρησιμοποιηθούν ως προτάσεις για τη λύση</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ασκήσεων ή την απόδειξη άλλων προτάσεων.</w:t>
      </w:r>
    </w:p>
    <w:p w14:paraId="64741900" w14:textId="77777777" w:rsidR="008B1CDC"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 xml:space="preserve">Εξαιρούνται από την εξεταστέα-διδακτέα ύλη: </w:t>
      </w:r>
    </w:p>
    <w:p w14:paraId="4D898425" w14:textId="03391F1D" w:rsidR="00497BBF" w:rsidRPr="008B1CDC"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α) οι εφαρμογές και οι ασκήσεις</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που αναφέρονται σε λογαρίθμους με βάση διαφορετική του e και του 10 και β) οι</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ασκήσεις του σχολικού βιβλίου που αναφέρονται σε τύπους τριγωνομετρικών</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αριθμών αθροίσματος γωνιών, διαφοράς γωνιών και διπλάσιας γωνίας.</w:t>
      </w:r>
    </w:p>
    <w:p w14:paraId="11F6F0E3" w14:textId="7690A5CD" w:rsidR="00497BBF" w:rsidRDefault="008370EE" w:rsidP="008B1CDC">
      <w:pPr>
        <w:jc w:val="center"/>
        <w:rPr>
          <w:rFonts w:ascii="Calibri" w:hAnsi="Calibri" w:cs="Calibri"/>
          <w:sz w:val="20"/>
          <w:szCs w:val="20"/>
          <w:lang w:val="el-GR"/>
        </w:rPr>
      </w:pPr>
      <w:bookmarkStart w:id="1" w:name="_Hlk87433947"/>
      <w:r>
        <w:rPr>
          <w:rFonts w:ascii="Calibri" w:hAnsi="Calibri" w:cs="Calibri"/>
          <w:sz w:val="20"/>
          <w:szCs w:val="20"/>
          <w:lang w:val="el-GR"/>
        </w:rPr>
        <w:t>Νέα Σμύρνη</w:t>
      </w:r>
      <w:r w:rsidR="009F77DA" w:rsidRPr="000B6EFB">
        <w:rPr>
          <w:rFonts w:ascii="Calibri" w:hAnsi="Calibri" w:cs="Calibri"/>
          <w:sz w:val="20"/>
          <w:szCs w:val="20"/>
          <w:lang w:val="el-GR"/>
        </w:rPr>
        <w:t>, Σ</w:t>
      </w:r>
      <w:r w:rsidR="008B1CDC" w:rsidRPr="000B6EFB">
        <w:rPr>
          <w:rFonts w:ascii="Calibri" w:hAnsi="Calibri" w:cs="Calibri"/>
          <w:sz w:val="20"/>
          <w:szCs w:val="20"/>
          <w:lang w:val="el-GR"/>
        </w:rPr>
        <w:t xml:space="preserve">επτέμβριος </w:t>
      </w:r>
      <w:r w:rsidR="009F77DA" w:rsidRPr="000B6EFB">
        <w:rPr>
          <w:rFonts w:ascii="Calibri" w:hAnsi="Calibri" w:cs="Calibri"/>
          <w:sz w:val="20"/>
          <w:szCs w:val="20"/>
          <w:lang w:val="el-GR"/>
        </w:rPr>
        <w:t>20</w:t>
      </w:r>
      <w:r w:rsidR="008B1CDC" w:rsidRPr="000B6EFB">
        <w:rPr>
          <w:rFonts w:ascii="Calibri" w:hAnsi="Calibri" w:cs="Calibri"/>
          <w:sz w:val="20"/>
          <w:szCs w:val="20"/>
          <w:lang w:val="el-GR"/>
        </w:rPr>
        <w:t>2</w:t>
      </w:r>
      <w:r w:rsidR="00BB0D20">
        <w:rPr>
          <w:rFonts w:ascii="Calibri" w:hAnsi="Calibri" w:cs="Calibri"/>
          <w:sz w:val="20"/>
          <w:szCs w:val="20"/>
          <w:lang w:val="el-GR"/>
        </w:rPr>
        <w:t>4</w:t>
      </w:r>
      <w:r w:rsidR="00270C95">
        <w:rPr>
          <w:rFonts w:ascii="Calibri" w:hAnsi="Calibri" w:cs="Calibri"/>
          <w:sz w:val="20"/>
          <w:szCs w:val="20"/>
          <w:lang w:val="el-GR"/>
        </w:rPr>
        <w:t xml:space="preserve">           </w:t>
      </w:r>
    </w:p>
    <w:p w14:paraId="536E0D8B" w14:textId="5479513D" w:rsidR="000B6EFB" w:rsidRPr="000B6EFB" w:rsidRDefault="00270C95" w:rsidP="008B1CDC">
      <w:pPr>
        <w:jc w:val="center"/>
        <w:rPr>
          <w:rFonts w:ascii="Calibri" w:hAnsi="Calibri" w:cs="Calibri"/>
          <w:sz w:val="20"/>
          <w:szCs w:val="20"/>
          <w:lang w:val="el-GR"/>
        </w:rPr>
      </w:pPr>
      <w:r>
        <w:rPr>
          <w:rFonts w:ascii="Calibri" w:hAnsi="Calibri" w:cs="Calibri"/>
          <w:sz w:val="20"/>
          <w:szCs w:val="20"/>
          <w:lang w:val="el-GR"/>
        </w:rPr>
        <w:t xml:space="preserve">  </w:t>
      </w:r>
      <w:r w:rsidR="008B1CDC" w:rsidRPr="000B6EFB">
        <w:rPr>
          <w:rFonts w:ascii="Calibri" w:hAnsi="Calibri" w:cs="Calibri"/>
          <w:sz w:val="20"/>
          <w:szCs w:val="20"/>
          <w:lang w:val="el-GR"/>
        </w:rPr>
        <w:t>Μαγδαληνή Κοκκαλιάρη</w:t>
      </w:r>
      <w:r>
        <w:rPr>
          <w:rFonts w:ascii="Calibri" w:hAnsi="Calibri" w:cs="Calibri"/>
          <w:sz w:val="20"/>
          <w:szCs w:val="20"/>
          <w:lang w:val="el-GR"/>
        </w:rPr>
        <w:t xml:space="preserve">, </w:t>
      </w:r>
      <w:r w:rsidR="000B6EFB" w:rsidRPr="000B6EFB">
        <w:rPr>
          <w:rFonts w:ascii="Calibri" w:hAnsi="Calibri" w:cs="Calibri"/>
          <w:sz w:val="20"/>
          <w:szCs w:val="20"/>
          <w:lang w:val="el-GR"/>
        </w:rPr>
        <w:t xml:space="preserve">ΣΕ ΠΕ03 </w:t>
      </w:r>
      <w:r w:rsidR="008370EE">
        <w:rPr>
          <w:rFonts w:ascii="Calibri" w:hAnsi="Calibri" w:cs="Calibri"/>
          <w:sz w:val="20"/>
          <w:szCs w:val="20"/>
          <w:lang w:val="el-GR"/>
        </w:rPr>
        <w:t>Δ Αθήνας</w:t>
      </w:r>
      <w:bookmarkEnd w:id="1"/>
      <w:r w:rsidR="00C21CED">
        <w:rPr>
          <w:rFonts w:ascii="Calibri" w:hAnsi="Calibri" w:cs="Calibri"/>
          <w:sz w:val="20"/>
          <w:szCs w:val="20"/>
          <w:lang w:val="el-GR"/>
        </w:rPr>
        <w:t xml:space="preserve"> </w:t>
      </w:r>
    </w:p>
    <w:sectPr w:rsidR="000B6EFB" w:rsidRPr="000B6EFB" w:rsidSect="005842AD">
      <w:headerReference w:type="even" r:id="rId34"/>
      <w:headerReference w:type="default" r:id="rId35"/>
      <w:footerReference w:type="even" r:id="rId36"/>
      <w:footerReference w:type="default" r:id="rId37"/>
      <w:headerReference w:type="first" r:id="rId38"/>
      <w:footerReference w:type="first" r:id="rId3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3DA7A" w14:textId="77777777" w:rsidR="00017F92" w:rsidRDefault="00017F92" w:rsidP="002F00AB">
      <w:r>
        <w:separator/>
      </w:r>
    </w:p>
  </w:endnote>
  <w:endnote w:type="continuationSeparator" w:id="0">
    <w:p w14:paraId="30B663DD" w14:textId="77777777" w:rsidR="00017F92" w:rsidRDefault="00017F92"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E44E" w14:textId="77777777" w:rsidR="006C691E" w:rsidRDefault="006C69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95F3" w14:textId="77777777" w:rsidR="006C691E" w:rsidRDefault="006C69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0177" w14:textId="77777777" w:rsidR="006C691E" w:rsidRDefault="006C69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879E" w14:textId="77777777" w:rsidR="00017F92" w:rsidRDefault="00017F92" w:rsidP="002F00AB">
      <w:r>
        <w:separator/>
      </w:r>
    </w:p>
  </w:footnote>
  <w:footnote w:type="continuationSeparator" w:id="0">
    <w:p w14:paraId="72B519CF" w14:textId="77777777" w:rsidR="00017F92" w:rsidRDefault="00017F92" w:rsidP="002F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594B" w14:textId="77777777" w:rsidR="006C691E" w:rsidRDefault="006C69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EDB9" w14:textId="77777777" w:rsidR="006C691E" w:rsidRDefault="006C69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ECC4" w14:textId="77777777" w:rsidR="006C691E" w:rsidRDefault="006C69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34441025">
    <w:abstractNumId w:val="1"/>
  </w:num>
  <w:num w:numId="2" w16cid:durableId="2101412542">
    <w:abstractNumId w:val="0"/>
  </w:num>
  <w:num w:numId="3" w16cid:durableId="1968047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17F92"/>
    <w:rsid w:val="00024081"/>
    <w:rsid w:val="00025A3B"/>
    <w:rsid w:val="00051070"/>
    <w:rsid w:val="0008365E"/>
    <w:rsid w:val="00096C2F"/>
    <w:rsid w:val="000A4533"/>
    <w:rsid w:val="000A711D"/>
    <w:rsid w:val="000B0085"/>
    <w:rsid w:val="000B6EFB"/>
    <w:rsid w:val="000C04FE"/>
    <w:rsid w:val="000C1776"/>
    <w:rsid w:val="000E26CE"/>
    <w:rsid w:val="000F4642"/>
    <w:rsid w:val="001011A9"/>
    <w:rsid w:val="00114DE0"/>
    <w:rsid w:val="00124934"/>
    <w:rsid w:val="001272B2"/>
    <w:rsid w:val="00127B37"/>
    <w:rsid w:val="00127EB5"/>
    <w:rsid w:val="00137DB3"/>
    <w:rsid w:val="00137FB1"/>
    <w:rsid w:val="001521D9"/>
    <w:rsid w:val="00160542"/>
    <w:rsid w:val="00164565"/>
    <w:rsid w:val="001678F1"/>
    <w:rsid w:val="0017281F"/>
    <w:rsid w:val="00174C81"/>
    <w:rsid w:val="00177219"/>
    <w:rsid w:val="001A187B"/>
    <w:rsid w:val="001A353D"/>
    <w:rsid w:val="001A4D7F"/>
    <w:rsid w:val="001A6E33"/>
    <w:rsid w:val="001A7165"/>
    <w:rsid w:val="001E58A9"/>
    <w:rsid w:val="001F3757"/>
    <w:rsid w:val="00206C40"/>
    <w:rsid w:val="00215A12"/>
    <w:rsid w:val="00254D94"/>
    <w:rsid w:val="0025586A"/>
    <w:rsid w:val="00255FFC"/>
    <w:rsid w:val="002608F1"/>
    <w:rsid w:val="00270C95"/>
    <w:rsid w:val="002921D0"/>
    <w:rsid w:val="00292270"/>
    <w:rsid w:val="00295DC9"/>
    <w:rsid w:val="00295E12"/>
    <w:rsid w:val="002978E8"/>
    <w:rsid w:val="002B012B"/>
    <w:rsid w:val="002C0A04"/>
    <w:rsid w:val="002C1E48"/>
    <w:rsid w:val="002C4473"/>
    <w:rsid w:val="002C4CB2"/>
    <w:rsid w:val="002F00AB"/>
    <w:rsid w:val="002F211F"/>
    <w:rsid w:val="0031109F"/>
    <w:rsid w:val="0031760F"/>
    <w:rsid w:val="00331BF8"/>
    <w:rsid w:val="00341713"/>
    <w:rsid w:val="00347430"/>
    <w:rsid w:val="00381F89"/>
    <w:rsid w:val="003971A9"/>
    <w:rsid w:val="003A4332"/>
    <w:rsid w:val="003A66F0"/>
    <w:rsid w:val="003C050D"/>
    <w:rsid w:val="003E4A5E"/>
    <w:rsid w:val="003E4DC1"/>
    <w:rsid w:val="003E7E1F"/>
    <w:rsid w:val="003F12EF"/>
    <w:rsid w:val="00413958"/>
    <w:rsid w:val="00422858"/>
    <w:rsid w:val="0042783C"/>
    <w:rsid w:val="00431355"/>
    <w:rsid w:val="0043429D"/>
    <w:rsid w:val="00444C75"/>
    <w:rsid w:val="00450974"/>
    <w:rsid w:val="004536CF"/>
    <w:rsid w:val="00460EE3"/>
    <w:rsid w:val="00466E4E"/>
    <w:rsid w:val="00467BD9"/>
    <w:rsid w:val="00474915"/>
    <w:rsid w:val="004840EB"/>
    <w:rsid w:val="00497BBF"/>
    <w:rsid w:val="004A2DA5"/>
    <w:rsid w:val="004C3B00"/>
    <w:rsid w:val="004C4FD7"/>
    <w:rsid w:val="004D0F32"/>
    <w:rsid w:val="004D66F2"/>
    <w:rsid w:val="004E5018"/>
    <w:rsid w:val="004F4754"/>
    <w:rsid w:val="004F49FA"/>
    <w:rsid w:val="005073F0"/>
    <w:rsid w:val="00513A4E"/>
    <w:rsid w:val="00515B8B"/>
    <w:rsid w:val="00521182"/>
    <w:rsid w:val="0052237E"/>
    <w:rsid w:val="00550A5D"/>
    <w:rsid w:val="00552473"/>
    <w:rsid w:val="0056380C"/>
    <w:rsid w:val="00565653"/>
    <w:rsid w:val="00575622"/>
    <w:rsid w:val="00575BE1"/>
    <w:rsid w:val="005842AD"/>
    <w:rsid w:val="005B21DF"/>
    <w:rsid w:val="005E0BCE"/>
    <w:rsid w:val="005F1B64"/>
    <w:rsid w:val="005F4F2E"/>
    <w:rsid w:val="00607A7F"/>
    <w:rsid w:val="006258EE"/>
    <w:rsid w:val="006328F2"/>
    <w:rsid w:val="006606BF"/>
    <w:rsid w:val="00680BBE"/>
    <w:rsid w:val="0068468A"/>
    <w:rsid w:val="00697FA3"/>
    <w:rsid w:val="006C3643"/>
    <w:rsid w:val="006C691E"/>
    <w:rsid w:val="006C7157"/>
    <w:rsid w:val="006F22F5"/>
    <w:rsid w:val="006F2DD4"/>
    <w:rsid w:val="006F5BC9"/>
    <w:rsid w:val="006F6AA5"/>
    <w:rsid w:val="006F795B"/>
    <w:rsid w:val="006F7F77"/>
    <w:rsid w:val="00715E2F"/>
    <w:rsid w:val="0072118F"/>
    <w:rsid w:val="00743DBC"/>
    <w:rsid w:val="00764273"/>
    <w:rsid w:val="00771EA2"/>
    <w:rsid w:val="00774AC7"/>
    <w:rsid w:val="00777B96"/>
    <w:rsid w:val="00777C08"/>
    <w:rsid w:val="00791D2F"/>
    <w:rsid w:val="007B25EE"/>
    <w:rsid w:val="007E7C0C"/>
    <w:rsid w:val="007F13D9"/>
    <w:rsid w:val="007F5FF7"/>
    <w:rsid w:val="00832BCE"/>
    <w:rsid w:val="008370EE"/>
    <w:rsid w:val="008433B0"/>
    <w:rsid w:val="00852517"/>
    <w:rsid w:val="0088097A"/>
    <w:rsid w:val="00882205"/>
    <w:rsid w:val="008B1CDC"/>
    <w:rsid w:val="008B1FC3"/>
    <w:rsid w:val="008B3475"/>
    <w:rsid w:val="009033F3"/>
    <w:rsid w:val="00913572"/>
    <w:rsid w:val="00921068"/>
    <w:rsid w:val="00925030"/>
    <w:rsid w:val="00960A7A"/>
    <w:rsid w:val="00986815"/>
    <w:rsid w:val="00996ECA"/>
    <w:rsid w:val="00997ED3"/>
    <w:rsid w:val="009A035B"/>
    <w:rsid w:val="009A5728"/>
    <w:rsid w:val="009B28C3"/>
    <w:rsid w:val="009E37C1"/>
    <w:rsid w:val="009F1AAD"/>
    <w:rsid w:val="009F6116"/>
    <w:rsid w:val="009F77DA"/>
    <w:rsid w:val="00A00823"/>
    <w:rsid w:val="00A05574"/>
    <w:rsid w:val="00A1049D"/>
    <w:rsid w:val="00A172C2"/>
    <w:rsid w:val="00A34D92"/>
    <w:rsid w:val="00A43024"/>
    <w:rsid w:val="00A440BA"/>
    <w:rsid w:val="00A50F4B"/>
    <w:rsid w:val="00A50F6C"/>
    <w:rsid w:val="00A56173"/>
    <w:rsid w:val="00A570B9"/>
    <w:rsid w:val="00A75418"/>
    <w:rsid w:val="00A81A66"/>
    <w:rsid w:val="00A851EE"/>
    <w:rsid w:val="00A9799F"/>
    <w:rsid w:val="00AA0FC1"/>
    <w:rsid w:val="00AB027A"/>
    <w:rsid w:val="00AB2F7C"/>
    <w:rsid w:val="00AC00D2"/>
    <w:rsid w:val="00AC58C0"/>
    <w:rsid w:val="00AD3ED1"/>
    <w:rsid w:val="00AF250F"/>
    <w:rsid w:val="00AF5CF0"/>
    <w:rsid w:val="00B12DFE"/>
    <w:rsid w:val="00B20CE4"/>
    <w:rsid w:val="00B30137"/>
    <w:rsid w:val="00B35E61"/>
    <w:rsid w:val="00B47566"/>
    <w:rsid w:val="00B47778"/>
    <w:rsid w:val="00B51E7E"/>
    <w:rsid w:val="00B710E9"/>
    <w:rsid w:val="00B9282F"/>
    <w:rsid w:val="00BA56AA"/>
    <w:rsid w:val="00BA7C80"/>
    <w:rsid w:val="00BB0D20"/>
    <w:rsid w:val="00BB21C9"/>
    <w:rsid w:val="00BB5B78"/>
    <w:rsid w:val="00BC005A"/>
    <w:rsid w:val="00BC5D48"/>
    <w:rsid w:val="00BC5ECE"/>
    <w:rsid w:val="00BD0380"/>
    <w:rsid w:val="00C05331"/>
    <w:rsid w:val="00C0748D"/>
    <w:rsid w:val="00C21CED"/>
    <w:rsid w:val="00C224F1"/>
    <w:rsid w:val="00C30BAB"/>
    <w:rsid w:val="00C37C55"/>
    <w:rsid w:val="00C37E89"/>
    <w:rsid w:val="00C517DC"/>
    <w:rsid w:val="00C52757"/>
    <w:rsid w:val="00C72D80"/>
    <w:rsid w:val="00C91FEE"/>
    <w:rsid w:val="00CB6FC8"/>
    <w:rsid w:val="00CC0D63"/>
    <w:rsid w:val="00CC5CAC"/>
    <w:rsid w:val="00CC7340"/>
    <w:rsid w:val="00CC7A1F"/>
    <w:rsid w:val="00CE6709"/>
    <w:rsid w:val="00CE6AD5"/>
    <w:rsid w:val="00CE7984"/>
    <w:rsid w:val="00D0561E"/>
    <w:rsid w:val="00D15171"/>
    <w:rsid w:val="00D456B5"/>
    <w:rsid w:val="00D45CC3"/>
    <w:rsid w:val="00D55724"/>
    <w:rsid w:val="00D8237A"/>
    <w:rsid w:val="00D86888"/>
    <w:rsid w:val="00DA1E5F"/>
    <w:rsid w:val="00DA547A"/>
    <w:rsid w:val="00DA5851"/>
    <w:rsid w:val="00DA6744"/>
    <w:rsid w:val="00DD03BE"/>
    <w:rsid w:val="00DE49A2"/>
    <w:rsid w:val="00DE7BCC"/>
    <w:rsid w:val="00DF2E07"/>
    <w:rsid w:val="00E04E8D"/>
    <w:rsid w:val="00E055E5"/>
    <w:rsid w:val="00E23F44"/>
    <w:rsid w:val="00E36A4D"/>
    <w:rsid w:val="00E44C25"/>
    <w:rsid w:val="00E54E14"/>
    <w:rsid w:val="00EC4CFE"/>
    <w:rsid w:val="00EC4E0A"/>
    <w:rsid w:val="00EE636B"/>
    <w:rsid w:val="00EF62A1"/>
    <w:rsid w:val="00F10C9A"/>
    <w:rsid w:val="00F13BAC"/>
    <w:rsid w:val="00F174E9"/>
    <w:rsid w:val="00F37B24"/>
    <w:rsid w:val="00F5782D"/>
    <w:rsid w:val="00F5790B"/>
    <w:rsid w:val="00F656AA"/>
    <w:rsid w:val="00F66D6A"/>
    <w:rsid w:val="00F961D1"/>
    <w:rsid w:val="00FD4146"/>
    <w:rsid w:val="00FE019B"/>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1192029"/>
  <w15:docId w15:val="{59231E91-1977-49C2-A340-D8643CA7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430"/>
    <w:rPr>
      <w:sz w:val="24"/>
      <w:szCs w:val="24"/>
      <w:lang w:val="en-GB"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rsid w:val="0088097A"/>
    <w:rPr>
      <w:color w:val="0000FF" w:themeColor="hyperlink"/>
      <w:u w:val="single"/>
    </w:rPr>
  </w:style>
  <w:style w:type="paragraph" w:customStyle="1" w:styleId="Default">
    <w:name w:val="Default"/>
    <w:rsid w:val="00422858"/>
    <w:pPr>
      <w:autoSpaceDE w:val="0"/>
      <w:autoSpaceDN w:val="0"/>
      <w:adjustRightInd w:val="0"/>
    </w:pPr>
    <w:rPr>
      <w:rFonts w:ascii="Calibri" w:hAnsi="Calibri" w:cs="Calibri"/>
      <w:color w:val="000000"/>
      <w:sz w:val="24"/>
      <w:szCs w:val="24"/>
    </w:rPr>
  </w:style>
  <w:style w:type="character" w:styleId="a9">
    <w:name w:val="Unresolved Mention"/>
    <w:basedOn w:val="a0"/>
    <w:uiPriority w:val="99"/>
    <w:semiHidden/>
    <w:unhideWhenUsed/>
    <w:rsid w:val="0042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156">
      <w:bodyDiv w:val="1"/>
      <w:marLeft w:val="0"/>
      <w:marRight w:val="0"/>
      <w:marTop w:val="0"/>
      <w:marBottom w:val="0"/>
      <w:divBdr>
        <w:top w:val="none" w:sz="0" w:space="0" w:color="auto"/>
        <w:left w:val="none" w:sz="0" w:space="0" w:color="auto"/>
        <w:bottom w:val="none" w:sz="0" w:space="0" w:color="auto"/>
        <w:right w:val="none" w:sz="0" w:space="0" w:color="auto"/>
      </w:divBdr>
    </w:div>
    <w:div w:id="277689440">
      <w:bodyDiv w:val="1"/>
      <w:marLeft w:val="0"/>
      <w:marRight w:val="0"/>
      <w:marTop w:val="0"/>
      <w:marBottom w:val="0"/>
      <w:divBdr>
        <w:top w:val="none" w:sz="0" w:space="0" w:color="auto"/>
        <w:left w:val="none" w:sz="0" w:space="0" w:color="auto"/>
        <w:bottom w:val="none" w:sz="0" w:space="0" w:color="auto"/>
        <w:right w:val="none" w:sz="0" w:space="0" w:color="auto"/>
      </w:divBdr>
    </w:div>
    <w:div w:id="416638283">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811681422">
      <w:bodyDiv w:val="1"/>
      <w:marLeft w:val="0"/>
      <w:marRight w:val="0"/>
      <w:marTop w:val="0"/>
      <w:marBottom w:val="0"/>
      <w:divBdr>
        <w:top w:val="none" w:sz="0" w:space="0" w:color="auto"/>
        <w:left w:val="none" w:sz="0" w:space="0" w:color="auto"/>
        <w:bottom w:val="none" w:sz="0" w:space="0" w:color="auto"/>
        <w:right w:val="none" w:sz="0" w:space="0" w:color="auto"/>
      </w:divBdr>
    </w:div>
    <w:div w:id="974914377">
      <w:bodyDiv w:val="1"/>
      <w:marLeft w:val="0"/>
      <w:marRight w:val="0"/>
      <w:marTop w:val="0"/>
      <w:marBottom w:val="0"/>
      <w:divBdr>
        <w:top w:val="none" w:sz="0" w:space="0" w:color="auto"/>
        <w:left w:val="none" w:sz="0" w:space="0" w:color="auto"/>
        <w:bottom w:val="none" w:sz="0" w:space="0" w:color="auto"/>
        <w:right w:val="none" w:sz="0" w:space="0" w:color="auto"/>
      </w:divBdr>
    </w:div>
    <w:div w:id="1343243436">
      <w:bodyDiv w:val="1"/>
      <w:marLeft w:val="0"/>
      <w:marRight w:val="0"/>
      <w:marTop w:val="0"/>
      <w:marBottom w:val="0"/>
      <w:divBdr>
        <w:top w:val="none" w:sz="0" w:space="0" w:color="auto"/>
        <w:left w:val="none" w:sz="0" w:space="0" w:color="auto"/>
        <w:bottom w:val="none" w:sz="0" w:space="0" w:color="auto"/>
        <w:right w:val="none" w:sz="0" w:space="0" w:color="auto"/>
      </w:divBdr>
    </w:div>
    <w:div w:id="1349867074">
      <w:bodyDiv w:val="1"/>
      <w:marLeft w:val="0"/>
      <w:marRight w:val="0"/>
      <w:marTop w:val="0"/>
      <w:marBottom w:val="0"/>
      <w:divBdr>
        <w:top w:val="none" w:sz="0" w:space="0" w:color="auto"/>
        <w:left w:val="none" w:sz="0" w:space="0" w:color="auto"/>
        <w:bottom w:val="none" w:sz="0" w:space="0" w:color="auto"/>
        <w:right w:val="none" w:sz="0" w:space="0" w:color="auto"/>
      </w:divBdr>
    </w:div>
    <w:div w:id="1428772396">
      <w:bodyDiv w:val="1"/>
      <w:marLeft w:val="0"/>
      <w:marRight w:val="0"/>
      <w:marTop w:val="0"/>
      <w:marBottom w:val="0"/>
      <w:divBdr>
        <w:top w:val="none" w:sz="0" w:space="0" w:color="auto"/>
        <w:left w:val="none" w:sz="0" w:space="0" w:color="auto"/>
        <w:bottom w:val="none" w:sz="0" w:space="0" w:color="auto"/>
        <w:right w:val="none" w:sz="0" w:space="0" w:color="auto"/>
      </w:divBdr>
    </w:div>
    <w:div w:id="1441334275">
      <w:bodyDiv w:val="1"/>
      <w:marLeft w:val="0"/>
      <w:marRight w:val="0"/>
      <w:marTop w:val="0"/>
      <w:marBottom w:val="0"/>
      <w:divBdr>
        <w:top w:val="none" w:sz="0" w:space="0" w:color="auto"/>
        <w:left w:val="none" w:sz="0" w:space="0" w:color="auto"/>
        <w:bottom w:val="none" w:sz="0" w:space="0" w:color="auto"/>
        <w:right w:val="none" w:sz="0" w:space="0" w:color="auto"/>
      </w:divBdr>
    </w:div>
    <w:div w:id="1456562886">
      <w:bodyDiv w:val="1"/>
      <w:marLeft w:val="0"/>
      <w:marRight w:val="0"/>
      <w:marTop w:val="0"/>
      <w:marBottom w:val="0"/>
      <w:divBdr>
        <w:top w:val="none" w:sz="0" w:space="0" w:color="auto"/>
        <w:left w:val="none" w:sz="0" w:space="0" w:color="auto"/>
        <w:bottom w:val="none" w:sz="0" w:space="0" w:color="auto"/>
        <w:right w:val="none" w:sz="0" w:space="0" w:color="auto"/>
      </w:divBdr>
    </w:div>
    <w:div w:id="1502894618">
      <w:bodyDiv w:val="1"/>
      <w:marLeft w:val="0"/>
      <w:marRight w:val="0"/>
      <w:marTop w:val="0"/>
      <w:marBottom w:val="0"/>
      <w:divBdr>
        <w:top w:val="none" w:sz="0" w:space="0" w:color="auto"/>
        <w:left w:val="none" w:sz="0" w:space="0" w:color="auto"/>
        <w:bottom w:val="none" w:sz="0" w:space="0" w:color="auto"/>
        <w:right w:val="none" w:sz="0" w:space="0" w:color="auto"/>
      </w:divBdr>
    </w:div>
    <w:div w:id="1538740466">
      <w:bodyDiv w:val="1"/>
      <w:marLeft w:val="0"/>
      <w:marRight w:val="0"/>
      <w:marTop w:val="0"/>
      <w:marBottom w:val="0"/>
      <w:divBdr>
        <w:top w:val="none" w:sz="0" w:space="0" w:color="auto"/>
        <w:left w:val="none" w:sz="0" w:space="0" w:color="auto"/>
        <w:bottom w:val="none" w:sz="0" w:space="0" w:color="auto"/>
        <w:right w:val="none" w:sz="0" w:space="0" w:color="auto"/>
      </w:divBdr>
    </w:div>
    <w:div w:id="1611938552">
      <w:bodyDiv w:val="1"/>
      <w:marLeft w:val="0"/>
      <w:marRight w:val="0"/>
      <w:marTop w:val="0"/>
      <w:marBottom w:val="0"/>
      <w:divBdr>
        <w:top w:val="none" w:sz="0" w:space="0" w:color="auto"/>
        <w:left w:val="none" w:sz="0" w:space="0" w:color="auto"/>
        <w:bottom w:val="none" w:sz="0" w:space="0" w:color="auto"/>
        <w:right w:val="none" w:sz="0" w:space="0" w:color="auto"/>
      </w:divBdr>
    </w:div>
    <w:div w:id="1829863258">
      <w:bodyDiv w:val="1"/>
      <w:marLeft w:val="0"/>
      <w:marRight w:val="0"/>
      <w:marTop w:val="0"/>
      <w:marBottom w:val="0"/>
      <w:divBdr>
        <w:top w:val="none" w:sz="0" w:space="0" w:color="auto"/>
        <w:left w:val="none" w:sz="0" w:space="0" w:color="auto"/>
        <w:bottom w:val="none" w:sz="0" w:space="0" w:color="auto"/>
        <w:right w:val="none" w:sz="0" w:space="0" w:color="auto"/>
      </w:divBdr>
    </w:div>
    <w:div w:id="19130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oleObject" Target="embeddings/oleObject4.bin"/><Relationship Id="rId39" Type="http://schemas.openxmlformats.org/officeDocument/2006/relationships/footer" Target="footer3.xml"/><Relationship Id="rId21" Type="http://schemas.openxmlformats.org/officeDocument/2006/relationships/image" Target="media/image9.emf"/><Relationship Id="rId34" Type="http://schemas.openxmlformats.org/officeDocument/2006/relationships/header" Target="header1.xml"/><Relationship Id="rId7" Type="http://schemas.openxmlformats.org/officeDocument/2006/relationships/hyperlink" Target="https://iep.edu.gr/el/graf-b-yliko-2024-2025/geniko-lykeio-2024-2025"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eclass.sch.gr/modules/units/?course=EL1154132&amp;id=35297" TargetMode="External"/><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1.wmf"/><Relationship Id="rId28" Type="http://schemas.openxmlformats.org/officeDocument/2006/relationships/oleObject" Target="embeddings/oleObject5.bin"/><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hyperlink" Target="http://eclass.sch.gr/modules/units/?course=EL1154132&amp;id=35297" TargetMode="External"/><Relationship Id="rId4" Type="http://schemas.openxmlformats.org/officeDocument/2006/relationships/webSettings" Target="webSettings.xml"/><Relationship Id="rId9" Type="http://schemas.openxmlformats.org/officeDocument/2006/relationships/hyperlink" Target="http://ebooks.edu.gr" TargetMode="Externa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header" Target="header2.xml"/><Relationship Id="rId8" Type="http://schemas.openxmlformats.org/officeDocument/2006/relationships/hyperlink" Target="https://www.minedu.gov.gr/publications/docs2023/%CE%A6%CE%95%CE%9A_%CE%92_4289_22_07_2024.pdf"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oleObject" Target="embeddings/oleObject7.bin"/><Relationship Id="rId38"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4498</Words>
  <Characters>24290</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cp:revision>
  <cp:lastPrinted>2024-11-06T04:45:00Z</cp:lastPrinted>
  <dcterms:created xsi:type="dcterms:W3CDTF">2024-11-06T04:49:00Z</dcterms:created>
  <dcterms:modified xsi:type="dcterms:W3CDTF">2024-11-06T04:49:00Z</dcterms:modified>
</cp:coreProperties>
</file>