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9A3C" w14:textId="17B9B00E"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«Μαθηματικά (</w:t>
      </w:r>
      <w:r w:rsidR="00B451FF">
        <w:rPr>
          <w:b/>
          <w:color w:val="FF0000"/>
          <w:u w:val="single"/>
          <w:lang w:val="el-GR"/>
        </w:rPr>
        <w:t>Γεωμετρία</w:t>
      </w:r>
      <w:r w:rsidR="006807A6" w:rsidRPr="006807A6">
        <w:rPr>
          <w:b/>
          <w:color w:val="FF0000"/>
          <w:u w:val="single"/>
          <w:lang w:val="el-GR"/>
        </w:rPr>
        <w:t xml:space="preserve">)» </w:t>
      </w:r>
    </w:p>
    <w:p w14:paraId="793705A3" w14:textId="3EC7205F"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B451FF">
        <w:rPr>
          <w:b/>
          <w:color w:val="FF0000"/>
          <w:u w:val="single"/>
          <w:lang w:val="el-GR"/>
        </w:rPr>
        <w:t>Β</w:t>
      </w:r>
      <w:r w:rsidRPr="006807A6">
        <w:rPr>
          <w:b/>
          <w:color w:val="FF0000"/>
          <w:u w:val="single"/>
          <w:lang w:val="el-GR"/>
        </w:rPr>
        <w:t xml:space="preserve">΄ τάξης </w:t>
      </w:r>
      <w:r w:rsidR="008E7514">
        <w:rPr>
          <w:b/>
          <w:color w:val="FF0000"/>
          <w:u w:val="single"/>
          <w:lang w:val="el-GR"/>
        </w:rPr>
        <w:t xml:space="preserve">ημερησίων και εσπερινών </w:t>
      </w:r>
      <w:r w:rsidRPr="006807A6">
        <w:rPr>
          <w:b/>
          <w:color w:val="FF0000"/>
          <w:u w:val="single"/>
          <w:lang w:val="el-GR"/>
        </w:rPr>
        <w:t xml:space="preserve">ΕΠΑ.Λ. </w:t>
      </w:r>
    </w:p>
    <w:p w14:paraId="3736FF6C" w14:textId="77777777"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A2782C">
        <w:rPr>
          <w:b/>
          <w:color w:val="FF0000"/>
          <w:u w:val="single"/>
          <w:lang w:val="el-GR"/>
        </w:rPr>
        <w:t>2</w:t>
      </w:r>
      <w:r w:rsidRPr="006807A6">
        <w:rPr>
          <w:b/>
          <w:color w:val="FF0000"/>
          <w:u w:val="single"/>
          <w:lang w:val="el-GR"/>
        </w:rPr>
        <w:t>-202</w:t>
      </w:r>
      <w:r w:rsidR="00A2782C">
        <w:rPr>
          <w:b/>
          <w:color w:val="FF0000"/>
          <w:u w:val="single"/>
          <w:lang w:val="el-GR"/>
        </w:rPr>
        <w:t>3</w:t>
      </w:r>
      <w:r w:rsidRPr="006807A6">
        <w:rPr>
          <w:b/>
          <w:color w:val="FF0000"/>
          <w:u w:val="single"/>
          <w:lang w:val="el-GR"/>
        </w:rPr>
        <w:t xml:space="preserve"> </w:t>
      </w:r>
    </w:p>
    <w:p w14:paraId="590EEBDD" w14:textId="54C7B27F" w:rsidR="00B31F0C" w:rsidRDefault="00A2782C" w:rsidP="007A532C">
      <w:pPr>
        <w:pStyle w:val="Default"/>
        <w:rPr>
          <w:sz w:val="20"/>
          <w:szCs w:val="20"/>
        </w:rPr>
      </w:pPr>
      <w:r w:rsidRPr="00F10EF2">
        <w:rPr>
          <w:sz w:val="20"/>
          <w:szCs w:val="20"/>
        </w:rPr>
        <w:t>Η διδακτέα-εξεταστέα ύλη μαθήματος «</w:t>
      </w:r>
      <w:r w:rsidR="007A532C">
        <w:rPr>
          <w:sz w:val="20"/>
          <w:szCs w:val="20"/>
        </w:rPr>
        <w:t>Γεωμετρία</w:t>
      </w:r>
      <w:r w:rsidRPr="00F10EF2">
        <w:rPr>
          <w:sz w:val="20"/>
          <w:szCs w:val="20"/>
        </w:rPr>
        <w:t xml:space="preserve">» </w:t>
      </w:r>
      <w:r w:rsidR="00B31F0C">
        <w:rPr>
          <w:sz w:val="20"/>
          <w:szCs w:val="20"/>
        </w:rPr>
        <w:t>Β</w:t>
      </w:r>
      <w:r w:rsidR="00F94AF1">
        <w:rPr>
          <w:sz w:val="20"/>
          <w:szCs w:val="20"/>
        </w:rPr>
        <w:t xml:space="preserve"> τάξης </w:t>
      </w:r>
      <w:r w:rsidR="00F94AF1" w:rsidRPr="00F10EF2">
        <w:rPr>
          <w:sz w:val="20"/>
          <w:szCs w:val="20"/>
        </w:rPr>
        <w:t>Ημερήσιου και Εσπερινού ΕΠΑ.Λ. για το σχ. έτος 2022-23</w:t>
      </w:r>
      <w:r w:rsidR="00F94AF1">
        <w:rPr>
          <w:sz w:val="20"/>
          <w:szCs w:val="20"/>
        </w:rPr>
        <w:t xml:space="preserve"> </w:t>
      </w:r>
      <w:r w:rsidRPr="00F10EF2">
        <w:rPr>
          <w:sz w:val="20"/>
          <w:szCs w:val="20"/>
        </w:rPr>
        <w:t xml:space="preserve">καθορίστηκε </w:t>
      </w:r>
      <w:r w:rsidR="00F94AF1" w:rsidRPr="00F10EF2">
        <w:rPr>
          <w:sz w:val="20"/>
          <w:szCs w:val="20"/>
        </w:rPr>
        <w:t>με βάση</w:t>
      </w:r>
      <w:r w:rsidR="002465C8">
        <w:rPr>
          <w:sz w:val="20"/>
          <w:szCs w:val="20"/>
        </w:rPr>
        <w:t xml:space="preserve"> τις</w:t>
      </w:r>
      <w:r w:rsidR="00F94AF1" w:rsidRPr="00F10EF2">
        <w:rPr>
          <w:sz w:val="20"/>
          <w:szCs w:val="20"/>
        </w:rPr>
        <w:t xml:space="preserve"> </w:t>
      </w:r>
      <w:r w:rsidR="002465C8" w:rsidRPr="002465C8">
        <w:rPr>
          <w:b/>
          <w:bCs/>
          <w:sz w:val="20"/>
          <w:szCs w:val="20"/>
        </w:rPr>
        <w:t>Υπ.</w:t>
      </w:r>
      <w:r w:rsidR="002465C8" w:rsidRPr="002465C8">
        <w:rPr>
          <w:b/>
          <w:bCs/>
          <w:sz w:val="20"/>
          <w:szCs w:val="20"/>
          <w:lang w:val="en-GB"/>
        </w:rPr>
        <w:t> </w:t>
      </w:r>
      <w:hyperlink r:id="rId7" w:history="1">
        <w:r w:rsidR="002465C8" w:rsidRPr="002465C8">
          <w:rPr>
            <w:rStyle w:val="-"/>
            <w:b/>
            <w:bCs/>
            <w:sz w:val="20"/>
            <w:szCs w:val="20"/>
          </w:rPr>
          <w:t>Απόφαση Φ4/95645/Δ4/27-8-2024, ΦΕΚ 5064/Β/05-09-2024</w:t>
        </w:r>
      </w:hyperlink>
      <w:r w:rsidR="002465C8" w:rsidRPr="002465C8">
        <w:rPr>
          <w:b/>
          <w:bCs/>
          <w:sz w:val="20"/>
          <w:szCs w:val="20"/>
        </w:rPr>
        <w:t>) ,</w:t>
      </w:r>
      <w:r w:rsidR="002465C8" w:rsidRPr="002465C8">
        <w:rPr>
          <w:sz w:val="20"/>
          <w:szCs w:val="20"/>
          <w:lang w:val="en-GB"/>
        </w:rPr>
        <w:t> </w:t>
      </w:r>
      <w:r w:rsidR="00061D86" w:rsidRPr="00061D86">
        <w:rPr>
          <w:sz w:val="20"/>
          <w:szCs w:val="20"/>
          <w:lang w:val="en-GB"/>
        </w:rPr>
        <w:t>  </w:t>
      </w:r>
      <w:hyperlink r:id="rId8" w:tgtFrame="_blank" w:history="1">
        <w:r w:rsidR="00061D86" w:rsidRPr="00061D86">
          <w:rPr>
            <w:rStyle w:val="-"/>
            <w:b/>
            <w:bCs/>
            <w:sz w:val="20"/>
            <w:szCs w:val="20"/>
          </w:rPr>
          <w:t>Α.Π. Φ3/108226/Δ4/20-09-2024</w:t>
        </w:r>
      </w:hyperlink>
      <w:r w:rsidR="00061D86" w:rsidRPr="00061D86">
        <w:rPr>
          <w:sz w:val="20"/>
          <w:szCs w:val="20"/>
          <w:lang w:val="en-GB"/>
        </w:rPr>
        <w:t> </w:t>
      </w:r>
      <w:r w:rsidR="00061D86" w:rsidRPr="00F10EF2">
        <w:rPr>
          <w:sz w:val="20"/>
          <w:szCs w:val="20"/>
        </w:rPr>
        <w:t>(οδηγίες Ι.Ε.Π.)</w:t>
      </w:r>
      <w:r w:rsidR="00061D86">
        <w:rPr>
          <w:sz w:val="20"/>
          <w:szCs w:val="20"/>
        </w:rPr>
        <w:t xml:space="preserve"> </w:t>
      </w:r>
      <w:r w:rsidR="00061D86" w:rsidRPr="00061D86">
        <w:rPr>
          <w:sz w:val="20"/>
          <w:szCs w:val="20"/>
        </w:rPr>
        <w:t>και υλικό για την διδασκαλία και τη μάθηση για την Β Τάξη ΕΠΑΛ/ΠΕΠΑΛ. και υλικό για τη</w:t>
      </w:r>
      <w:r w:rsidR="00061D86" w:rsidRPr="00061D86">
        <w:rPr>
          <w:sz w:val="20"/>
          <w:szCs w:val="20"/>
          <w:lang w:val="en-GB"/>
        </w:rPr>
        <w:t> </w:t>
      </w:r>
      <w:r w:rsidR="00061D86" w:rsidRPr="00061D86">
        <w:rPr>
          <w:sz w:val="20"/>
          <w:szCs w:val="20"/>
        </w:rPr>
        <w:t xml:space="preserve"> διδασκαλία και τη μάθηση για την Β Τάξη ΕΠΑΛ/ΠΕΠΑΛ, όσο για τα</w:t>
      </w:r>
      <w:r w:rsidR="00061D86" w:rsidRPr="00061D86">
        <w:rPr>
          <w:sz w:val="20"/>
          <w:szCs w:val="20"/>
          <w:lang w:val="en-GB"/>
        </w:rPr>
        <w:t> </w:t>
      </w:r>
      <w:r w:rsidR="00061D86" w:rsidRPr="00061D86">
        <w:rPr>
          <w:b/>
          <w:bCs/>
          <w:sz w:val="20"/>
          <w:szCs w:val="20"/>
        </w:rPr>
        <w:t>Λύκεια ΕΝ.Ε.ΓΥ.Λ.</w:t>
      </w:r>
      <w:r w:rsidR="00061D86" w:rsidRPr="00061D86">
        <w:rPr>
          <w:b/>
          <w:bCs/>
          <w:sz w:val="20"/>
          <w:szCs w:val="20"/>
          <w:lang w:val="en-GB"/>
        </w:rPr>
        <w:t>  </w:t>
      </w:r>
      <w:r w:rsidR="00061D86" w:rsidRPr="00061D86">
        <w:rPr>
          <w:sz w:val="20"/>
          <w:szCs w:val="20"/>
          <w:lang w:val="en-GB"/>
        </w:rPr>
        <w:t> </w:t>
      </w:r>
      <w:r w:rsidR="00061D86" w:rsidRPr="00061D86">
        <w:rPr>
          <w:sz w:val="20"/>
          <w:szCs w:val="20"/>
        </w:rPr>
        <w:t>με βάση</w:t>
      </w:r>
      <w:r w:rsidR="00061D86" w:rsidRPr="00061D86">
        <w:rPr>
          <w:b/>
          <w:bCs/>
          <w:sz w:val="20"/>
          <w:szCs w:val="20"/>
          <w:lang w:val="en-GB"/>
        </w:rPr>
        <w:t> </w:t>
      </w:r>
      <w:r w:rsidR="00061D86" w:rsidRPr="00061D86">
        <w:rPr>
          <w:b/>
          <w:bCs/>
          <w:sz w:val="20"/>
          <w:szCs w:val="20"/>
        </w:rPr>
        <w:t>τη με</w:t>
      </w:r>
      <w:r w:rsidR="00061D86" w:rsidRPr="00061D86">
        <w:rPr>
          <w:b/>
          <w:bCs/>
          <w:sz w:val="20"/>
          <w:szCs w:val="20"/>
          <w:lang w:val="en-GB"/>
        </w:rPr>
        <w:t>  </w:t>
      </w:r>
      <w:hyperlink r:id="rId9" w:tgtFrame="_blank" w:history="1">
        <w:r w:rsidR="00061D86" w:rsidRPr="00061D86">
          <w:rPr>
            <w:rStyle w:val="-"/>
            <w:b/>
            <w:bCs/>
            <w:sz w:val="20"/>
            <w:szCs w:val="20"/>
          </w:rPr>
          <w:t>Α.Π. 119494 /Δ3/11/10/2024</w:t>
        </w:r>
        <w:r w:rsidR="00061D86" w:rsidRPr="00061D86">
          <w:rPr>
            <w:rStyle w:val="-"/>
            <w:b/>
            <w:bCs/>
            <w:sz w:val="20"/>
            <w:szCs w:val="20"/>
            <w:lang w:val="en-GB"/>
          </w:rPr>
          <w:t> </w:t>
        </w:r>
      </w:hyperlink>
      <w:r w:rsidR="00061D86" w:rsidRPr="00061D86">
        <w:rPr>
          <w:b/>
          <w:bCs/>
          <w:sz w:val="20"/>
          <w:szCs w:val="20"/>
          <w:lang w:val="en-GB"/>
        </w:rPr>
        <w:t> </w:t>
      </w:r>
      <w:r w:rsidR="00061D86" w:rsidRPr="00061D86">
        <w:rPr>
          <w:b/>
          <w:bCs/>
          <w:sz w:val="20"/>
          <w:szCs w:val="20"/>
        </w:rPr>
        <w:t>που κοινοποιεί</w:t>
      </w:r>
      <w:r w:rsidR="00061D86" w:rsidRPr="00061D86">
        <w:rPr>
          <w:b/>
          <w:bCs/>
          <w:sz w:val="20"/>
          <w:szCs w:val="20"/>
          <w:lang w:val="en-GB"/>
        </w:rPr>
        <w:t>  </w:t>
      </w:r>
      <w:hyperlink r:id="rId10" w:tgtFrame="_blank" w:history="1">
        <w:r w:rsidR="00061D86" w:rsidRPr="00061D86">
          <w:rPr>
            <w:rStyle w:val="-"/>
            <w:b/>
            <w:bCs/>
            <w:sz w:val="20"/>
            <w:szCs w:val="20"/>
          </w:rPr>
          <w:t>την ύλη και τις οδηγίες του ΙΕΠ για τα ΕΝ.Ε.ΓΥ.Λ.</w:t>
        </w:r>
        <w:r w:rsidR="00061D86" w:rsidRPr="00061D86">
          <w:rPr>
            <w:rStyle w:val="-"/>
            <w:b/>
            <w:bCs/>
            <w:sz w:val="20"/>
            <w:szCs w:val="20"/>
            <w:lang w:val="en-GB"/>
          </w:rPr>
          <w:t> </w:t>
        </w:r>
      </w:hyperlink>
      <w:r w:rsidR="00061D86" w:rsidRPr="00061D86">
        <w:rPr>
          <w:b/>
          <w:bCs/>
          <w:sz w:val="20"/>
          <w:szCs w:val="20"/>
          <w:lang w:val="en-GB"/>
        </w:rPr>
        <w:t> </w:t>
      </w:r>
      <w:r w:rsidR="00061D86" w:rsidRPr="00061D86">
        <w:rPr>
          <w:b/>
          <w:bCs/>
          <w:sz w:val="20"/>
          <w:szCs w:val="20"/>
        </w:rPr>
        <w:t>(ΦΕΚ Φ3/108226/Δ4/20-09-24)</w:t>
      </w:r>
      <w:r w:rsidR="002465C8" w:rsidRPr="002465C8">
        <w:rPr>
          <w:sz w:val="20"/>
          <w:szCs w:val="20"/>
          <w:lang w:val="en-GB"/>
        </w:rPr>
        <w:t> </w:t>
      </w:r>
      <w:r w:rsidR="002465C8" w:rsidRPr="002465C8">
        <w:rPr>
          <w:sz w:val="20"/>
          <w:szCs w:val="20"/>
        </w:rPr>
        <w:t xml:space="preserve"> </w:t>
      </w:r>
      <w:r w:rsidR="00C8632E" w:rsidRPr="00F10EF2">
        <w:rPr>
          <w:sz w:val="20"/>
          <w:szCs w:val="20"/>
        </w:rPr>
        <w:t>από τ</w:t>
      </w:r>
      <w:r w:rsidR="00B31F0C">
        <w:rPr>
          <w:sz w:val="20"/>
          <w:szCs w:val="20"/>
        </w:rPr>
        <w:t xml:space="preserve">α </w:t>
      </w:r>
      <w:r w:rsidR="00C8632E" w:rsidRPr="00F10EF2">
        <w:rPr>
          <w:sz w:val="20"/>
          <w:szCs w:val="20"/>
        </w:rPr>
        <w:t>βιβλί</w:t>
      </w:r>
      <w:r w:rsidR="00B31F0C">
        <w:rPr>
          <w:sz w:val="20"/>
          <w:szCs w:val="20"/>
        </w:rPr>
        <w:t>α</w:t>
      </w:r>
      <w:r w:rsidR="00C8632E" w:rsidRPr="00F10EF2">
        <w:rPr>
          <w:sz w:val="20"/>
          <w:szCs w:val="20"/>
        </w:rPr>
        <w:t>:</w:t>
      </w:r>
      <w:r w:rsidR="00F10EF2" w:rsidRPr="00F10EF2">
        <w:rPr>
          <w:sz w:val="20"/>
          <w:szCs w:val="20"/>
        </w:rPr>
        <w:t xml:space="preserve"> </w:t>
      </w:r>
      <w:hyperlink r:id="rId11" w:history="1">
        <w:r w:rsidR="00B31F0C" w:rsidRPr="00B31F0C">
          <w:rPr>
            <w:rStyle w:val="-"/>
            <w:sz w:val="22"/>
            <w:szCs w:val="22"/>
          </w:rPr>
          <w:t>«Ευκλείδεια Γεωμετρία Α΄ ΓΕΛ Τεύχος Α΄» των Αργυρόπουλου Η., Βλάμου Π., Κατσούλη Γ., Μαρκάτη Σ., Σίδερη Π.</w:t>
        </w:r>
      </w:hyperlink>
    </w:p>
    <w:p w14:paraId="7F6C13FA" w14:textId="75910F90" w:rsidR="007A532C" w:rsidRDefault="007A532C" w:rsidP="007A532C">
      <w:pPr>
        <w:pStyle w:val="Default"/>
        <w:rPr>
          <w:sz w:val="22"/>
          <w:szCs w:val="22"/>
        </w:rPr>
      </w:pPr>
      <w:hyperlink r:id="rId12" w:history="1">
        <w:r w:rsidRPr="00B31F0C">
          <w:rPr>
            <w:rStyle w:val="-"/>
            <w:b/>
            <w:bCs/>
            <w:sz w:val="22"/>
            <w:szCs w:val="22"/>
          </w:rPr>
          <w:t xml:space="preserve">«Ευκλείδεια Γεωμετρία Α΄ ΓΕΛ Τεύχος Α΄» </w:t>
        </w:r>
        <w:r w:rsidRPr="00B31F0C">
          <w:rPr>
            <w:rStyle w:val="-"/>
            <w:sz w:val="22"/>
            <w:szCs w:val="22"/>
          </w:rPr>
          <w:t>των Αργυρόπουλου Η., Βλάμου Π., Κατσούλη Γ., Μαρκάτη Σ., Σίδερη Π.</w:t>
        </w:r>
      </w:hyperlink>
      <w:r>
        <w:rPr>
          <w:sz w:val="22"/>
          <w:szCs w:val="22"/>
        </w:rPr>
        <w:t xml:space="preserve"> </w:t>
      </w:r>
    </w:p>
    <w:tbl>
      <w:tblPr>
        <w:tblStyle w:val="a3"/>
        <w:tblW w:w="11216" w:type="dxa"/>
        <w:tblInd w:w="-1332" w:type="dxa"/>
        <w:tblLayout w:type="fixed"/>
        <w:tblLook w:val="01E0" w:firstRow="1" w:lastRow="1" w:firstColumn="1" w:lastColumn="1" w:noHBand="0" w:noVBand="0"/>
      </w:tblPr>
      <w:tblGrid>
        <w:gridCol w:w="1440"/>
        <w:gridCol w:w="29"/>
        <w:gridCol w:w="1792"/>
        <w:gridCol w:w="51"/>
        <w:gridCol w:w="2128"/>
        <w:gridCol w:w="961"/>
        <w:gridCol w:w="29"/>
        <w:gridCol w:w="538"/>
        <w:gridCol w:w="252"/>
        <w:gridCol w:w="61"/>
        <w:gridCol w:w="3935"/>
      </w:tblGrid>
      <w:tr w:rsidR="006606BF" w:rsidRPr="0033660C" w14:paraId="0141C7AF" w14:textId="77777777" w:rsidTr="00E53AB3">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gridSpan w:val="2"/>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9" w:type="dxa"/>
            <w:gridSpan w:val="2"/>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8" w:type="dxa"/>
            <w:gridSpan w:val="3"/>
            <w:vAlign w:val="center"/>
          </w:tcPr>
          <w:p w14:paraId="08716524" w14:textId="22341AD7"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p>
        </w:tc>
      </w:tr>
      <w:tr w:rsidR="0033660C" w:rsidRPr="005F3D4A" w14:paraId="465FB924" w14:textId="77777777" w:rsidTr="000B7A26">
        <w:trPr>
          <w:trHeight w:val="146"/>
        </w:trPr>
        <w:tc>
          <w:tcPr>
            <w:tcW w:w="11216" w:type="dxa"/>
            <w:gridSpan w:val="11"/>
            <w:vAlign w:val="center"/>
          </w:tcPr>
          <w:p w14:paraId="5E603596" w14:textId="52F6D4F8" w:rsidR="0033660C" w:rsidRDefault="0033660C" w:rsidP="0033660C">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p w14:paraId="4A19C406" w14:textId="77777777"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Στην αρχή της σχολικής χρονιάς είναι σκόπιμο να γίνει, για μία (1) διδακτική ώρα, μια αναφορά σε στοιχεία από τη Γεωμετρία προηγούμενων τάξεων που θα χρησιμοποιηθούν στη Β' τάξη, όπως είναι </w:t>
            </w:r>
          </w:p>
          <w:p w14:paraId="6A726A5D" w14:textId="77777777"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η ισότητα τριγώνων, </w:t>
            </w:r>
          </w:p>
          <w:p w14:paraId="141CD924" w14:textId="77777777"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το άθροισμα γωνιών πολυγώνων, </w:t>
            </w:r>
          </w:p>
          <w:p w14:paraId="15D1EDF2" w14:textId="77777777" w:rsidR="005E31A0"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εφόσον αυτά θα χρησιμοποιηθούν αρκετές φορές (στις ιδιότητες παραλληλογράμμων, στην ομοιότητα τριγώνων και στο Πυθαγόρειο θεώρημα). </w:t>
            </w:r>
          </w:p>
          <w:p w14:paraId="7E9BA62E" w14:textId="6562AE9F"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Θα πρέπει να δοθεί </w:t>
            </w:r>
            <w:r w:rsidRPr="005E31A0">
              <w:rPr>
                <w:rFonts w:asciiTheme="minorHAnsi" w:hAnsiTheme="minorHAnsi" w:cstheme="minorHAnsi"/>
                <w:b/>
                <w:bCs/>
                <w:sz w:val="20"/>
                <w:szCs w:val="20"/>
                <w:lang w:val="el-GR"/>
              </w:rPr>
              <w:t>έμφαση σε αποδείξεις που οι μαθήτριες/ητές μπορούν να «ανακαλύψουν» μέσα στην τάξη</w:t>
            </w:r>
            <w:r w:rsidRPr="00E149BB">
              <w:rPr>
                <w:rFonts w:asciiTheme="minorHAnsi" w:hAnsiTheme="minorHAnsi" w:cstheme="minorHAnsi"/>
                <w:sz w:val="20"/>
                <w:szCs w:val="20"/>
                <w:lang w:val="el-GR"/>
              </w:rPr>
              <w:t xml:space="preserve"> (π.χ. οι ιδιότητες των παραλληλογράμμων). </w:t>
            </w:r>
          </w:p>
          <w:p w14:paraId="094F6844" w14:textId="0614C1FD" w:rsidR="0033660C" w:rsidRPr="00572A4C" w:rsidRDefault="00E149BB" w:rsidP="005E31A0">
            <w:pPr>
              <w:autoSpaceDE w:val="0"/>
              <w:autoSpaceDN w:val="0"/>
              <w:adjustRightInd w:val="0"/>
              <w:jc w:val="both"/>
              <w:rPr>
                <w:rFonts w:asciiTheme="minorHAnsi" w:hAnsiTheme="minorHAnsi" w:cstheme="minorHAnsi"/>
                <w:b/>
                <w:bCs/>
                <w:sz w:val="20"/>
                <w:szCs w:val="20"/>
                <w:lang w:val="el-GR"/>
              </w:rPr>
            </w:pPr>
            <w:r w:rsidRPr="00E149BB">
              <w:rPr>
                <w:rFonts w:asciiTheme="minorHAnsi" w:hAnsiTheme="minorHAnsi" w:cstheme="minorHAnsi"/>
                <w:b/>
                <w:bCs/>
                <w:sz w:val="20"/>
                <w:szCs w:val="20"/>
                <w:lang w:val="el-GR"/>
              </w:rPr>
              <w:t xml:space="preserve">Η κατανομή των διδακτικών ωρών που προτείνεται είναι ενδεικτική. </w:t>
            </w:r>
          </w:p>
        </w:tc>
      </w:tr>
      <w:tr w:rsidR="006606BF" w:rsidRPr="00934E93" w14:paraId="174CED0E" w14:textId="77777777" w:rsidTr="00E53AB3">
        <w:trPr>
          <w:trHeight w:val="146"/>
        </w:trPr>
        <w:tc>
          <w:tcPr>
            <w:tcW w:w="1440" w:type="dxa"/>
            <w:vAlign w:val="center"/>
          </w:tcPr>
          <w:p w14:paraId="099B682A" w14:textId="41CDD294" w:rsidR="00137FB1" w:rsidRPr="00572A4C" w:rsidRDefault="004359A9" w:rsidP="00051070">
            <w:pPr>
              <w:autoSpaceDE w:val="0"/>
              <w:autoSpaceDN w:val="0"/>
              <w:adjustRightInd w:val="0"/>
              <w:jc w:val="center"/>
              <w:rPr>
                <w:rFonts w:asciiTheme="minorHAnsi" w:hAnsiTheme="minorHAnsi" w:cstheme="minorHAnsi"/>
                <w:sz w:val="20"/>
                <w:szCs w:val="20"/>
                <w:lang w:val="el-GR"/>
              </w:rPr>
            </w:pPr>
            <w:r w:rsidRPr="00B155F5">
              <w:rPr>
                <w:rFonts w:asciiTheme="minorHAnsi" w:hAnsiTheme="minorHAnsi" w:cstheme="minorHAnsi"/>
                <w:sz w:val="20"/>
                <w:szCs w:val="20"/>
                <w:lang w:val="el-GR"/>
              </w:rPr>
              <w:t>11-</w:t>
            </w:r>
            <w:r>
              <w:rPr>
                <w:rFonts w:asciiTheme="minorHAnsi" w:hAnsiTheme="minorHAnsi" w:cstheme="minorHAnsi"/>
                <w:sz w:val="20"/>
                <w:szCs w:val="20"/>
                <w:lang w:val="en-US"/>
              </w:rPr>
              <w:t>13</w:t>
            </w:r>
            <w:r w:rsidRPr="00B155F5">
              <w:rPr>
                <w:rFonts w:asciiTheme="minorHAnsi" w:hAnsiTheme="minorHAnsi" w:cstheme="minorHAnsi"/>
                <w:sz w:val="20"/>
                <w:szCs w:val="20"/>
                <w:lang w:val="el-GR"/>
              </w:rPr>
              <w:t>/09</w:t>
            </w:r>
          </w:p>
        </w:tc>
        <w:tc>
          <w:tcPr>
            <w:tcW w:w="1821" w:type="dxa"/>
            <w:gridSpan w:val="2"/>
            <w:vAlign w:val="center"/>
          </w:tcPr>
          <w:p w14:paraId="29F7C503" w14:textId="4A04B881" w:rsidR="006606BF" w:rsidRPr="00C70F8C" w:rsidRDefault="006606BF" w:rsidP="00C91FEE">
            <w:pPr>
              <w:autoSpaceDE w:val="0"/>
              <w:autoSpaceDN w:val="0"/>
              <w:adjustRightInd w:val="0"/>
              <w:jc w:val="center"/>
              <w:rPr>
                <w:rFonts w:asciiTheme="minorHAnsi" w:hAnsiTheme="minorHAnsi" w:cstheme="minorHAnsi"/>
                <w:b/>
                <w:bCs/>
                <w:sz w:val="20"/>
                <w:szCs w:val="20"/>
                <w:lang w:val="el-GR"/>
              </w:rPr>
            </w:pPr>
          </w:p>
        </w:tc>
        <w:tc>
          <w:tcPr>
            <w:tcW w:w="2179" w:type="dxa"/>
            <w:gridSpan w:val="2"/>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13222A8D" w14:textId="0229329D" w:rsidR="00E149BB" w:rsidRDefault="00E149BB"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214DCEF2" w14:textId="7960D6ED" w:rsidR="006606BF" w:rsidRPr="00572A4C" w:rsidRDefault="00E149BB"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4108DF0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0C5FC89D" w14:textId="01875B00"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519FD8B2" w14:textId="073C4732" w:rsidR="006606BF" w:rsidRPr="00572A4C" w:rsidRDefault="0033660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Align w:val="center"/>
          </w:tcPr>
          <w:p w14:paraId="5107F85C" w14:textId="77777777"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η ισότητα τριγώνων, </w:t>
            </w:r>
          </w:p>
          <w:p w14:paraId="7C48FE33" w14:textId="0EC9066B" w:rsidR="006606BF" w:rsidRPr="00572A4C" w:rsidRDefault="006606BF" w:rsidP="0033660C">
            <w:pPr>
              <w:autoSpaceDE w:val="0"/>
              <w:autoSpaceDN w:val="0"/>
              <w:adjustRightInd w:val="0"/>
              <w:jc w:val="both"/>
              <w:rPr>
                <w:rFonts w:asciiTheme="minorHAnsi" w:hAnsiTheme="minorHAnsi" w:cstheme="minorHAnsi"/>
                <w:sz w:val="20"/>
                <w:szCs w:val="20"/>
                <w:lang w:val="el-GR"/>
              </w:rPr>
            </w:pPr>
          </w:p>
        </w:tc>
      </w:tr>
      <w:tr w:rsidR="0054670F" w:rsidRPr="00934E93" w14:paraId="6A804368" w14:textId="77777777" w:rsidTr="00E53AB3">
        <w:trPr>
          <w:trHeight w:val="146"/>
        </w:trPr>
        <w:tc>
          <w:tcPr>
            <w:tcW w:w="1440" w:type="dxa"/>
            <w:vAlign w:val="center"/>
          </w:tcPr>
          <w:p w14:paraId="7D2EF5BE" w14:textId="4011C98A" w:rsidR="0054670F" w:rsidRPr="00572A4C" w:rsidRDefault="00CE7184" w:rsidP="0054670F">
            <w:pPr>
              <w:autoSpaceDE w:val="0"/>
              <w:autoSpaceDN w:val="0"/>
              <w:adjustRightInd w:val="0"/>
              <w:jc w:val="center"/>
              <w:rPr>
                <w:rFonts w:asciiTheme="minorHAnsi" w:hAnsiTheme="minorHAnsi" w:cstheme="minorHAnsi"/>
                <w:sz w:val="20"/>
                <w:szCs w:val="20"/>
                <w:lang w:val="el-GR"/>
              </w:rPr>
            </w:pPr>
            <w:r w:rsidRPr="004676C4">
              <w:rPr>
                <w:rFonts w:asciiTheme="minorHAnsi" w:hAnsiTheme="minorHAnsi" w:cstheme="minorHAnsi"/>
                <w:sz w:val="20"/>
                <w:szCs w:val="20"/>
                <w:lang w:val="el-GR"/>
              </w:rPr>
              <w:t>18-2</w:t>
            </w:r>
            <w:r>
              <w:rPr>
                <w:rFonts w:asciiTheme="minorHAnsi" w:hAnsiTheme="minorHAnsi" w:cstheme="minorHAnsi"/>
                <w:sz w:val="20"/>
                <w:szCs w:val="20"/>
                <w:lang w:val="en-US"/>
              </w:rPr>
              <w:t>0</w:t>
            </w:r>
            <w:r w:rsidRPr="004676C4">
              <w:rPr>
                <w:rFonts w:asciiTheme="minorHAnsi" w:hAnsiTheme="minorHAnsi" w:cstheme="minorHAnsi"/>
                <w:sz w:val="20"/>
                <w:szCs w:val="20"/>
                <w:lang w:val="el-GR"/>
              </w:rPr>
              <w:t>/09</w:t>
            </w:r>
          </w:p>
        </w:tc>
        <w:tc>
          <w:tcPr>
            <w:tcW w:w="1821" w:type="dxa"/>
            <w:gridSpan w:val="2"/>
            <w:vAlign w:val="center"/>
          </w:tcPr>
          <w:p w14:paraId="0D967B0E" w14:textId="5625BD9C" w:rsidR="0054670F" w:rsidRPr="00C70F8C" w:rsidRDefault="0054670F" w:rsidP="0054670F">
            <w:pPr>
              <w:autoSpaceDE w:val="0"/>
              <w:autoSpaceDN w:val="0"/>
              <w:adjustRightInd w:val="0"/>
              <w:jc w:val="center"/>
              <w:rPr>
                <w:rFonts w:asciiTheme="minorHAnsi" w:hAnsiTheme="minorHAnsi" w:cstheme="minorHAnsi"/>
                <w:sz w:val="20"/>
                <w:szCs w:val="20"/>
                <w:lang w:val="el-GR"/>
              </w:rPr>
            </w:pPr>
          </w:p>
        </w:tc>
        <w:tc>
          <w:tcPr>
            <w:tcW w:w="2179" w:type="dxa"/>
            <w:gridSpan w:val="2"/>
            <w:vAlign w:val="center"/>
          </w:tcPr>
          <w:p w14:paraId="3A3DD477" w14:textId="77777777" w:rsidR="0054670F" w:rsidRDefault="0054670F" w:rsidP="0054670F">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710CA5E1" w14:textId="77777777" w:rsidR="0054670F" w:rsidRPr="00572A4C" w:rsidRDefault="0054670F" w:rsidP="0054670F">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60FB7378" w14:textId="71B7FBA5" w:rsidR="0054670F" w:rsidRPr="008B00B4" w:rsidRDefault="0054670F" w:rsidP="0054670F">
            <w:pPr>
              <w:autoSpaceDE w:val="0"/>
              <w:autoSpaceDN w:val="0"/>
              <w:adjustRightInd w:val="0"/>
              <w:jc w:val="center"/>
              <w:rPr>
                <w:rFonts w:asciiTheme="minorHAnsi" w:hAnsiTheme="minorHAnsi" w:cstheme="minorHAnsi"/>
                <w:b/>
                <w:sz w:val="20"/>
                <w:szCs w:val="20"/>
                <w:lang w:val="en-US"/>
              </w:rPr>
            </w:pPr>
          </w:p>
        </w:tc>
        <w:tc>
          <w:tcPr>
            <w:tcW w:w="961" w:type="dxa"/>
            <w:vAlign w:val="center"/>
          </w:tcPr>
          <w:p w14:paraId="3BBE9F86" w14:textId="40BAB7B0" w:rsidR="0054670F" w:rsidRPr="0033660C" w:rsidRDefault="0054670F" w:rsidP="0054670F">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2989A2F4" w14:textId="17A1F848" w:rsidR="0054670F" w:rsidRPr="00572A4C" w:rsidRDefault="0054670F" w:rsidP="0054670F">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203D34BF" w14:textId="17469F59" w:rsidR="0054670F" w:rsidRPr="00572A4C" w:rsidRDefault="0054670F"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Align w:val="center"/>
          </w:tcPr>
          <w:p w14:paraId="10C95FB7" w14:textId="77777777" w:rsidR="0054670F" w:rsidRDefault="0054670F" w:rsidP="0054670F">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το άθροισμα γωνιών πολυγώνων, </w:t>
            </w:r>
          </w:p>
          <w:p w14:paraId="671D4F83" w14:textId="64C40D55" w:rsidR="0054670F" w:rsidRPr="00572A4C" w:rsidRDefault="0054670F" w:rsidP="0054670F">
            <w:pPr>
              <w:autoSpaceDE w:val="0"/>
              <w:autoSpaceDN w:val="0"/>
              <w:adjustRightInd w:val="0"/>
              <w:jc w:val="both"/>
              <w:rPr>
                <w:rFonts w:asciiTheme="minorHAnsi" w:hAnsiTheme="minorHAnsi" w:cstheme="minorHAnsi"/>
                <w:sz w:val="20"/>
                <w:szCs w:val="20"/>
                <w:lang w:val="el-GR"/>
              </w:rPr>
            </w:pPr>
          </w:p>
        </w:tc>
      </w:tr>
      <w:tr w:rsidR="0054670F" w:rsidRPr="00D33F93" w14:paraId="7DDF7B6E" w14:textId="77777777" w:rsidTr="00E53AB3">
        <w:trPr>
          <w:trHeight w:val="146"/>
        </w:trPr>
        <w:tc>
          <w:tcPr>
            <w:tcW w:w="1440" w:type="dxa"/>
            <w:vAlign w:val="center"/>
          </w:tcPr>
          <w:p w14:paraId="782FBACA" w14:textId="77777777" w:rsidR="0054670F" w:rsidRPr="00572A4C" w:rsidRDefault="0054670F"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2789A17B" w14:textId="0D4FBB80" w:rsidR="0054670F" w:rsidRDefault="0054670F" w:rsidP="0054670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5</w:t>
            </w:r>
          </w:p>
          <w:p w14:paraId="46D8D5FF" w14:textId="28AF2A01" w:rsidR="0054670F" w:rsidRDefault="0054670F" w:rsidP="0054670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9 (13)</w:t>
            </w:r>
          </w:p>
          <w:p w14:paraId="5A1DDB55" w14:textId="5042A390" w:rsidR="0054670F" w:rsidRPr="00E149BB" w:rsidRDefault="0054670F" w:rsidP="0054670F">
            <w:pPr>
              <w:autoSpaceDE w:val="0"/>
              <w:autoSpaceDN w:val="0"/>
              <w:adjustRightInd w:val="0"/>
              <w:jc w:val="center"/>
              <w:rPr>
                <w:rFonts w:asciiTheme="minorHAnsi" w:hAnsiTheme="minorHAnsi" w:cstheme="minorHAnsi"/>
                <w:b/>
                <w:bCs/>
                <w:sz w:val="20"/>
                <w:szCs w:val="20"/>
                <w:lang w:val="el-GR"/>
              </w:rPr>
            </w:pPr>
          </w:p>
        </w:tc>
        <w:tc>
          <w:tcPr>
            <w:tcW w:w="2179" w:type="dxa"/>
            <w:gridSpan w:val="2"/>
            <w:vAlign w:val="center"/>
          </w:tcPr>
          <w:p w14:paraId="467420C6" w14:textId="21564DC0" w:rsidR="0054670F" w:rsidRPr="00917EBC" w:rsidRDefault="0054670F" w:rsidP="0054670F">
            <w:pPr>
              <w:autoSpaceDE w:val="0"/>
              <w:autoSpaceDN w:val="0"/>
              <w:adjustRightInd w:val="0"/>
              <w:jc w:val="center"/>
              <w:rPr>
                <w:rFonts w:ascii="Calibri" w:hAnsi="Calibri" w:cs="Calibri"/>
                <w:b/>
                <w:bCs/>
                <w:sz w:val="20"/>
                <w:szCs w:val="20"/>
                <w:lang w:val="el-GR"/>
              </w:rPr>
            </w:pPr>
            <w:r w:rsidRPr="00917EBC">
              <w:rPr>
                <w:rFonts w:ascii="Calibri" w:hAnsi="Calibri" w:cs="Calibri"/>
                <w:b/>
                <w:bCs/>
                <w:sz w:val="22"/>
                <w:szCs w:val="22"/>
              </w:rPr>
              <w:t>Παραλληλόγραμμα – Τραπέζια</w:t>
            </w:r>
          </w:p>
        </w:tc>
        <w:tc>
          <w:tcPr>
            <w:tcW w:w="961" w:type="dxa"/>
            <w:vAlign w:val="center"/>
          </w:tcPr>
          <w:p w14:paraId="701A1E0C" w14:textId="77777777" w:rsidR="0054670F" w:rsidRPr="00572A4C" w:rsidRDefault="0054670F" w:rsidP="0054670F">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34FFB58F" w14:textId="7C6AFDFC" w:rsidR="0054670F" w:rsidRPr="00FA2AE3" w:rsidRDefault="0054670F" w:rsidP="0054670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13</w:t>
            </w:r>
          </w:p>
        </w:tc>
        <w:tc>
          <w:tcPr>
            <w:tcW w:w="4248" w:type="dxa"/>
            <w:gridSpan w:val="3"/>
            <w:vAlign w:val="center"/>
          </w:tcPr>
          <w:p w14:paraId="50E50AE3" w14:textId="7F4424CD" w:rsidR="0054670F" w:rsidRPr="00572A4C" w:rsidRDefault="0054670F" w:rsidP="0054670F">
            <w:pPr>
              <w:autoSpaceDE w:val="0"/>
              <w:autoSpaceDN w:val="0"/>
              <w:adjustRightInd w:val="0"/>
              <w:jc w:val="both"/>
              <w:rPr>
                <w:rFonts w:asciiTheme="minorHAnsi" w:hAnsiTheme="minorHAnsi" w:cstheme="minorHAnsi"/>
                <w:sz w:val="20"/>
                <w:szCs w:val="20"/>
                <w:lang w:val="el-GR"/>
              </w:rPr>
            </w:pPr>
          </w:p>
        </w:tc>
      </w:tr>
      <w:tr w:rsidR="0054670F" w:rsidRPr="005F3D4A" w14:paraId="2BAE1EFF" w14:textId="77777777" w:rsidTr="00E53AB3">
        <w:trPr>
          <w:trHeight w:val="146"/>
        </w:trPr>
        <w:tc>
          <w:tcPr>
            <w:tcW w:w="1440" w:type="dxa"/>
            <w:vAlign w:val="center"/>
          </w:tcPr>
          <w:p w14:paraId="55A6DF6C" w14:textId="39C5A5A7" w:rsidR="0054670F" w:rsidRPr="00572A4C" w:rsidRDefault="003E1C49"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23</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/09</w:t>
            </w:r>
          </w:p>
        </w:tc>
        <w:tc>
          <w:tcPr>
            <w:tcW w:w="1821" w:type="dxa"/>
            <w:gridSpan w:val="2"/>
            <w:vAlign w:val="center"/>
          </w:tcPr>
          <w:p w14:paraId="7DD608A0" w14:textId="2CF95D5D" w:rsidR="0054670F" w:rsidRPr="00572A4C" w:rsidRDefault="0054670F"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5.1</w:t>
            </w:r>
          </w:p>
        </w:tc>
        <w:tc>
          <w:tcPr>
            <w:tcW w:w="2179" w:type="dxa"/>
            <w:gridSpan w:val="2"/>
            <w:vAlign w:val="center"/>
          </w:tcPr>
          <w:p w14:paraId="5456EF6B" w14:textId="4F3B9CD9" w:rsidR="0054670F" w:rsidRPr="00E149BB" w:rsidRDefault="0054670F" w:rsidP="0054670F">
            <w:pPr>
              <w:pStyle w:val="Default"/>
              <w:rPr>
                <w:b/>
                <w:bCs/>
                <w:sz w:val="22"/>
                <w:szCs w:val="22"/>
              </w:rPr>
            </w:pPr>
            <w:r w:rsidRPr="00E149BB">
              <w:rPr>
                <w:b/>
                <w:bCs/>
                <w:sz w:val="22"/>
                <w:szCs w:val="22"/>
              </w:rPr>
              <w:t xml:space="preserve">Εισαγωγή </w:t>
            </w:r>
          </w:p>
          <w:p w14:paraId="3A5407D2" w14:textId="3A93DF5A" w:rsidR="0054670F" w:rsidRPr="00E149BB" w:rsidRDefault="0054670F" w:rsidP="0054670F">
            <w:pPr>
              <w:pStyle w:val="Default"/>
              <w:rPr>
                <w:rFonts w:asciiTheme="minorHAnsi" w:hAnsiTheme="minorHAnsi" w:cstheme="minorHAnsi"/>
                <w:b/>
                <w:bCs/>
                <w:sz w:val="20"/>
                <w:szCs w:val="20"/>
              </w:rPr>
            </w:pPr>
          </w:p>
        </w:tc>
        <w:tc>
          <w:tcPr>
            <w:tcW w:w="961" w:type="dxa"/>
            <w:vAlign w:val="center"/>
          </w:tcPr>
          <w:p w14:paraId="44BCE6A5" w14:textId="4B9D5D24" w:rsidR="0054670F" w:rsidRPr="00917EBC" w:rsidRDefault="0054670F" w:rsidP="0054670F">
            <w:pPr>
              <w:autoSpaceDE w:val="0"/>
              <w:autoSpaceDN w:val="0"/>
              <w:adjustRightInd w:val="0"/>
              <w:jc w:val="center"/>
              <w:rPr>
                <w:rFonts w:ascii="Calibri" w:hAnsi="Calibri" w:cs="Calibri"/>
                <w:sz w:val="20"/>
                <w:szCs w:val="20"/>
                <w:lang w:val="el-GR"/>
              </w:rPr>
            </w:pPr>
            <w:r w:rsidRPr="00917EBC">
              <w:rPr>
                <w:rFonts w:ascii="Calibri" w:hAnsi="Calibri" w:cs="Calibri"/>
                <w:sz w:val="22"/>
                <w:szCs w:val="22"/>
              </w:rPr>
              <w:t>5.1</w:t>
            </w:r>
          </w:p>
        </w:tc>
        <w:tc>
          <w:tcPr>
            <w:tcW w:w="567" w:type="dxa"/>
            <w:gridSpan w:val="2"/>
            <w:vAlign w:val="center"/>
          </w:tcPr>
          <w:p w14:paraId="1DE91C3D" w14:textId="69D984F3" w:rsidR="0054670F" w:rsidRPr="00E149BB" w:rsidRDefault="0054670F"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7E7BCAB3" w14:textId="77777777" w:rsidR="00652740" w:rsidRDefault="0054670F" w:rsidP="00652740">
            <w:pPr>
              <w:pStyle w:val="Default"/>
              <w:jc w:val="both"/>
              <w:rPr>
                <w:sz w:val="20"/>
                <w:szCs w:val="20"/>
              </w:rPr>
            </w:pPr>
            <w:r w:rsidRPr="0054670F">
              <w:rPr>
                <w:sz w:val="20"/>
                <w:szCs w:val="20"/>
              </w:rPr>
              <w:t xml:space="preserve">Να επισημανθεί ότι καθένα από τα κριτήρια για τα παραλληλόγραμμα περιέχει τις ελάχιστες ιδιότητες που απαιτούνται για να είναι ισοδύναμο με τον ορισμό του παραλληλογράμμου. </w:t>
            </w:r>
          </w:p>
          <w:p w14:paraId="12ED10E7" w14:textId="2545B69F" w:rsidR="0054670F" w:rsidRPr="0054670F" w:rsidRDefault="0054670F" w:rsidP="00652740">
            <w:pPr>
              <w:pStyle w:val="Default"/>
              <w:jc w:val="both"/>
              <w:rPr>
                <w:rFonts w:asciiTheme="minorHAnsi" w:hAnsiTheme="minorHAnsi" w:cstheme="minorHAnsi"/>
                <w:sz w:val="20"/>
                <w:szCs w:val="20"/>
              </w:rPr>
            </w:pPr>
            <w:r w:rsidRPr="0054670F">
              <w:rPr>
                <w:sz w:val="20"/>
                <w:szCs w:val="20"/>
              </w:rPr>
              <w:t>Προτείνεται να ζητηθεί από τους/τις μαθητές/τριες να διερευνήσουν αν ένα τετράπλευρο με τις δυο απέναντι πλευρές παράλληλες και τις άλλες δυο ίσες είναι παραλληλόγραμμο.</w:t>
            </w:r>
          </w:p>
        </w:tc>
      </w:tr>
      <w:tr w:rsidR="0054670F" w:rsidRPr="00E149BB" w14:paraId="50DC75AB" w14:textId="77777777" w:rsidTr="00E53AB3">
        <w:trPr>
          <w:trHeight w:val="146"/>
        </w:trPr>
        <w:tc>
          <w:tcPr>
            <w:tcW w:w="1440" w:type="dxa"/>
            <w:vAlign w:val="center"/>
          </w:tcPr>
          <w:p w14:paraId="51E7F580" w14:textId="3CADA6DC" w:rsidR="0054670F" w:rsidRPr="00572A4C" w:rsidRDefault="00515A47" w:rsidP="005467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30/09--04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10</w:t>
            </w:r>
          </w:p>
        </w:tc>
        <w:tc>
          <w:tcPr>
            <w:tcW w:w="1821" w:type="dxa"/>
            <w:gridSpan w:val="2"/>
            <w:vAlign w:val="center"/>
          </w:tcPr>
          <w:p w14:paraId="4AC219AC" w14:textId="268D7F38" w:rsidR="0054670F" w:rsidRPr="00572A4C" w:rsidRDefault="0054670F"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5.2</w:t>
            </w:r>
          </w:p>
        </w:tc>
        <w:tc>
          <w:tcPr>
            <w:tcW w:w="2179" w:type="dxa"/>
            <w:gridSpan w:val="2"/>
            <w:vAlign w:val="center"/>
          </w:tcPr>
          <w:p w14:paraId="1605B53C" w14:textId="77777777" w:rsidR="0054670F" w:rsidRPr="00E149BB" w:rsidRDefault="0054670F" w:rsidP="0054670F">
            <w:pPr>
              <w:pStyle w:val="Default"/>
              <w:rPr>
                <w:b/>
                <w:bCs/>
                <w:sz w:val="22"/>
                <w:szCs w:val="22"/>
              </w:rPr>
            </w:pPr>
            <w:r w:rsidRPr="00E149BB">
              <w:rPr>
                <w:b/>
                <w:bCs/>
                <w:sz w:val="22"/>
                <w:szCs w:val="22"/>
              </w:rPr>
              <w:t xml:space="preserve">Παραλληλόγραμμα </w:t>
            </w:r>
            <w:r w:rsidRPr="00E149BB">
              <w:rPr>
                <w:b/>
                <w:bCs/>
                <w:color w:val="FF0000"/>
                <w:sz w:val="22"/>
                <w:szCs w:val="22"/>
              </w:rPr>
              <w:t xml:space="preserve">(εκτός των αποδείξεων των προτάσεων της υποπαραγράφου «Κριτήρια για παραλληλόγραμμα») </w:t>
            </w:r>
          </w:p>
          <w:p w14:paraId="5BF24958" w14:textId="0EC02EF7" w:rsidR="0054670F" w:rsidRPr="00E149BB" w:rsidRDefault="0054670F" w:rsidP="0054670F">
            <w:pPr>
              <w:autoSpaceDE w:val="0"/>
              <w:autoSpaceDN w:val="0"/>
              <w:adjustRightInd w:val="0"/>
              <w:jc w:val="center"/>
              <w:rPr>
                <w:rFonts w:asciiTheme="minorHAnsi" w:hAnsiTheme="minorHAnsi" w:cstheme="minorHAnsi"/>
                <w:b/>
                <w:bCs/>
                <w:sz w:val="20"/>
                <w:szCs w:val="20"/>
                <w:lang w:val="el-GR"/>
              </w:rPr>
            </w:pPr>
          </w:p>
        </w:tc>
        <w:tc>
          <w:tcPr>
            <w:tcW w:w="961" w:type="dxa"/>
            <w:vAlign w:val="center"/>
          </w:tcPr>
          <w:p w14:paraId="78F4AE80" w14:textId="6F0B0FA2" w:rsidR="0054670F" w:rsidRPr="00917EBC" w:rsidRDefault="0054670F" w:rsidP="0054670F">
            <w:pPr>
              <w:autoSpaceDE w:val="0"/>
              <w:autoSpaceDN w:val="0"/>
              <w:adjustRightInd w:val="0"/>
              <w:jc w:val="center"/>
              <w:rPr>
                <w:rFonts w:ascii="Calibri" w:hAnsi="Calibri" w:cs="Calibri"/>
                <w:sz w:val="20"/>
                <w:szCs w:val="20"/>
                <w:lang w:val="en-US"/>
              </w:rPr>
            </w:pPr>
            <w:r w:rsidRPr="00917EBC">
              <w:rPr>
                <w:rFonts w:ascii="Calibri" w:hAnsi="Calibri" w:cs="Calibri"/>
                <w:sz w:val="22"/>
                <w:szCs w:val="22"/>
              </w:rPr>
              <w:t>5.2</w:t>
            </w:r>
          </w:p>
        </w:tc>
        <w:tc>
          <w:tcPr>
            <w:tcW w:w="567" w:type="dxa"/>
            <w:gridSpan w:val="2"/>
            <w:vAlign w:val="center"/>
          </w:tcPr>
          <w:p w14:paraId="5DD7562A" w14:textId="000563FD" w:rsidR="0054670F" w:rsidRPr="00333703" w:rsidRDefault="0054670F"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1E3E2349" w14:textId="562C13F3" w:rsidR="0054670F" w:rsidRPr="00572A4C" w:rsidRDefault="0054670F" w:rsidP="0054670F">
            <w:pPr>
              <w:pStyle w:val="Default"/>
              <w:rPr>
                <w:rFonts w:asciiTheme="minorHAnsi" w:hAnsiTheme="minorHAnsi" w:cstheme="minorHAnsi"/>
                <w:b/>
                <w:bCs/>
                <w:sz w:val="20"/>
                <w:szCs w:val="20"/>
              </w:rPr>
            </w:pPr>
          </w:p>
        </w:tc>
      </w:tr>
      <w:tr w:rsidR="00652740" w:rsidRPr="005F3D4A" w14:paraId="1A3DB6D3" w14:textId="77777777" w:rsidTr="00E53AB3">
        <w:trPr>
          <w:trHeight w:val="146"/>
        </w:trPr>
        <w:tc>
          <w:tcPr>
            <w:tcW w:w="1440" w:type="dxa"/>
            <w:vAlign w:val="center"/>
          </w:tcPr>
          <w:p w14:paraId="6A83E494" w14:textId="77777777" w:rsidR="00E35AD1" w:rsidRPr="004676C4" w:rsidRDefault="00E35AD1" w:rsidP="00E35AD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11</w:t>
            </w:r>
            <w:r w:rsidRPr="00572A4C">
              <w:rPr>
                <w:rFonts w:asciiTheme="minorHAnsi" w:hAnsiTheme="minorHAnsi" w:cstheme="minorHAnsi"/>
                <w:sz w:val="20"/>
                <w:szCs w:val="20"/>
                <w:lang w:val="el-GR"/>
              </w:rPr>
              <w:t>/10</w:t>
            </w:r>
          </w:p>
          <w:p w14:paraId="349B0C45" w14:textId="5D8183E0" w:rsidR="00652740" w:rsidRPr="00572A4C" w:rsidRDefault="00652740"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3B32832A" w14:textId="58468444" w:rsidR="00652740" w:rsidRPr="00E149BB" w:rsidRDefault="00652740" w:rsidP="0054670F">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3</w:t>
            </w:r>
          </w:p>
        </w:tc>
        <w:tc>
          <w:tcPr>
            <w:tcW w:w="2179" w:type="dxa"/>
            <w:gridSpan w:val="2"/>
            <w:vAlign w:val="center"/>
          </w:tcPr>
          <w:p w14:paraId="4BE2B13E" w14:textId="1B5A091A" w:rsidR="00652740" w:rsidRPr="00E149BB" w:rsidRDefault="00652740" w:rsidP="0054670F">
            <w:pPr>
              <w:autoSpaceDE w:val="0"/>
              <w:autoSpaceDN w:val="0"/>
              <w:adjustRightInd w:val="0"/>
              <w:jc w:val="center"/>
              <w:rPr>
                <w:rFonts w:asciiTheme="minorHAnsi" w:hAnsiTheme="minorHAnsi" w:cstheme="minorHAnsi"/>
                <w:b/>
                <w:bCs/>
                <w:sz w:val="20"/>
                <w:szCs w:val="20"/>
                <w:lang w:val="el-GR"/>
              </w:rPr>
            </w:pPr>
            <w:r w:rsidRPr="00E149BB">
              <w:rPr>
                <w:rFonts w:asciiTheme="minorHAnsi" w:hAnsiTheme="minorHAnsi" w:cstheme="minorHAnsi"/>
                <w:b/>
                <w:bCs/>
                <w:sz w:val="20"/>
                <w:szCs w:val="20"/>
                <w:lang w:val="el-GR"/>
              </w:rPr>
              <w:t xml:space="preserve">Ορθογώνιο </w:t>
            </w:r>
            <w:r w:rsidRPr="00E149BB">
              <w:rPr>
                <w:rFonts w:asciiTheme="minorHAnsi" w:hAnsiTheme="minorHAnsi" w:cstheme="minorHAnsi"/>
                <w:b/>
                <w:bCs/>
                <w:color w:val="FF0000"/>
                <w:sz w:val="20"/>
                <w:szCs w:val="20"/>
                <w:lang w:val="el-GR"/>
              </w:rPr>
              <w:t xml:space="preserve">(εκτός των αποδείξεων των προτάσεων της υποπαραγράφου «Κριτήρια για να είναι </w:t>
            </w:r>
            <w:r w:rsidRPr="00E149BB">
              <w:rPr>
                <w:rFonts w:asciiTheme="minorHAnsi" w:hAnsiTheme="minorHAnsi" w:cstheme="minorHAnsi"/>
                <w:b/>
                <w:bCs/>
                <w:color w:val="FF0000"/>
                <w:sz w:val="20"/>
                <w:szCs w:val="20"/>
                <w:lang w:val="el-GR"/>
              </w:rPr>
              <w:lastRenderedPageBreak/>
              <w:t>ένα τετράπλευρο ορθογώνιο»)</w:t>
            </w:r>
          </w:p>
        </w:tc>
        <w:tc>
          <w:tcPr>
            <w:tcW w:w="961" w:type="dxa"/>
            <w:vAlign w:val="center"/>
          </w:tcPr>
          <w:p w14:paraId="52B681C5" w14:textId="23A67B70" w:rsidR="00652740" w:rsidRPr="00E149BB"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5.3</w:t>
            </w:r>
          </w:p>
        </w:tc>
        <w:tc>
          <w:tcPr>
            <w:tcW w:w="567" w:type="dxa"/>
            <w:gridSpan w:val="2"/>
            <w:vAlign w:val="center"/>
          </w:tcPr>
          <w:p w14:paraId="3E9D5223" w14:textId="47BEDBDC" w:rsidR="00652740" w:rsidRPr="00E149BB"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1800A55C" w14:textId="77777777" w:rsidR="00652740" w:rsidRDefault="00652740" w:rsidP="0054670F">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 xml:space="preserve">Να επισημανθεί ότι κάθε ένα από τα κριτήρια για να είναι ένα τετράπλευρο ορθογώνιο ή ρόμβος ή τετράγωνο περιέχει τις ελάχιστες ιδιότητες που απαιτούνται για να είναι ισοδύναμο με τον ορισμό του ορθογωνίου ή του ρόμβου ή του </w:t>
            </w:r>
            <w:r w:rsidRPr="00652740">
              <w:rPr>
                <w:rFonts w:asciiTheme="minorHAnsi" w:hAnsiTheme="minorHAnsi" w:cstheme="minorHAnsi"/>
                <w:sz w:val="20"/>
                <w:szCs w:val="20"/>
                <w:lang w:val="el-GR"/>
              </w:rPr>
              <w:lastRenderedPageBreak/>
              <w:t>τετραγώνου αντίστοιχα. Επιδιώκεται οι μαθητές να αναγνωρίζουν τα είδη των παραλληλογράμμων (ορθογώνιο, ρόμβος, τετράγωνο) με βάση τα αντίστοιχα κριτήρια και όχι με βάση κάποια πρότυπα σχήματα που συνδέονται με την οπτική γωνία που τα κοιτάμε. Να δοθεί έμφαση στην ταξινόμηση των παραλληλογράμμων με βάση τις ιδιότητές τους (βλέπε ενδεικτική δραστηριότητα 1) για την άρση της παρανόησης που δημιουργείται σε μαθητές, ότι ένα τετράγωνο δεν είναι ορθογώνιο ή ένα τετράγωνο δεν είναι ρόμβος. Προτείνεται να ζητηθεί από τους μαθητές να διερευνήσουν: αν ένα τετράπλευρο με ίσες διαγώνιες είναι ορθογώνιο και αν ένα τετράπλευρο με κάθετες διαγώνιες είναι ρόμβος.</w:t>
            </w:r>
          </w:p>
          <w:p w14:paraId="2A63BCE8" w14:textId="77777777" w:rsidR="00652740" w:rsidRPr="00652740" w:rsidRDefault="00652740" w:rsidP="00652740">
            <w:pPr>
              <w:autoSpaceDE w:val="0"/>
              <w:autoSpaceDN w:val="0"/>
              <w:adjustRightInd w:val="0"/>
              <w:jc w:val="both"/>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Ενδεικτική δραστηριότητα 1:</w:t>
            </w:r>
          </w:p>
          <w:p w14:paraId="3C700F8A" w14:textId="3D734D83" w:rsidR="00652740" w:rsidRPr="00652740" w:rsidRDefault="00652740"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Να δημιουργήσετε διαγραμματική αναπαράσταση της ταξινομίας των παραλληλογράμμων</w:t>
            </w:r>
            <w:r>
              <w:rPr>
                <w:rFonts w:asciiTheme="minorHAnsi" w:hAnsiTheme="minorHAnsi" w:cstheme="minorHAnsi"/>
                <w:sz w:val="20"/>
                <w:szCs w:val="20"/>
                <w:lang w:val="el-GR"/>
              </w:rPr>
              <w:t xml:space="preserve"> </w:t>
            </w:r>
            <w:r w:rsidRPr="00652740">
              <w:rPr>
                <w:rFonts w:asciiTheme="minorHAnsi" w:hAnsiTheme="minorHAnsi" w:cstheme="minorHAnsi"/>
                <w:noProof/>
                <w:sz w:val="20"/>
                <w:szCs w:val="20"/>
                <w:lang w:val="el-GR"/>
              </w:rPr>
              <w:drawing>
                <wp:inline distT="0" distB="0" distL="0" distR="0" wp14:anchorId="1B666054" wp14:editId="77BD8A65">
                  <wp:extent cx="1136650" cy="721016"/>
                  <wp:effectExtent l="0" t="0" r="6350"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7305" cy="727775"/>
                          </a:xfrm>
                          <a:prstGeom prst="rect">
                            <a:avLst/>
                          </a:prstGeom>
                          <a:noFill/>
                          <a:ln>
                            <a:noFill/>
                          </a:ln>
                        </pic:spPr>
                      </pic:pic>
                    </a:graphicData>
                  </a:graphic>
                </wp:inline>
              </w:drawing>
            </w:r>
            <w:r w:rsidRPr="00652740">
              <w:rPr>
                <w:rFonts w:asciiTheme="minorHAnsi" w:hAnsiTheme="minorHAnsi" w:cstheme="minorHAnsi"/>
                <w:sz w:val="20"/>
                <w:szCs w:val="20"/>
                <w:lang w:val="el-GR"/>
              </w:rPr>
              <w:t xml:space="preserve"> (π.χ. με χρήση εννοιολογικού χάρτη, διαγράμματος Venn).</w:t>
            </w:r>
          </w:p>
          <w:p w14:paraId="388B145A" w14:textId="77777777" w:rsidR="00652740" w:rsidRPr="00652740" w:rsidRDefault="00652740" w:rsidP="00652740">
            <w:pPr>
              <w:autoSpaceDE w:val="0"/>
              <w:autoSpaceDN w:val="0"/>
              <w:adjustRightInd w:val="0"/>
              <w:jc w:val="both"/>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Ενδεικτική δραστηριότητα 2:</w:t>
            </w:r>
          </w:p>
          <w:p w14:paraId="5E5F25CE" w14:textId="51B64B06" w:rsidR="00652740" w:rsidRDefault="00652740"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 xml:space="preserve">Η άσκηση εμπέδωσης 3 του σχολικού βιβλίου προτείνεται να υλοποιηθεί πιο διερευνητικά με το μικροπείραμα «Τι σχήμα δημιουργούν οι διχοτόμοι των γωνιών ενός παραλληλογράμμου;» από τα εμπλουτισμένα σχολικά βιβλία. </w:t>
            </w:r>
            <w:r w:rsidRPr="00652740">
              <w:rPr>
                <w:rFonts w:asciiTheme="minorHAnsi" w:hAnsiTheme="minorHAnsi" w:cstheme="minorHAnsi"/>
                <w:noProof/>
                <w:sz w:val="20"/>
                <w:szCs w:val="20"/>
                <w:lang w:val="el-GR"/>
              </w:rPr>
              <w:drawing>
                <wp:inline distT="0" distB="0" distL="0" distR="0" wp14:anchorId="3494A8FE" wp14:editId="3CA74BA1">
                  <wp:extent cx="882650" cy="624207"/>
                  <wp:effectExtent l="0" t="0" r="0"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6025" cy="633666"/>
                          </a:xfrm>
                          <a:prstGeom prst="rect">
                            <a:avLst/>
                          </a:prstGeom>
                          <a:noFill/>
                          <a:ln>
                            <a:noFill/>
                          </a:ln>
                        </pic:spPr>
                      </pic:pic>
                    </a:graphicData>
                  </a:graphic>
                </wp:inline>
              </w:drawing>
            </w:r>
          </w:p>
          <w:p w14:paraId="4A989165" w14:textId="7C5EDD5D" w:rsidR="00652740" w:rsidRPr="00652740" w:rsidRDefault="00652740"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Με τη βοήθεια του λογισμικού οι μαθητές/τριες μεταβάλλουν τις γωνίες και τις πλευρές ενός παραλληλογράμμου για να δημιουργήσουν την εικασία σχετικά με το σχήμα που δημιουργείται από τις διχοτόμους, ενώ στη συνέχεια αποδεικνύουν την εικασία αυτή.</w:t>
            </w:r>
          </w:p>
          <w:p w14:paraId="3464CDF3" w14:textId="7D641D30" w:rsidR="00652740" w:rsidRPr="00E149BB" w:rsidRDefault="00652740" w:rsidP="00652740">
            <w:pPr>
              <w:autoSpaceDE w:val="0"/>
              <w:autoSpaceDN w:val="0"/>
              <w:adjustRightInd w:val="0"/>
              <w:jc w:val="both"/>
              <w:rPr>
                <w:rFonts w:asciiTheme="minorHAnsi" w:hAnsiTheme="minorHAnsi" w:cstheme="minorHAnsi"/>
                <w:sz w:val="20"/>
                <w:szCs w:val="20"/>
                <w:lang w:val="el-GR"/>
              </w:rPr>
            </w:pPr>
            <w:hyperlink r:id="rId15" w:history="1">
              <w:r w:rsidRPr="00652740">
                <w:rPr>
                  <w:rStyle w:val="-"/>
                  <w:rFonts w:asciiTheme="minorHAnsi" w:hAnsiTheme="minorHAnsi" w:cstheme="minorHAnsi"/>
                  <w:sz w:val="20"/>
                  <w:szCs w:val="20"/>
                  <w:lang w:val="el-GR"/>
                </w:rPr>
                <w:t>http://photodentro.edu.gr/v/item/ds/8521/5825</w:t>
              </w:r>
            </w:hyperlink>
          </w:p>
        </w:tc>
      </w:tr>
      <w:tr w:rsidR="00652740" w:rsidRPr="00333703" w14:paraId="221A6F53" w14:textId="77777777" w:rsidTr="00E53AB3">
        <w:trPr>
          <w:trHeight w:val="146"/>
        </w:trPr>
        <w:tc>
          <w:tcPr>
            <w:tcW w:w="1440" w:type="dxa"/>
            <w:vAlign w:val="center"/>
          </w:tcPr>
          <w:p w14:paraId="0B18E9AA" w14:textId="77777777" w:rsidR="002309A6" w:rsidRPr="00572A4C" w:rsidRDefault="002309A6" w:rsidP="002309A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14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18</w:t>
            </w:r>
            <w:r w:rsidRPr="00572A4C">
              <w:rPr>
                <w:rFonts w:asciiTheme="minorHAnsi" w:hAnsiTheme="minorHAnsi" w:cstheme="minorHAnsi"/>
                <w:sz w:val="20"/>
                <w:szCs w:val="20"/>
                <w:lang w:val="el-GR"/>
              </w:rPr>
              <w:t>/10</w:t>
            </w:r>
          </w:p>
          <w:p w14:paraId="2717E4B4" w14:textId="5124C7FC" w:rsidR="00652740" w:rsidRPr="00572A4C" w:rsidRDefault="00652740"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5AAD9DDD" w14:textId="016F30BB" w:rsidR="00652740" w:rsidRPr="00E149BB" w:rsidRDefault="00652740" w:rsidP="0054670F">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4</w:t>
            </w:r>
          </w:p>
        </w:tc>
        <w:tc>
          <w:tcPr>
            <w:tcW w:w="2179" w:type="dxa"/>
            <w:gridSpan w:val="2"/>
            <w:vAlign w:val="center"/>
          </w:tcPr>
          <w:p w14:paraId="518E0445" w14:textId="1EA6D784" w:rsidR="00652740" w:rsidRPr="00333703" w:rsidRDefault="00652740"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Ρόμβος </w:t>
            </w:r>
            <w:r w:rsidRPr="00333703">
              <w:rPr>
                <w:rFonts w:asciiTheme="minorHAnsi" w:hAnsiTheme="minorHAnsi" w:cstheme="minorHAnsi"/>
                <w:b/>
                <w:color w:val="FF0000"/>
                <w:sz w:val="20"/>
                <w:szCs w:val="20"/>
                <w:lang w:val="el-GR"/>
              </w:rPr>
              <w:t>(εκτός των αποδείξεων των προτάσεων της υποπαραγράφου «Κριτήρια για να είναι ένα τετράπλευρο ρόμβος»)</w:t>
            </w:r>
          </w:p>
        </w:tc>
        <w:tc>
          <w:tcPr>
            <w:tcW w:w="961" w:type="dxa"/>
            <w:vAlign w:val="center"/>
          </w:tcPr>
          <w:p w14:paraId="5046B4DD" w14:textId="72599CD5" w:rsidR="00652740" w:rsidRPr="00333703"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5.4</w:t>
            </w:r>
          </w:p>
        </w:tc>
        <w:tc>
          <w:tcPr>
            <w:tcW w:w="567" w:type="dxa"/>
            <w:gridSpan w:val="2"/>
            <w:vAlign w:val="center"/>
          </w:tcPr>
          <w:p w14:paraId="43956E68" w14:textId="38664DAE" w:rsidR="00652740" w:rsidRPr="00333703"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56B969BE" w14:textId="00E84235" w:rsidR="00652740" w:rsidRPr="00572A4C" w:rsidRDefault="00652740" w:rsidP="0054670F">
            <w:pPr>
              <w:autoSpaceDE w:val="0"/>
              <w:autoSpaceDN w:val="0"/>
              <w:adjustRightInd w:val="0"/>
              <w:jc w:val="both"/>
              <w:rPr>
                <w:rFonts w:asciiTheme="minorHAnsi" w:hAnsiTheme="minorHAnsi" w:cstheme="minorHAnsi"/>
                <w:sz w:val="20"/>
                <w:szCs w:val="20"/>
                <w:lang w:val="el-GR"/>
              </w:rPr>
            </w:pPr>
          </w:p>
        </w:tc>
      </w:tr>
      <w:tr w:rsidR="00652740" w:rsidRPr="00455676" w14:paraId="4A383553" w14:textId="77777777" w:rsidTr="00E53AB3">
        <w:trPr>
          <w:trHeight w:val="146"/>
        </w:trPr>
        <w:tc>
          <w:tcPr>
            <w:tcW w:w="1440" w:type="dxa"/>
            <w:vAlign w:val="center"/>
          </w:tcPr>
          <w:p w14:paraId="4C9B846F" w14:textId="62C318A0" w:rsidR="00652740" w:rsidRPr="00572A4C" w:rsidRDefault="00D23BB1"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r w:rsidRPr="00572A4C">
              <w:rPr>
                <w:rFonts w:asciiTheme="minorHAnsi" w:hAnsiTheme="minorHAnsi" w:cstheme="minorHAnsi"/>
                <w:sz w:val="20"/>
                <w:szCs w:val="20"/>
                <w:lang w:val="el-GR"/>
              </w:rPr>
              <w:t>-</w:t>
            </w:r>
            <w:r>
              <w:rPr>
                <w:rFonts w:asciiTheme="minorHAnsi" w:hAnsiTheme="minorHAnsi" w:cstheme="minorHAnsi"/>
                <w:sz w:val="20"/>
                <w:szCs w:val="20"/>
                <w:lang w:val="el-GR"/>
              </w:rPr>
              <w:t>25</w:t>
            </w:r>
            <w:r w:rsidRPr="00572A4C">
              <w:rPr>
                <w:rFonts w:asciiTheme="minorHAnsi" w:hAnsiTheme="minorHAnsi" w:cstheme="minorHAnsi"/>
                <w:sz w:val="20"/>
                <w:szCs w:val="20"/>
                <w:lang w:val="el-GR"/>
              </w:rPr>
              <w:t>/10</w:t>
            </w:r>
          </w:p>
        </w:tc>
        <w:tc>
          <w:tcPr>
            <w:tcW w:w="1821" w:type="dxa"/>
            <w:gridSpan w:val="2"/>
            <w:vAlign w:val="center"/>
          </w:tcPr>
          <w:p w14:paraId="0534709E" w14:textId="4EA490AD" w:rsidR="00652740" w:rsidRPr="00E149BB" w:rsidRDefault="00652740"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5</w:t>
            </w:r>
          </w:p>
        </w:tc>
        <w:tc>
          <w:tcPr>
            <w:tcW w:w="2179" w:type="dxa"/>
            <w:gridSpan w:val="2"/>
            <w:vAlign w:val="center"/>
          </w:tcPr>
          <w:p w14:paraId="47D10C27" w14:textId="2CA36FA3" w:rsidR="00652740" w:rsidRPr="00572A4C" w:rsidRDefault="00652740"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Τετράγωνο</w:t>
            </w:r>
          </w:p>
        </w:tc>
        <w:tc>
          <w:tcPr>
            <w:tcW w:w="961" w:type="dxa"/>
            <w:vAlign w:val="center"/>
          </w:tcPr>
          <w:p w14:paraId="39CC1B32" w14:textId="1406C678" w:rsidR="00652740" w:rsidRPr="00333703"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5.5</w:t>
            </w:r>
          </w:p>
        </w:tc>
        <w:tc>
          <w:tcPr>
            <w:tcW w:w="567" w:type="dxa"/>
            <w:gridSpan w:val="2"/>
            <w:vAlign w:val="center"/>
          </w:tcPr>
          <w:p w14:paraId="663C1DA3" w14:textId="7BFD1D9F" w:rsidR="00652740" w:rsidRPr="00333703"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2B49D334" w14:textId="1C4ECF75" w:rsidR="00652740" w:rsidRPr="00857985" w:rsidRDefault="00652740" w:rsidP="0054670F">
            <w:pPr>
              <w:autoSpaceDE w:val="0"/>
              <w:autoSpaceDN w:val="0"/>
              <w:adjustRightInd w:val="0"/>
              <w:jc w:val="both"/>
              <w:rPr>
                <w:rFonts w:asciiTheme="minorHAnsi" w:hAnsiTheme="minorHAnsi" w:cstheme="minorHAnsi"/>
                <w:b/>
                <w:bCs/>
                <w:sz w:val="20"/>
                <w:szCs w:val="20"/>
                <w:lang w:val="en-US"/>
              </w:rPr>
            </w:pPr>
          </w:p>
        </w:tc>
      </w:tr>
      <w:tr w:rsidR="00DB3616" w:rsidRPr="005F3D4A" w14:paraId="6362661D" w14:textId="77777777" w:rsidTr="00A35F0A">
        <w:trPr>
          <w:trHeight w:val="146"/>
        </w:trPr>
        <w:tc>
          <w:tcPr>
            <w:tcW w:w="11216" w:type="dxa"/>
            <w:gridSpan w:val="11"/>
            <w:vAlign w:val="center"/>
          </w:tcPr>
          <w:p w14:paraId="71910464" w14:textId="5C0AE4CC" w:rsidR="00DB3616" w:rsidRPr="00652740" w:rsidRDefault="00DB3616" w:rsidP="00DB3616">
            <w:pPr>
              <w:autoSpaceDE w:val="0"/>
              <w:autoSpaceDN w:val="0"/>
              <w:adjustRightInd w:val="0"/>
              <w:jc w:val="both"/>
              <w:rPr>
                <w:rFonts w:ascii="Calibri" w:hAnsi="Calibri" w:cs="Calibri"/>
                <w:sz w:val="20"/>
                <w:szCs w:val="20"/>
                <w:lang w:val="el-GR"/>
              </w:rPr>
            </w:pPr>
            <w:r>
              <w:rPr>
                <w:rFonts w:asciiTheme="minorHAnsi" w:hAnsiTheme="minorHAnsi" w:cstheme="minorHAnsi"/>
                <w:b/>
                <w:color w:val="FF0000"/>
                <w:sz w:val="20"/>
                <w:szCs w:val="20"/>
                <w:lang w:val="el-GR"/>
              </w:rPr>
              <w:t xml:space="preserve">                                                                                         </w:t>
            </w:r>
            <w:r>
              <w:rPr>
                <w:rFonts w:asciiTheme="minorHAnsi" w:hAnsiTheme="minorHAnsi" w:cstheme="minorHAnsi"/>
                <w:b/>
                <w:color w:val="FF0000"/>
                <w:sz w:val="20"/>
                <w:szCs w:val="20"/>
                <w:lang w:val="el-GR"/>
              </w:rPr>
              <w:t>Δευτέρα</w:t>
            </w:r>
            <w:r w:rsidRPr="00B155F5">
              <w:rPr>
                <w:rFonts w:asciiTheme="minorHAnsi" w:hAnsiTheme="minorHAnsi" w:cstheme="minorHAnsi"/>
                <w:b/>
                <w:color w:val="FF0000"/>
                <w:sz w:val="20"/>
                <w:szCs w:val="20"/>
                <w:lang w:val="el-GR"/>
              </w:rPr>
              <w:t>, 28/10/202</w:t>
            </w:r>
            <w:r>
              <w:rPr>
                <w:rFonts w:asciiTheme="minorHAnsi" w:hAnsiTheme="minorHAnsi" w:cstheme="minorHAnsi"/>
                <w:b/>
                <w:color w:val="FF0000"/>
                <w:sz w:val="20"/>
                <w:szCs w:val="20"/>
                <w:lang w:val="el-GR"/>
              </w:rPr>
              <w:t>4</w:t>
            </w:r>
            <w:r w:rsidRPr="00B155F5">
              <w:rPr>
                <w:rFonts w:asciiTheme="minorHAnsi" w:hAnsiTheme="minorHAnsi" w:cstheme="minorHAnsi"/>
                <w:b/>
                <w:color w:val="FF0000"/>
                <w:sz w:val="20"/>
                <w:szCs w:val="20"/>
                <w:lang w:val="el-GR"/>
              </w:rPr>
              <w:t>, ΓΙΟΡΤΗ 28ης Οκτωβρίου</w:t>
            </w:r>
          </w:p>
        </w:tc>
      </w:tr>
      <w:tr w:rsidR="00DB3616" w:rsidRPr="005F3D4A" w14:paraId="09908245" w14:textId="77777777" w:rsidTr="00E53AB3">
        <w:trPr>
          <w:trHeight w:val="146"/>
        </w:trPr>
        <w:tc>
          <w:tcPr>
            <w:tcW w:w="1440" w:type="dxa"/>
            <w:vAlign w:val="center"/>
          </w:tcPr>
          <w:p w14:paraId="2AA018E7" w14:textId="77777777" w:rsidR="00DB3616"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29/10</w:t>
            </w:r>
            <w:r w:rsidRPr="00572A4C">
              <w:rPr>
                <w:rFonts w:asciiTheme="minorHAnsi" w:hAnsiTheme="minorHAnsi" w:cstheme="minorHAnsi"/>
                <w:sz w:val="20"/>
                <w:szCs w:val="20"/>
                <w:lang w:val="el-GR"/>
              </w:rPr>
              <w:t>-</w:t>
            </w:r>
            <w:r>
              <w:rPr>
                <w:rFonts w:asciiTheme="minorHAnsi" w:hAnsiTheme="minorHAnsi" w:cstheme="minorHAnsi"/>
                <w:sz w:val="20"/>
                <w:szCs w:val="20"/>
                <w:lang w:val="el-GR"/>
              </w:rPr>
              <w:t>01</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1</w:t>
            </w:r>
          </w:p>
          <w:p w14:paraId="22338788" w14:textId="34C5FDA3" w:rsidR="00DB3616" w:rsidRPr="00572A4C" w:rsidRDefault="00DB3616" w:rsidP="00DB3616">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2DE33C0E" w14:textId="6F6F2BA8" w:rsidR="00DB3616" w:rsidRPr="00136794" w:rsidRDefault="00DB3616" w:rsidP="00DB3616">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6</w:t>
            </w:r>
          </w:p>
        </w:tc>
        <w:tc>
          <w:tcPr>
            <w:tcW w:w="2179" w:type="dxa"/>
            <w:gridSpan w:val="2"/>
            <w:vAlign w:val="center"/>
          </w:tcPr>
          <w:p w14:paraId="0183C227" w14:textId="293BB764" w:rsidR="00DB3616" w:rsidRPr="00333703" w:rsidRDefault="00DB3616" w:rsidP="00DB3616">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Εφαρμογές στα τρίγωνα </w:t>
            </w:r>
            <w:r w:rsidRPr="00333703">
              <w:rPr>
                <w:rFonts w:asciiTheme="minorHAnsi" w:hAnsiTheme="minorHAnsi" w:cstheme="minorHAnsi"/>
                <w:b/>
                <w:color w:val="FF0000"/>
                <w:sz w:val="20"/>
                <w:szCs w:val="20"/>
                <w:lang w:val="el-GR"/>
              </w:rPr>
              <w:t>(εκτός των αποδείξεων)</w:t>
            </w:r>
          </w:p>
        </w:tc>
        <w:tc>
          <w:tcPr>
            <w:tcW w:w="961" w:type="dxa"/>
            <w:vAlign w:val="center"/>
          </w:tcPr>
          <w:p w14:paraId="36BBF636" w14:textId="0FC6CDC7" w:rsidR="00DB3616" w:rsidRPr="00333703" w:rsidRDefault="00DB3616" w:rsidP="00DB3616">
            <w:pPr>
              <w:autoSpaceDE w:val="0"/>
              <w:autoSpaceDN w:val="0"/>
              <w:adjustRightInd w:val="0"/>
              <w:jc w:val="center"/>
              <w:rPr>
                <w:rFonts w:asciiTheme="minorHAnsi" w:hAnsiTheme="minorHAnsi" w:cstheme="minorHAnsi"/>
                <w:bCs/>
                <w:sz w:val="20"/>
                <w:szCs w:val="20"/>
                <w:lang w:val="el-GR"/>
              </w:rPr>
            </w:pPr>
            <w:r w:rsidRPr="00333703">
              <w:rPr>
                <w:rFonts w:asciiTheme="minorHAnsi" w:hAnsiTheme="minorHAnsi" w:cstheme="minorHAnsi"/>
                <w:bCs/>
                <w:sz w:val="20"/>
                <w:szCs w:val="20"/>
                <w:lang w:val="el-GR"/>
              </w:rPr>
              <w:t>5.6</w:t>
            </w:r>
          </w:p>
        </w:tc>
        <w:tc>
          <w:tcPr>
            <w:tcW w:w="567" w:type="dxa"/>
            <w:gridSpan w:val="2"/>
            <w:vAlign w:val="center"/>
          </w:tcPr>
          <w:p w14:paraId="63E13741" w14:textId="628DFBAE" w:rsidR="00DB3616" w:rsidRPr="00333703"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Align w:val="center"/>
          </w:tcPr>
          <w:p w14:paraId="5211A269" w14:textId="0A38ADB4" w:rsidR="00DB3616" w:rsidRPr="00652740" w:rsidRDefault="00DB3616" w:rsidP="00DB3616">
            <w:pPr>
              <w:autoSpaceDE w:val="0"/>
              <w:autoSpaceDN w:val="0"/>
              <w:adjustRightInd w:val="0"/>
              <w:jc w:val="both"/>
              <w:rPr>
                <w:rFonts w:ascii="Calibri" w:hAnsi="Calibri" w:cs="Calibri"/>
                <w:sz w:val="20"/>
                <w:szCs w:val="20"/>
                <w:lang w:val="el-GR"/>
              </w:rPr>
            </w:pPr>
            <w:r w:rsidRPr="00652740">
              <w:rPr>
                <w:rFonts w:ascii="Calibri" w:hAnsi="Calibri" w:cs="Calibri"/>
                <w:sz w:val="20"/>
                <w:szCs w:val="20"/>
                <w:lang w:val="el-GR"/>
              </w:rPr>
              <w:t>Προτείνεται να ζητηθεί από τους/τις μαθητές/τριες να εικάσουν σε ποια γραμμή ανήκουν τα σημεία που ισαπέχουν από δυο παράλληλες ευθείες και στη συνέχεια να αποδείξουν ότι η μεσοπαράλληλή τους είναι ο ζητούμενος γεωμετρικός τόπος. Προτείνεται, επίσης, η διαπραγμάτευση στην τάξη της Εφαρμογής 1 της §5.6. Στις §5.7 και §5.8 η συζήτηση προτείνεται να επικεντρωθεί στο γεγονός ότι, για τα διάφορα είδη</w:t>
            </w:r>
            <w:r>
              <w:rPr>
                <w:rFonts w:ascii="Calibri" w:hAnsi="Calibri" w:cs="Calibri"/>
                <w:sz w:val="20"/>
                <w:szCs w:val="20"/>
                <w:lang w:val="el-GR"/>
              </w:rPr>
              <w:t xml:space="preserve"> </w:t>
            </w:r>
            <w:r w:rsidRPr="00652740">
              <w:rPr>
                <w:rFonts w:ascii="Calibri" w:hAnsi="Calibri" w:cs="Calibri"/>
                <w:sz w:val="20"/>
                <w:szCs w:val="20"/>
                <w:lang w:val="el-GR"/>
              </w:rPr>
              <w:t xml:space="preserve">τριγώνων, όλες οι διάμεσοι διέρχονται από το ίδιο σημείο (και </w:t>
            </w:r>
            <w:r w:rsidRPr="00652740">
              <w:rPr>
                <w:rFonts w:ascii="Calibri" w:hAnsi="Calibri" w:cs="Calibri"/>
                <w:sz w:val="20"/>
                <w:szCs w:val="20"/>
                <w:lang w:val="el-GR"/>
              </w:rPr>
              <w:lastRenderedPageBreak/>
              <w:t>αντιστοίχως για τα ύψη) και να μη</w:t>
            </w:r>
            <w:r>
              <w:rPr>
                <w:rFonts w:ascii="Calibri" w:hAnsi="Calibri" w:cs="Calibri"/>
                <w:sz w:val="20"/>
                <w:szCs w:val="20"/>
                <w:lang w:val="el-GR"/>
              </w:rPr>
              <w:t xml:space="preserve"> </w:t>
            </w:r>
            <w:r w:rsidRPr="00652740">
              <w:rPr>
                <w:rFonts w:ascii="Calibri" w:hAnsi="Calibri" w:cs="Calibri"/>
                <w:sz w:val="20"/>
                <w:szCs w:val="20"/>
                <w:lang w:val="el-GR"/>
              </w:rPr>
              <w:t>συζητηθούν ασκήσεις.</w:t>
            </w:r>
          </w:p>
        </w:tc>
      </w:tr>
      <w:tr w:rsidR="00DB3616" w:rsidRPr="005F3D4A" w14:paraId="0E21315F" w14:textId="77777777" w:rsidTr="00E53AB3">
        <w:trPr>
          <w:trHeight w:val="146"/>
        </w:trPr>
        <w:tc>
          <w:tcPr>
            <w:tcW w:w="1440" w:type="dxa"/>
            <w:vAlign w:val="center"/>
          </w:tcPr>
          <w:p w14:paraId="5FC13413" w14:textId="77777777" w:rsidR="00DB3616" w:rsidRPr="004676C4" w:rsidRDefault="00DB3616" w:rsidP="00DB3616">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lastRenderedPageBreak/>
              <w:t xml:space="preserve">      </w:t>
            </w:r>
            <w:r>
              <w:rPr>
                <w:rFonts w:asciiTheme="minorHAnsi" w:hAnsiTheme="minorHAnsi" w:cstheme="minorHAnsi"/>
                <w:sz w:val="20"/>
                <w:szCs w:val="20"/>
                <w:lang w:val="el-GR"/>
              </w:rPr>
              <w:t>04-08/11</w:t>
            </w:r>
            <w:r w:rsidRPr="004676C4">
              <w:rPr>
                <w:rFonts w:asciiTheme="minorHAnsi" w:hAnsiTheme="minorHAnsi" w:cstheme="minorHAnsi"/>
                <w:sz w:val="20"/>
                <w:szCs w:val="20"/>
                <w:lang w:val="el-GR"/>
              </w:rPr>
              <w:t xml:space="preserve">      </w:t>
            </w:r>
          </w:p>
          <w:p w14:paraId="5A7FF9A0" w14:textId="11F79D90" w:rsidR="00DB3616" w:rsidRPr="005D150F" w:rsidRDefault="00DB3616" w:rsidP="00DB3616">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07386465" w14:textId="447DDC6E" w:rsidR="00DB3616" w:rsidRPr="005D150F" w:rsidRDefault="00DB3616" w:rsidP="00DB3616">
            <w:pPr>
              <w:autoSpaceDE w:val="0"/>
              <w:autoSpaceDN w:val="0"/>
              <w:adjustRightInd w:val="0"/>
              <w:rPr>
                <w:rFonts w:asciiTheme="minorHAnsi" w:hAnsiTheme="minorHAnsi" w:cstheme="minorHAnsi"/>
                <w:sz w:val="20"/>
                <w:szCs w:val="20"/>
                <w:lang w:val="el-GR"/>
              </w:rPr>
            </w:pPr>
          </w:p>
        </w:tc>
        <w:tc>
          <w:tcPr>
            <w:tcW w:w="1821" w:type="dxa"/>
            <w:gridSpan w:val="2"/>
            <w:vAlign w:val="center"/>
          </w:tcPr>
          <w:p w14:paraId="197021A1" w14:textId="703A118E" w:rsidR="00DB3616" w:rsidRPr="00572A4C" w:rsidRDefault="00DB3616" w:rsidP="00DB3616">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7</w:t>
            </w:r>
          </w:p>
        </w:tc>
        <w:tc>
          <w:tcPr>
            <w:tcW w:w="2179" w:type="dxa"/>
            <w:gridSpan w:val="2"/>
            <w:vAlign w:val="center"/>
          </w:tcPr>
          <w:p w14:paraId="7DC6D408" w14:textId="7C59443C" w:rsidR="00DB3616" w:rsidRPr="00572A4C" w:rsidRDefault="00DB3616" w:rsidP="00DB3616">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Βαρύκεντρο τριγώνου </w:t>
            </w:r>
            <w:r w:rsidRPr="00333703">
              <w:rPr>
                <w:rFonts w:asciiTheme="minorHAnsi" w:hAnsiTheme="minorHAnsi" w:cstheme="minorHAnsi"/>
                <w:b/>
                <w:color w:val="FF0000"/>
                <w:sz w:val="20"/>
                <w:szCs w:val="20"/>
                <w:lang w:val="el-GR"/>
              </w:rPr>
              <w:t>(εκτός της απόδειξης)</w:t>
            </w:r>
          </w:p>
        </w:tc>
        <w:tc>
          <w:tcPr>
            <w:tcW w:w="961" w:type="dxa"/>
            <w:vAlign w:val="center"/>
          </w:tcPr>
          <w:p w14:paraId="4FC14019" w14:textId="2AB27F50" w:rsidR="00DB3616" w:rsidRPr="00333703"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c>
          <w:tcPr>
            <w:tcW w:w="567" w:type="dxa"/>
            <w:gridSpan w:val="2"/>
            <w:vAlign w:val="center"/>
          </w:tcPr>
          <w:p w14:paraId="43C4EF66" w14:textId="370F571E" w:rsidR="00DB3616" w:rsidRPr="00333703"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3B6C8844" w14:textId="77777777" w:rsidR="00DB3616" w:rsidRPr="00652740" w:rsidRDefault="00DB3616" w:rsidP="00DB3616">
            <w:pPr>
              <w:autoSpaceDE w:val="0"/>
              <w:autoSpaceDN w:val="0"/>
              <w:adjustRightInd w:val="0"/>
              <w:jc w:val="both"/>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Ενδεικτική δραστηριότητα:</w:t>
            </w:r>
          </w:p>
          <w:p w14:paraId="42226878" w14:textId="77777777" w:rsidR="00DB3616" w:rsidRPr="00652740" w:rsidRDefault="00DB3616" w:rsidP="00DB3616">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 xml:space="preserve">Προτείνεται να χρησιμοποιηθεί διερευνητικά το μικροπείραμα «Η σχέση </w:t>
            </w:r>
            <w:r>
              <w:rPr>
                <w:rFonts w:asciiTheme="minorHAnsi" w:hAnsiTheme="minorHAnsi" w:cstheme="minorHAnsi"/>
                <w:sz w:val="20"/>
                <w:szCs w:val="20"/>
                <w:lang w:val="el-GR"/>
              </w:rPr>
              <w:t xml:space="preserve">της </w:t>
            </w:r>
            <w:r w:rsidRPr="00652740">
              <w:rPr>
                <w:rFonts w:asciiTheme="minorHAnsi" w:hAnsiTheme="minorHAnsi" w:cstheme="minorHAnsi"/>
                <w:sz w:val="20"/>
                <w:szCs w:val="20"/>
                <w:lang w:val="el-GR"/>
              </w:rPr>
              <w:t>υποτείνουσας ενός ορθογωνίου τριγώνου με την διάμεσο που αντιστοιχεί σ’</w:t>
            </w:r>
            <w:r>
              <w:rPr>
                <w:rFonts w:asciiTheme="minorHAnsi" w:hAnsiTheme="minorHAnsi" w:cstheme="minorHAnsi"/>
                <w:sz w:val="20"/>
                <w:szCs w:val="20"/>
                <w:lang w:val="el-GR"/>
              </w:rPr>
              <w:t xml:space="preserve"> </w:t>
            </w:r>
            <w:r w:rsidRPr="00652740">
              <w:rPr>
                <w:rFonts w:asciiTheme="minorHAnsi" w:hAnsiTheme="minorHAnsi" w:cstheme="minorHAnsi"/>
                <w:sz w:val="20"/>
                <w:szCs w:val="20"/>
                <w:lang w:val="el-GR"/>
              </w:rPr>
              <w:t>αυτήν και επίλυση προβλημάτων με τη σχέση αυτή».</w:t>
            </w:r>
            <w:r>
              <w:rPr>
                <w:rFonts w:asciiTheme="minorHAnsi" w:hAnsiTheme="minorHAnsi" w:cstheme="minorHAnsi"/>
                <w:sz w:val="20"/>
                <w:szCs w:val="20"/>
                <w:lang w:val="el-GR"/>
              </w:rPr>
              <w:t xml:space="preserve"> </w:t>
            </w:r>
            <w:r w:rsidRPr="00652740">
              <w:rPr>
                <w:rFonts w:asciiTheme="minorHAnsi" w:hAnsiTheme="minorHAnsi" w:cstheme="minorHAnsi"/>
                <w:noProof/>
                <w:sz w:val="20"/>
                <w:szCs w:val="20"/>
                <w:lang w:val="el-GR"/>
              </w:rPr>
              <w:drawing>
                <wp:inline distT="0" distB="0" distL="0" distR="0" wp14:anchorId="74616101" wp14:editId="56D3496A">
                  <wp:extent cx="539750" cy="416562"/>
                  <wp:effectExtent l="0" t="0" r="0" b="254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984" cy="422145"/>
                          </a:xfrm>
                          <a:prstGeom prst="rect">
                            <a:avLst/>
                          </a:prstGeom>
                          <a:noFill/>
                          <a:ln>
                            <a:noFill/>
                          </a:ln>
                        </pic:spPr>
                      </pic:pic>
                    </a:graphicData>
                  </a:graphic>
                </wp:inline>
              </w:drawing>
            </w:r>
          </w:p>
          <w:p w14:paraId="7521009B" w14:textId="3D0E9B1C" w:rsidR="00DB3616" w:rsidRPr="00DC29A3" w:rsidRDefault="00DB3616" w:rsidP="00DB3616">
            <w:pPr>
              <w:pStyle w:val="Default"/>
              <w:rPr>
                <w:sz w:val="20"/>
                <w:szCs w:val="20"/>
                <w:vertAlign w:val="superscript"/>
              </w:rPr>
            </w:pPr>
            <w:hyperlink r:id="rId17" w:history="1">
              <w:r w:rsidRPr="00652740">
                <w:rPr>
                  <w:rStyle w:val="-"/>
                  <w:rFonts w:asciiTheme="minorHAnsi" w:hAnsiTheme="minorHAnsi" w:cstheme="minorHAnsi"/>
                  <w:sz w:val="20"/>
                  <w:szCs w:val="20"/>
                </w:rPr>
                <w:t>http://photodentro.edu.gr/v/item/ds/8521/5781</w:t>
              </w:r>
            </w:hyperlink>
          </w:p>
        </w:tc>
      </w:tr>
      <w:tr w:rsidR="00DB3616" w:rsidRPr="00DC29A3" w14:paraId="204BD7E5" w14:textId="77777777" w:rsidTr="00E53AB3">
        <w:trPr>
          <w:trHeight w:val="146"/>
        </w:trPr>
        <w:tc>
          <w:tcPr>
            <w:tcW w:w="1440" w:type="dxa"/>
            <w:vAlign w:val="center"/>
          </w:tcPr>
          <w:p w14:paraId="1BC5A123" w14:textId="271E087D" w:rsidR="00DB3616" w:rsidRPr="00572A4C" w:rsidRDefault="00DB3616" w:rsidP="00DB3616">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Pr>
                <w:rFonts w:asciiTheme="minorHAnsi" w:hAnsiTheme="minorHAnsi" w:cstheme="minorHAnsi"/>
                <w:sz w:val="20"/>
                <w:szCs w:val="20"/>
                <w:lang w:val="el-GR"/>
              </w:rPr>
              <w:t>11</w:t>
            </w:r>
            <w:r w:rsidRPr="00572A4C">
              <w:rPr>
                <w:rFonts w:asciiTheme="minorHAnsi" w:hAnsiTheme="minorHAnsi" w:cstheme="minorHAnsi"/>
                <w:sz w:val="20"/>
                <w:szCs w:val="20"/>
              </w:rPr>
              <w:t>-</w:t>
            </w:r>
            <w:r>
              <w:rPr>
                <w:rFonts w:asciiTheme="minorHAnsi" w:hAnsiTheme="minorHAnsi" w:cstheme="minorHAnsi"/>
                <w:sz w:val="20"/>
                <w:szCs w:val="20"/>
                <w:lang w:val="el-GR"/>
              </w:rPr>
              <w:t>15</w:t>
            </w:r>
            <w:r w:rsidRPr="00572A4C">
              <w:rPr>
                <w:rFonts w:asciiTheme="minorHAnsi" w:hAnsiTheme="minorHAnsi" w:cstheme="minorHAnsi"/>
                <w:sz w:val="20"/>
                <w:szCs w:val="20"/>
              </w:rPr>
              <w:t>/11</w:t>
            </w:r>
          </w:p>
        </w:tc>
        <w:tc>
          <w:tcPr>
            <w:tcW w:w="1821" w:type="dxa"/>
            <w:gridSpan w:val="2"/>
            <w:vAlign w:val="center"/>
          </w:tcPr>
          <w:p w14:paraId="07C38466" w14:textId="0C4AB4B8" w:rsidR="00DB3616" w:rsidRPr="00572A4C" w:rsidRDefault="00DB3616" w:rsidP="00DB3616">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8</w:t>
            </w:r>
          </w:p>
        </w:tc>
        <w:tc>
          <w:tcPr>
            <w:tcW w:w="2179" w:type="dxa"/>
            <w:gridSpan w:val="2"/>
            <w:vAlign w:val="center"/>
          </w:tcPr>
          <w:p w14:paraId="29245424" w14:textId="77777777" w:rsidR="00DB3616" w:rsidRDefault="00DB3616" w:rsidP="00DB3616">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Το ορθόκεντρο τριγώνου </w:t>
            </w:r>
          </w:p>
          <w:p w14:paraId="72BAF7DF" w14:textId="49B468C6" w:rsidR="00DB3616" w:rsidRPr="00333703" w:rsidRDefault="00DB3616" w:rsidP="00DB3616">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color w:val="FF0000"/>
                <w:sz w:val="20"/>
                <w:szCs w:val="20"/>
                <w:lang w:val="el-GR"/>
              </w:rPr>
              <w:t>(χωρίς το Λήμμα, χωρίς την απόδειξη του θεωρήματος και χωρίς το πόρισμα)</w:t>
            </w:r>
          </w:p>
        </w:tc>
        <w:tc>
          <w:tcPr>
            <w:tcW w:w="961" w:type="dxa"/>
            <w:vAlign w:val="center"/>
          </w:tcPr>
          <w:p w14:paraId="09C41668" w14:textId="28C50AB7" w:rsidR="00DB3616" w:rsidRPr="00333703"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5.8</w:t>
            </w:r>
          </w:p>
        </w:tc>
        <w:tc>
          <w:tcPr>
            <w:tcW w:w="567" w:type="dxa"/>
            <w:gridSpan w:val="2"/>
            <w:vAlign w:val="center"/>
          </w:tcPr>
          <w:p w14:paraId="429C58F1" w14:textId="1D2888A8" w:rsidR="00DB3616" w:rsidRPr="00333703"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030CE222" w14:textId="22D0E019" w:rsidR="00DB3616" w:rsidRPr="00DC29A3" w:rsidRDefault="00DB3616" w:rsidP="00DB3616">
            <w:pPr>
              <w:autoSpaceDE w:val="0"/>
              <w:autoSpaceDN w:val="0"/>
              <w:adjustRightInd w:val="0"/>
              <w:jc w:val="both"/>
              <w:rPr>
                <w:rFonts w:ascii="Calibri" w:hAnsi="Calibri" w:cs="Calibri"/>
                <w:sz w:val="20"/>
                <w:szCs w:val="20"/>
                <w:lang w:val="el-GR"/>
              </w:rPr>
            </w:pPr>
          </w:p>
        </w:tc>
      </w:tr>
      <w:tr w:rsidR="00DB3616" w:rsidRPr="00DC29A3" w14:paraId="3ABAF56D" w14:textId="77777777" w:rsidTr="00E92DF8">
        <w:trPr>
          <w:trHeight w:val="146"/>
        </w:trPr>
        <w:tc>
          <w:tcPr>
            <w:tcW w:w="6968" w:type="dxa"/>
            <w:gridSpan w:val="8"/>
            <w:vAlign w:val="center"/>
          </w:tcPr>
          <w:p w14:paraId="4D622F73" w14:textId="3EB752D4" w:rsidR="00DB3616"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color w:val="FF0000"/>
                <w:sz w:val="20"/>
                <w:szCs w:val="20"/>
                <w:lang w:val="el-GR"/>
              </w:rPr>
              <w:t>Κυριακή</w:t>
            </w:r>
            <w:r w:rsidRPr="00EC36B5">
              <w:rPr>
                <w:rFonts w:asciiTheme="minorHAnsi" w:hAnsiTheme="minorHAnsi" w:cstheme="minorHAnsi"/>
                <w:b/>
                <w:color w:val="FF0000"/>
                <w:sz w:val="20"/>
                <w:szCs w:val="20"/>
                <w:lang w:val="el-GR"/>
              </w:rPr>
              <w:t>, 17/11/202</w:t>
            </w:r>
            <w:r>
              <w:rPr>
                <w:rFonts w:asciiTheme="minorHAnsi" w:hAnsiTheme="minorHAnsi" w:cstheme="minorHAnsi"/>
                <w:b/>
                <w:color w:val="FF0000"/>
                <w:sz w:val="20"/>
                <w:szCs w:val="20"/>
                <w:lang w:val="el-GR"/>
              </w:rPr>
              <w:t>4</w:t>
            </w:r>
            <w:r w:rsidRPr="00EC36B5">
              <w:rPr>
                <w:rFonts w:asciiTheme="minorHAnsi" w:hAnsiTheme="minorHAnsi" w:cstheme="minorHAnsi"/>
                <w:b/>
                <w:color w:val="FF0000"/>
                <w:sz w:val="20"/>
                <w:szCs w:val="20"/>
                <w:lang w:val="el-GR"/>
              </w:rPr>
              <w:t xml:space="preserve"> Γ</w:t>
            </w:r>
            <w:r>
              <w:rPr>
                <w:rFonts w:asciiTheme="minorHAnsi" w:hAnsiTheme="minorHAnsi" w:cstheme="minorHAnsi"/>
                <w:b/>
                <w:color w:val="FF0000"/>
                <w:sz w:val="20"/>
                <w:szCs w:val="20"/>
                <w:lang w:val="el-GR"/>
              </w:rPr>
              <w:t>ιορτή</w:t>
            </w:r>
            <w:r w:rsidRPr="00EC36B5">
              <w:rPr>
                <w:rFonts w:asciiTheme="minorHAnsi" w:hAnsiTheme="minorHAnsi" w:cstheme="minorHAnsi"/>
                <w:b/>
                <w:color w:val="FF0000"/>
                <w:sz w:val="20"/>
                <w:szCs w:val="20"/>
                <w:lang w:val="el-GR"/>
              </w:rPr>
              <w:t xml:space="preserve"> 17ης Ν</w:t>
            </w:r>
            <w:r>
              <w:rPr>
                <w:rFonts w:asciiTheme="minorHAnsi" w:hAnsiTheme="minorHAnsi" w:cstheme="minorHAnsi"/>
                <w:b/>
                <w:color w:val="FF0000"/>
                <w:sz w:val="20"/>
                <w:szCs w:val="20"/>
                <w:lang w:val="el-GR"/>
              </w:rPr>
              <w:t>οέμβρη</w:t>
            </w:r>
          </w:p>
        </w:tc>
        <w:tc>
          <w:tcPr>
            <w:tcW w:w="4248" w:type="dxa"/>
            <w:gridSpan w:val="3"/>
            <w:vMerge/>
            <w:vAlign w:val="center"/>
          </w:tcPr>
          <w:p w14:paraId="4AC3204D" w14:textId="77777777" w:rsidR="00DB3616" w:rsidRPr="00DC29A3" w:rsidRDefault="00DB3616" w:rsidP="00DB3616">
            <w:pPr>
              <w:autoSpaceDE w:val="0"/>
              <w:autoSpaceDN w:val="0"/>
              <w:adjustRightInd w:val="0"/>
              <w:jc w:val="both"/>
              <w:rPr>
                <w:rFonts w:ascii="Calibri" w:hAnsi="Calibri" w:cs="Calibri"/>
                <w:sz w:val="20"/>
                <w:szCs w:val="20"/>
                <w:lang w:val="el-GR"/>
              </w:rPr>
            </w:pPr>
          </w:p>
        </w:tc>
      </w:tr>
      <w:tr w:rsidR="00DB3616" w:rsidRPr="00D33F93" w14:paraId="433A69E4" w14:textId="77777777" w:rsidTr="00E53AB3">
        <w:trPr>
          <w:trHeight w:val="700"/>
        </w:trPr>
        <w:tc>
          <w:tcPr>
            <w:tcW w:w="1440" w:type="dxa"/>
            <w:vAlign w:val="center"/>
          </w:tcPr>
          <w:p w14:paraId="64BDD9C9" w14:textId="2F9288B0" w:rsidR="00DB3616" w:rsidRPr="00572A4C" w:rsidRDefault="005D0C02" w:rsidP="00DB3616">
            <w:pPr>
              <w:autoSpaceDE w:val="0"/>
              <w:autoSpaceDN w:val="0"/>
              <w:adjustRightInd w:val="0"/>
              <w:jc w:val="center"/>
              <w:rPr>
                <w:rFonts w:asciiTheme="minorHAnsi" w:hAnsiTheme="minorHAnsi" w:cstheme="minorHAnsi"/>
                <w:sz w:val="20"/>
                <w:szCs w:val="20"/>
                <w:lang w:val="el-GR"/>
              </w:rPr>
            </w:pPr>
            <w:r w:rsidRPr="00455676">
              <w:rPr>
                <w:rFonts w:asciiTheme="minorHAnsi" w:hAnsiTheme="minorHAnsi" w:cstheme="minorHAnsi"/>
                <w:sz w:val="20"/>
                <w:szCs w:val="20"/>
                <w:lang w:val="el-GR"/>
              </w:rPr>
              <w:t>1</w:t>
            </w:r>
            <w:r>
              <w:rPr>
                <w:rFonts w:asciiTheme="minorHAnsi" w:hAnsiTheme="minorHAnsi" w:cstheme="minorHAnsi"/>
                <w:sz w:val="20"/>
                <w:szCs w:val="20"/>
                <w:lang w:val="el-GR"/>
              </w:rPr>
              <w:t>8</w:t>
            </w:r>
            <w:r w:rsidRPr="00455676">
              <w:rPr>
                <w:rFonts w:asciiTheme="minorHAnsi" w:hAnsiTheme="minorHAnsi" w:cstheme="minorHAnsi"/>
                <w:sz w:val="20"/>
                <w:szCs w:val="20"/>
                <w:lang w:val="el-GR"/>
              </w:rPr>
              <w:t>-</w:t>
            </w:r>
            <w:r>
              <w:rPr>
                <w:rFonts w:asciiTheme="minorHAnsi" w:hAnsiTheme="minorHAnsi" w:cstheme="minorHAnsi"/>
                <w:sz w:val="20"/>
                <w:szCs w:val="20"/>
                <w:lang w:val="el-GR"/>
              </w:rPr>
              <w:t>22</w:t>
            </w:r>
            <w:r w:rsidRPr="00455676">
              <w:rPr>
                <w:rFonts w:asciiTheme="minorHAnsi" w:hAnsiTheme="minorHAnsi" w:cstheme="minorHAnsi"/>
                <w:sz w:val="20"/>
                <w:szCs w:val="20"/>
                <w:lang w:val="el-GR"/>
              </w:rPr>
              <w:t>/11</w:t>
            </w:r>
          </w:p>
        </w:tc>
        <w:tc>
          <w:tcPr>
            <w:tcW w:w="1821" w:type="dxa"/>
            <w:gridSpan w:val="2"/>
            <w:vAlign w:val="center"/>
          </w:tcPr>
          <w:p w14:paraId="6258F0EC" w14:textId="10D5BF77" w:rsidR="00DB3616" w:rsidRPr="00572A4C" w:rsidRDefault="00DB3616" w:rsidP="00DB3616">
            <w:pPr>
              <w:autoSpaceDE w:val="0"/>
              <w:autoSpaceDN w:val="0"/>
              <w:adjustRightInd w:val="0"/>
              <w:jc w:val="center"/>
              <w:rPr>
                <w:rFonts w:asciiTheme="minorHAnsi" w:hAnsiTheme="minorHAnsi" w:cstheme="minorHAnsi"/>
                <w:b/>
                <w:color w:val="002060"/>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9</w:t>
            </w:r>
          </w:p>
        </w:tc>
        <w:tc>
          <w:tcPr>
            <w:tcW w:w="2179" w:type="dxa"/>
            <w:gridSpan w:val="2"/>
            <w:vAlign w:val="center"/>
          </w:tcPr>
          <w:p w14:paraId="091F8613" w14:textId="18852F20" w:rsidR="00DB3616" w:rsidRPr="00333703" w:rsidRDefault="00DB3616" w:rsidP="00DB3616">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Μια ιδιότητα του ορθογώνιου τριγώνου</w:t>
            </w:r>
          </w:p>
        </w:tc>
        <w:tc>
          <w:tcPr>
            <w:tcW w:w="961" w:type="dxa"/>
            <w:vAlign w:val="center"/>
          </w:tcPr>
          <w:p w14:paraId="19672F71" w14:textId="7F9200FC" w:rsidR="00DB3616" w:rsidRPr="00333703"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5.9</w:t>
            </w:r>
          </w:p>
        </w:tc>
        <w:tc>
          <w:tcPr>
            <w:tcW w:w="567" w:type="dxa"/>
            <w:gridSpan w:val="2"/>
            <w:vAlign w:val="center"/>
          </w:tcPr>
          <w:p w14:paraId="2693BFCB" w14:textId="4105F8DA" w:rsidR="00DB3616" w:rsidRPr="00333703"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0D319C00" w14:textId="3A6DD858" w:rsidR="00DB3616" w:rsidRPr="00572A4C" w:rsidRDefault="00DB3616" w:rsidP="00DB3616">
            <w:pPr>
              <w:autoSpaceDE w:val="0"/>
              <w:autoSpaceDN w:val="0"/>
              <w:adjustRightInd w:val="0"/>
              <w:jc w:val="both"/>
              <w:rPr>
                <w:rFonts w:asciiTheme="minorHAnsi" w:hAnsiTheme="minorHAnsi" w:cstheme="minorHAnsi"/>
                <w:sz w:val="20"/>
                <w:szCs w:val="20"/>
                <w:lang w:val="el-GR"/>
              </w:rPr>
            </w:pPr>
          </w:p>
        </w:tc>
      </w:tr>
      <w:tr w:rsidR="006339B1" w:rsidRPr="005F3D4A" w14:paraId="3355FBA3" w14:textId="77777777" w:rsidTr="00E53AB3">
        <w:trPr>
          <w:trHeight w:val="700"/>
        </w:trPr>
        <w:tc>
          <w:tcPr>
            <w:tcW w:w="1440" w:type="dxa"/>
            <w:vAlign w:val="center"/>
          </w:tcPr>
          <w:p w14:paraId="7A027EAD" w14:textId="77777777" w:rsidR="006339B1" w:rsidRPr="00572A4C"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25-29/11</w:t>
            </w:r>
          </w:p>
          <w:p w14:paraId="4CC70941" w14:textId="77777777" w:rsidR="006339B1" w:rsidRDefault="006339B1" w:rsidP="006339B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0ABAF1E3" w14:textId="2D89959B" w:rsidR="006339B1" w:rsidRPr="00572A4C" w:rsidRDefault="006339B1" w:rsidP="006339B1">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10</w:t>
            </w:r>
          </w:p>
        </w:tc>
        <w:tc>
          <w:tcPr>
            <w:tcW w:w="2179" w:type="dxa"/>
            <w:gridSpan w:val="2"/>
            <w:vAlign w:val="center"/>
          </w:tcPr>
          <w:p w14:paraId="30282163" w14:textId="77777777" w:rsidR="006339B1" w:rsidRDefault="006339B1" w:rsidP="006339B1">
            <w:pPr>
              <w:autoSpaceDE w:val="0"/>
              <w:autoSpaceDN w:val="0"/>
              <w:adjustRightInd w:val="0"/>
              <w:jc w:val="center"/>
              <w:rPr>
                <w:rFonts w:asciiTheme="minorHAnsi" w:hAnsiTheme="minorHAnsi" w:cstheme="minorHAnsi"/>
                <w:b/>
                <w:bCs/>
                <w:sz w:val="20"/>
                <w:szCs w:val="20"/>
                <w:lang w:val="el-GR"/>
              </w:rPr>
            </w:pPr>
            <w:r w:rsidRPr="00333703">
              <w:rPr>
                <w:rFonts w:asciiTheme="minorHAnsi" w:hAnsiTheme="minorHAnsi" w:cstheme="minorHAnsi"/>
                <w:b/>
                <w:bCs/>
                <w:sz w:val="20"/>
                <w:szCs w:val="20"/>
                <w:lang w:val="el-GR"/>
              </w:rPr>
              <w:t>Τραπέζιο</w:t>
            </w:r>
          </w:p>
          <w:p w14:paraId="40DE3AD3" w14:textId="4F52A245" w:rsidR="006339B1" w:rsidRPr="008B2A00" w:rsidRDefault="006339B1" w:rsidP="006339B1">
            <w:pPr>
              <w:autoSpaceDE w:val="0"/>
              <w:autoSpaceDN w:val="0"/>
              <w:adjustRightInd w:val="0"/>
              <w:jc w:val="center"/>
              <w:rPr>
                <w:rFonts w:asciiTheme="minorHAnsi" w:hAnsiTheme="minorHAnsi" w:cstheme="minorHAnsi"/>
                <w:b/>
                <w:bCs/>
                <w:sz w:val="20"/>
                <w:szCs w:val="20"/>
                <w:lang w:val="el-GR"/>
              </w:rPr>
            </w:pPr>
            <w:r w:rsidRPr="00333703">
              <w:rPr>
                <w:rFonts w:asciiTheme="minorHAnsi" w:hAnsiTheme="minorHAnsi" w:cstheme="minorHAnsi"/>
                <w:b/>
                <w:bCs/>
                <w:sz w:val="20"/>
                <w:szCs w:val="20"/>
                <w:lang w:val="el-GR"/>
              </w:rPr>
              <w:t xml:space="preserve"> </w:t>
            </w:r>
            <w:r w:rsidRPr="00333703">
              <w:rPr>
                <w:rFonts w:asciiTheme="minorHAnsi" w:hAnsiTheme="minorHAnsi" w:cstheme="minorHAnsi"/>
                <w:b/>
                <w:bCs/>
                <w:color w:val="FF0000"/>
                <w:sz w:val="20"/>
                <w:szCs w:val="20"/>
                <w:lang w:val="el-GR"/>
              </w:rPr>
              <w:t>(χωρίς τις αποδείξεις)</w:t>
            </w:r>
          </w:p>
        </w:tc>
        <w:tc>
          <w:tcPr>
            <w:tcW w:w="961" w:type="dxa"/>
            <w:vAlign w:val="center"/>
          </w:tcPr>
          <w:p w14:paraId="288394AF" w14:textId="0B6016F9" w:rsidR="006339B1" w:rsidRPr="00333703" w:rsidRDefault="006339B1" w:rsidP="006339B1">
            <w:pPr>
              <w:autoSpaceDE w:val="0"/>
              <w:autoSpaceDN w:val="0"/>
              <w:adjustRightInd w:val="0"/>
              <w:jc w:val="center"/>
              <w:rPr>
                <w:rFonts w:asciiTheme="minorHAnsi" w:hAnsiTheme="minorHAnsi" w:cstheme="minorHAnsi"/>
                <w:sz w:val="20"/>
                <w:szCs w:val="20"/>
                <w:lang w:val="el-GR"/>
              </w:rPr>
            </w:pPr>
            <w:r w:rsidRPr="00333703">
              <w:rPr>
                <w:rFonts w:asciiTheme="minorHAnsi" w:hAnsiTheme="minorHAnsi" w:cstheme="minorHAnsi"/>
                <w:sz w:val="20"/>
                <w:szCs w:val="20"/>
                <w:lang w:val="el-GR"/>
              </w:rPr>
              <w:t>5.10</w:t>
            </w:r>
          </w:p>
        </w:tc>
        <w:tc>
          <w:tcPr>
            <w:tcW w:w="567" w:type="dxa"/>
            <w:gridSpan w:val="2"/>
            <w:vAlign w:val="center"/>
          </w:tcPr>
          <w:p w14:paraId="5AEBC3DB" w14:textId="77CAFAD7" w:rsidR="006339B1" w:rsidRPr="00333703"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21C590F0" w14:textId="6603B94F" w:rsidR="006339B1" w:rsidRPr="00572A4C" w:rsidRDefault="006339B1" w:rsidP="006339B1">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Εκτός από το συγκεκριμένο αντικείμενο των παραγράφων αυτών, προτείνεται να εμπλακούν οι</w:t>
            </w:r>
            <w:r>
              <w:rPr>
                <w:rFonts w:asciiTheme="minorHAnsi" w:hAnsiTheme="minorHAnsi" w:cstheme="minorHAnsi"/>
                <w:sz w:val="20"/>
                <w:szCs w:val="20"/>
                <w:lang w:val="el-GR"/>
              </w:rPr>
              <w:t xml:space="preserve"> </w:t>
            </w:r>
            <w:r w:rsidRPr="00652740">
              <w:rPr>
                <w:rFonts w:asciiTheme="minorHAnsi" w:hAnsiTheme="minorHAnsi" w:cstheme="minorHAnsi"/>
                <w:sz w:val="20"/>
                <w:szCs w:val="20"/>
                <w:lang w:val="el-GR"/>
              </w:rPr>
              <w:t>μαθητές/τριες στην επίλυση προβλημάτων που συνδυάζουν γεωμετρικά θέματα από όλο το κεφάλαιο,</w:t>
            </w:r>
            <w:r>
              <w:rPr>
                <w:rFonts w:asciiTheme="minorHAnsi" w:hAnsiTheme="minorHAnsi" w:cstheme="minorHAnsi"/>
                <w:sz w:val="20"/>
                <w:szCs w:val="20"/>
                <w:lang w:val="el-GR"/>
              </w:rPr>
              <w:t xml:space="preserve"> </w:t>
            </w:r>
            <w:r w:rsidRPr="00652740">
              <w:rPr>
                <w:rFonts w:asciiTheme="minorHAnsi" w:hAnsiTheme="minorHAnsi" w:cstheme="minorHAnsi"/>
                <w:sz w:val="20"/>
                <w:szCs w:val="20"/>
                <w:lang w:val="el-GR"/>
              </w:rPr>
              <w:t>όπως η δραστηριότητα 1 και η εργασία στο τέλος του κεφαλαίου.</w:t>
            </w:r>
          </w:p>
        </w:tc>
      </w:tr>
      <w:tr w:rsidR="006339B1" w:rsidRPr="00DC29A3" w14:paraId="57C9A2B2" w14:textId="77777777" w:rsidTr="00E53AB3">
        <w:trPr>
          <w:trHeight w:val="700"/>
        </w:trPr>
        <w:tc>
          <w:tcPr>
            <w:tcW w:w="1440" w:type="dxa"/>
            <w:vAlign w:val="center"/>
          </w:tcPr>
          <w:p w14:paraId="4CC29B13" w14:textId="77777777" w:rsidR="006339B1" w:rsidRPr="004676C4"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02-06</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p>
          <w:p w14:paraId="60C3F4DA" w14:textId="77777777" w:rsidR="006339B1" w:rsidRPr="004676C4" w:rsidRDefault="006339B1" w:rsidP="006339B1">
            <w:pPr>
              <w:autoSpaceDE w:val="0"/>
              <w:autoSpaceDN w:val="0"/>
              <w:adjustRightInd w:val="0"/>
              <w:jc w:val="center"/>
              <w:rPr>
                <w:rFonts w:asciiTheme="minorHAnsi" w:hAnsiTheme="minorHAnsi" w:cstheme="minorHAnsi"/>
                <w:sz w:val="20"/>
                <w:szCs w:val="20"/>
                <w:lang w:val="el-GR"/>
              </w:rPr>
            </w:pPr>
          </w:p>
          <w:p w14:paraId="58953DF0" w14:textId="77777777" w:rsidR="006339B1" w:rsidRPr="004676C4" w:rsidRDefault="006339B1" w:rsidP="006339B1">
            <w:pPr>
              <w:autoSpaceDE w:val="0"/>
              <w:autoSpaceDN w:val="0"/>
              <w:adjustRightInd w:val="0"/>
              <w:jc w:val="center"/>
              <w:rPr>
                <w:rFonts w:asciiTheme="minorHAnsi" w:hAnsiTheme="minorHAnsi" w:cstheme="minorHAnsi"/>
                <w:sz w:val="20"/>
                <w:szCs w:val="20"/>
                <w:lang w:val="el-GR"/>
              </w:rPr>
            </w:pPr>
          </w:p>
          <w:p w14:paraId="68D1E2B3" w14:textId="504F9AAE" w:rsidR="006339B1" w:rsidRPr="00572A4C" w:rsidRDefault="006339B1" w:rsidP="006339B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56F2ED14" w14:textId="1FA916B4" w:rsidR="006339B1" w:rsidRPr="00572A4C" w:rsidRDefault="006339B1" w:rsidP="006339B1">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11</w:t>
            </w:r>
          </w:p>
        </w:tc>
        <w:tc>
          <w:tcPr>
            <w:tcW w:w="2179" w:type="dxa"/>
            <w:gridSpan w:val="2"/>
            <w:vAlign w:val="center"/>
          </w:tcPr>
          <w:p w14:paraId="3D2D8B6B" w14:textId="6DDD466C" w:rsidR="006339B1" w:rsidRPr="00333703" w:rsidRDefault="006339B1" w:rsidP="006339B1">
            <w:pPr>
              <w:autoSpaceDE w:val="0"/>
              <w:autoSpaceDN w:val="0"/>
              <w:adjustRightInd w:val="0"/>
              <w:jc w:val="center"/>
              <w:rPr>
                <w:rFonts w:asciiTheme="minorHAnsi" w:hAnsiTheme="minorHAnsi" w:cstheme="minorHAnsi"/>
                <w:b/>
                <w:bCs/>
                <w:sz w:val="20"/>
                <w:szCs w:val="20"/>
                <w:lang w:val="el-GR"/>
              </w:rPr>
            </w:pPr>
            <w:r w:rsidRPr="00333703">
              <w:rPr>
                <w:rFonts w:asciiTheme="minorHAnsi" w:hAnsiTheme="minorHAnsi" w:cstheme="minorHAnsi"/>
                <w:b/>
                <w:bCs/>
                <w:sz w:val="20"/>
                <w:szCs w:val="20"/>
                <w:lang w:val="el-GR"/>
              </w:rPr>
              <w:t xml:space="preserve">Ισοσκελές τραπέζιο </w:t>
            </w:r>
            <w:r w:rsidRPr="00333703">
              <w:rPr>
                <w:rFonts w:asciiTheme="minorHAnsi" w:hAnsiTheme="minorHAnsi" w:cstheme="minorHAnsi"/>
                <w:b/>
                <w:bCs/>
                <w:color w:val="FF0000"/>
                <w:sz w:val="20"/>
                <w:szCs w:val="20"/>
                <w:lang w:val="el-GR"/>
              </w:rPr>
              <w:t>(χωρίς τις αποδείξεις)</w:t>
            </w:r>
          </w:p>
        </w:tc>
        <w:tc>
          <w:tcPr>
            <w:tcW w:w="961" w:type="dxa"/>
            <w:vAlign w:val="center"/>
          </w:tcPr>
          <w:p w14:paraId="174A555A" w14:textId="3D2FA3C8" w:rsidR="006339B1" w:rsidRPr="00572A4C"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5.11</w:t>
            </w:r>
          </w:p>
        </w:tc>
        <w:tc>
          <w:tcPr>
            <w:tcW w:w="567" w:type="dxa"/>
            <w:gridSpan w:val="2"/>
            <w:vAlign w:val="center"/>
          </w:tcPr>
          <w:p w14:paraId="19B90A21" w14:textId="3103BF34" w:rsidR="006339B1" w:rsidRPr="00333703"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6AC662D0" w14:textId="352BC434" w:rsidR="006339B1" w:rsidRPr="00DC29A3" w:rsidRDefault="006339B1" w:rsidP="006339B1">
            <w:pPr>
              <w:autoSpaceDE w:val="0"/>
              <w:autoSpaceDN w:val="0"/>
              <w:adjustRightInd w:val="0"/>
              <w:jc w:val="both"/>
              <w:rPr>
                <w:rFonts w:asciiTheme="minorHAnsi" w:hAnsiTheme="minorHAnsi" w:cstheme="minorHAnsi"/>
                <w:sz w:val="20"/>
                <w:szCs w:val="20"/>
                <w:lang w:val="el-GR"/>
              </w:rPr>
            </w:pPr>
          </w:p>
        </w:tc>
      </w:tr>
      <w:tr w:rsidR="006339B1" w:rsidRPr="00D33F93" w14:paraId="5E7E6B24" w14:textId="77777777" w:rsidTr="0082403D">
        <w:trPr>
          <w:trHeight w:val="974"/>
        </w:trPr>
        <w:tc>
          <w:tcPr>
            <w:tcW w:w="1440" w:type="dxa"/>
            <w:vAlign w:val="center"/>
          </w:tcPr>
          <w:p w14:paraId="70760BDB" w14:textId="77777777" w:rsidR="006339B1" w:rsidRPr="00E7254A"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09</w:t>
            </w:r>
            <w:r w:rsidRPr="00572A4C">
              <w:rPr>
                <w:rFonts w:asciiTheme="minorHAnsi" w:hAnsiTheme="minorHAnsi" w:cstheme="minorHAnsi"/>
                <w:sz w:val="20"/>
                <w:szCs w:val="20"/>
              </w:rPr>
              <w:t>-</w:t>
            </w:r>
            <w:r>
              <w:rPr>
                <w:rFonts w:asciiTheme="minorHAnsi" w:hAnsiTheme="minorHAnsi" w:cstheme="minorHAnsi"/>
                <w:sz w:val="20"/>
                <w:szCs w:val="20"/>
                <w:lang w:val="el-GR"/>
              </w:rPr>
              <w:t>13</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7723FB59" w14:textId="77777777" w:rsidR="006339B1" w:rsidRDefault="006339B1" w:rsidP="006339B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3A6E84C9" w14:textId="09855CED" w:rsidR="006339B1" w:rsidRPr="00572A4C" w:rsidRDefault="006339B1" w:rsidP="006339B1">
            <w:pPr>
              <w:autoSpaceDE w:val="0"/>
              <w:autoSpaceDN w:val="0"/>
              <w:adjustRightInd w:val="0"/>
              <w:jc w:val="center"/>
              <w:rPr>
                <w:rFonts w:asciiTheme="minorHAnsi" w:hAnsiTheme="minorHAnsi" w:cstheme="minorHAnsi"/>
                <w:sz w:val="20"/>
                <w:szCs w:val="20"/>
                <w:lang w:val="el-GR"/>
              </w:rPr>
            </w:pPr>
          </w:p>
        </w:tc>
        <w:tc>
          <w:tcPr>
            <w:tcW w:w="2179" w:type="dxa"/>
            <w:gridSpan w:val="2"/>
            <w:vAlign w:val="center"/>
          </w:tcPr>
          <w:p w14:paraId="532DE33B" w14:textId="77777777" w:rsidR="006339B1" w:rsidRPr="00652740" w:rsidRDefault="006339B1" w:rsidP="006339B1">
            <w:pPr>
              <w:autoSpaceDE w:val="0"/>
              <w:autoSpaceDN w:val="0"/>
              <w:adjustRightInd w:val="0"/>
              <w:jc w:val="center"/>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Επανάληψη στο 5</w:t>
            </w:r>
            <w:r w:rsidRPr="00652740">
              <w:rPr>
                <w:rFonts w:asciiTheme="minorHAnsi" w:hAnsiTheme="minorHAnsi" w:cstheme="minorHAnsi"/>
                <w:b/>
                <w:bCs/>
                <w:sz w:val="20"/>
                <w:szCs w:val="20"/>
                <w:vertAlign w:val="superscript"/>
                <w:lang w:val="el-GR"/>
              </w:rPr>
              <w:t>ο</w:t>
            </w:r>
            <w:r w:rsidRPr="00652740">
              <w:rPr>
                <w:rFonts w:asciiTheme="minorHAnsi" w:hAnsiTheme="minorHAnsi" w:cstheme="minorHAnsi"/>
                <w:b/>
                <w:bCs/>
                <w:sz w:val="20"/>
                <w:szCs w:val="20"/>
                <w:lang w:val="el-GR"/>
              </w:rPr>
              <w:t xml:space="preserve"> </w:t>
            </w:r>
          </w:p>
          <w:p w14:paraId="76AD6F0F" w14:textId="4AB12A9D" w:rsidR="006339B1" w:rsidRDefault="006339B1" w:rsidP="006339B1">
            <w:pPr>
              <w:autoSpaceDE w:val="0"/>
              <w:autoSpaceDN w:val="0"/>
              <w:adjustRightInd w:val="0"/>
              <w:jc w:val="center"/>
              <w:rPr>
                <w:rFonts w:asciiTheme="minorHAnsi" w:hAnsiTheme="minorHAnsi" w:cstheme="minorHAnsi"/>
                <w:b/>
                <w:sz w:val="20"/>
                <w:szCs w:val="20"/>
                <w:lang w:val="el-GR"/>
              </w:rPr>
            </w:pPr>
            <w:r w:rsidRPr="00652740">
              <w:rPr>
                <w:rFonts w:asciiTheme="minorHAnsi" w:hAnsiTheme="minorHAnsi" w:cstheme="minorHAnsi"/>
                <w:b/>
                <w:bCs/>
                <w:sz w:val="20"/>
                <w:szCs w:val="20"/>
                <w:lang w:val="el-GR"/>
              </w:rPr>
              <w:t>Κεφάλαιο</w:t>
            </w:r>
            <w:r w:rsidRPr="00045995">
              <w:rPr>
                <w:rFonts w:asciiTheme="minorHAnsi" w:hAnsiTheme="minorHAnsi" w:cstheme="minorHAnsi"/>
                <w:b/>
                <w:bCs/>
                <w:sz w:val="20"/>
                <w:szCs w:val="20"/>
                <w:lang w:val="el-GR"/>
              </w:rPr>
              <w:t>-</w:t>
            </w:r>
            <w:r>
              <w:rPr>
                <w:rFonts w:asciiTheme="minorHAnsi" w:hAnsiTheme="minorHAnsi" w:cstheme="minorHAnsi"/>
                <w:b/>
                <w:sz w:val="20"/>
                <w:szCs w:val="20"/>
                <w:lang w:val="el-GR"/>
              </w:rPr>
              <w:t>Διαγώνισμα</w:t>
            </w:r>
          </w:p>
          <w:p w14:paraId="3CE8EBCF" w14:textId="768A9AD1" w:rsidR="006339B1" w:rsidRPr="00572A4C" w:rsidRDefault="006339B1" w:rsidP="006339B1">
            <w:pPr>
              <w:jc w:val="center"/>
              <w:rPr>
                <w:rFonts w:asciiTheme="minorHAnsi" w:hAnsiTheme="minorHAnsi" w:cstheme="minorHAnsi"/>
                <w:sz w:val="20"/>
                <w:szCs w:val="20"/>
                <w:lang w:val="el-GR"/>
              </w:rPr>
            </w:pPr>
            <w:r>
              <w:rPr>
                <w:rFonts w:asciiTheme="minorHAnsi" w:hAnsiTheme="minorHAnsi" w:cstheme="minorHAnsi"/>
                <w:b/>
                <w:sz w:val="20"/>
                <w:szCs w:val="20"/>
                <w:lang w:val="en-US"/>
              </w:rPr>
              <w:t>A</w:t>
            </w:r>
            <w:r w:rsidRPr="00045995">
              <w:rPr>
                <w:rFonts w:asciiTheme="minorHAnsi" w:hAnsiTheme="minorHAnsi" w:cstheme="minorHAnsi"/>
                <w:b/>
                <w:sz w:val="20"/>
                <w:szCs w:val="20"/>
                <w:lang w:val="el-GR"/>
              </w:rPr>
              <w:t xml:space="preserve"> </w:t>
            </w:r>
            <w:r>
              <w:rPr>
                <w:rFonts w:asciiTheme="minorHAnsi" w:hAnsiTheme="minorHAnsi" w:cstheme="minorHAnsi"/>
                <w:b/>
                <w:sz w:val="20"/>
                <w:szCs w:val="20"/>
                <w:lang w:val="el-GR"/>
              </w:rPr>
              <w:t>τετραμήνου</w:t>
            </w:r>
          </w:p>
        </w:tc>
        <w:tc>
          <w:tcPr>
            <w:tcW w:w="961" w:type="dxa"/>
            <w:vAlign w:val="center"/>
          </w:tcPr>
          <w:p w14:paraId="4EAB4767" w14:textId="2DBB67AE" w:rsidR="006339B1" w:rsidRPr="00045995" w:rsidRDefault="006339B1" w:rsidP="006339B1">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1BDF2724" w14:textId="2E0D6832" w:rsidR="006339B1" w:rsidRPr="0082403D" w:rsidRDefault="006339B1" w:rsidP="006339B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4248" w:type="dxa"/>
            <w:gridSpan w:val="3"/>
            <w:vAlign w:val="center"/>
          </w:tcPr>
          <w:p w14:paraId="5AED590F" w14:textId="55EE936D" w:rsidR="006339B1" w:rsidRPr="00572A4C" w:rsidRDefault="006339B1" w:rsidP="006339B1">
            <w:pPr>
              <w:autoSpaceDE w:val="0"/>
              <w:autoSpaceDN w:val="0"/>
              <w:adjustRightInd w:val="0"/>
              <w:jc w:val="both"/>
              <w:rPr>
                <w:rFonts w:asciiTheme="minorHAnsi" w:hAnsiTheme="minorHAnsi" w:cstheme="minorHAnsi"/>
                <w:sz w:val="20"/>
                <w:szCs w:val="20"/>
                <w:lang w:val="el-GR"/>
              </w:rPr>
            </w:pPr>
          </w:p>
        </w:tc>
      </w:tr>
      <w:tr w:rsidR="006339B1" w:rsidRPr="00DC29A3" w14:paraId="439770FB" w14:textId="77777777" w:rsidTr="00E53AB3">
        <w:trPr>
          <w:trHeight w:val="1289"/>
        </w:trPr>
        <w:tc>
          <w:tcPr>
            <w:tcW w:w="1440" w:type="dxa"/>
            <w:vAlign w:val="center"/>
          </w:tcPr>
          <w:p w14:paraId="7BB1D16F" w14:textId="77777777" w:rsidR="006339B1" w:rsidRDefault="006339B1" w:rsidP="006339B1">
            <w:pPr>
              <w:autoSpaceDE w:val="0"/>
              <w:autoSpaceDN w:val="0"/>
              <w:adjustRightInd w:val="0"/>
              <w:jc w:val="center"/>
              <w:rPr>
                <w:rFonts w:asciiTheme="minorHAnsi" w:hAnsiTheme="minorHAnsi" w:cstheme="minorHAnsi"/>
                <w:sz w:val="20"/>
                <w:szCs w:val="20"/>
                <w:lang w:val="el-GR"/>
              </w:rPr>
            </w:pPr>
          </w:p>
          <w:p w14:paraId="2C882612" w14:textId="77777777" w:rsidR="006339B1" w:rsidRPr="00572A4C" w:rsidRDefault="006339B1" w:rsidP="006339B1">
            <w:pPr>
              <w:autoSpaceDE w:val="0"/>
              <w:autoSpaceDN w:val="0"/>
              <w:adjustRightInd w:val="0"/>
              <w:jc w:val="center"/>
              <w:rPr>
                <w:rFonts w:asciiTheme="minorHAnsi" w:hAnsiTheme="minorHAnsi" w:cstheme="minorHAnsi"/>
                <w:sz w:val="20"/>
                <w:szCs w:val="20"/>
                <w:lang w:val="el-GR"/>
              </w:rPr>
            </w:pPr>
          </w:p>
          <w:p w14:paraId="58F3BA52" w14:textId="77777777" w:rsidR="006339B1" w:rsidRPr="00572A4C" w:rsidRDefault="006339B1" w:rsidP="006339B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4AA1C0A6" w14:textId="77777777" w:rsidR="006339B1" w:rsidRDefault="006339B1" w:rsidP="006339B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7</w:t>
            </w:r>
          </w:p>
          <w:p w14:paraId="193FC212" w14:textId="4E526962" w:rsidR="006339B1" w:rsidRPr="00572A4C"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3 (3)</w:t>
            </w:r>
          </w:p>
        </w:tc>
        <w:tc>
          <w:tcPr>
            <w:tcW w:w="2179" w:type="dxa"/>
            <w:gridSpan w:val="2"/>
            <w:vAlign w:val="center"/>
          </w:tcPr>
          <w:p w14:paraId="3E04E928" w14:textId="5CF0325A" w:rsidR="006339B1" w:rsidRPr="00572A4C" w:rsidRDefault="006339B1" w:rsidP="006339B1">
            <w:pPr>
              <w:autoSpaceDE w:val="0"/>
              <w:autoSpaceDN w:val="0"/>
              <w:adjustRightInd w:val="0"/>
              <w:jc w:val="center"/>
              <w:rPr>
                <w:rFonts w:asciiTheme="minorHAnsi" w:hAnsiTheme="minorHAnsi" w:cstheme="minorHAnsi"/>
                <w:sz w:val="20"/>
                <w:szCs w:val="20"/>
                <w:lang w:val="el-GR"/>
              </w:rPr>
            </w:pPr>
            <w:r>
              <w:rPr>
                <w:b/>
                <w:bCs/>
                <w:sz w:val="22"/>
                <w:szCs w:val="22"/>
              </w:rPr>
              <w:t>Αναλογίες</w:t>
            </w:r>
          </w:p>
        </w:tc>
        <w:tc>
          <w:tcPr>
            <w:tcW w:w="961" w:type="dxa"/>
            <w:vAlign w:val="center"/>
          </w:tcPr>
          <w:p w14:paraId="5D717B59" w14:textId="77777777" w:rsidR="006339B1" w:rsidRPr="008B2A00" w:rsidRDefault="006339B1" w:rsidP="006339B1">
            <w:pPr>
              <w:autoSpaceDE w:val="0"/>
              <w:autoSpaceDN w:val="0"/>
              <w:adjustRightInd w:val="0"/>
              <w:jc w:val="center"/>
              <w:rPr>
                <w:rFonts w:asciiTheme="minorHAnsi" w:hAnsiTheme="minorHAnsi" w:cstheme="minorHAnsi"/>
                <w:sz w:val="20"/>
                <w:szCs w:val="20"/>
                <w:lang w:val="en-US"/>
              </w:rPr>
            </w:pPr>
          </w:p>
        </w:tc>
        <w:tc>
          <w:tcPr>
            <w:tcW w:w="819" w:type="dxa"/>
            <w:gridSpan w:val="3"/>
            <w:vAlign w:val="center"/>
          </w:tcPr>
          <w:p w14:paraId="6595DAAC" w14:textId="0C99A3F1" w:rsidR="006339B1" w:rsidRPr="00303C56"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6" w:type="dxa"/>
            <w:gridSpan w:val="2"/>
            <w:vAlign w:val="center"/>
          </w:tcPr>
          <w:p w14:paraId="40F2F46B" w14:textId="77777777" w:rsidR="006339B1" w:rsidRPr="00572A4C" w:rsidRDefault="006339B1" w:rsidP="006339B1">
            <w:pPr>
              <w:autoSpaceDE w:val="0"/>
              <w:autoSpaceDN w:val="0"/>
              <w:adjustRightInd w:val="0"/>
              <w:jc w:val="both"/>
              <w:rPr>
                <w:rFonts w:asciiTheme="minorHAnsi" w:hAnsiTheme="minorHAnsi" w:cstheme="minorHAnsi"/>
                <w:sz w:val="20"/>
                <w:szCs w:val="20"/>
                <w:lang w:val="el-GR"/>
              </w:rPr>
            </w:pPr>
          </w:p>
        </w:tc>
      </w:tr>
      <w:tr w:rsidR="00DB3616" w:rsidRPr="005F3D4A" w14:paraId="49A2B0BB" w14:textId="77777777" w:rsidTr="00E53AB3">
        <w:trPr>
          <w:trHeight w:val="1289"/>
        </w:trPr>
        <w:tc>
          <w:tcPr>
            <w:tcW w:w="1440" w:type="dxa"/>
            <w:vAlign w:val="center"/>
          </w:tcPr>
          <w:p w14:paraId="2AEAE2D9" w14:textId="77777777" w:rsidR="006339B1" w:rsidRDefault="006339B1" w:rsidP="006339B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16-23</w:t>
            </w:r>
            <w:r w:rsidRPr="00572A4C">
              <w:rPr>
                <w:rFonts w:asciiTheme="minorHAnsi" w:hAnsiTheme="minorHAnsi" w:cstheme="minorHAnsi"/>
                <w:sz w:val="20"/>
                <w:szCs w:val="20"/>
                <w:lang w:val="el-GR"/>
              </w:rPr>
              <w:t>/12</w:t>
            </w:r>
          </w:p>
          <w:p w14:paraId="5FF157A5" w14:textId="6DEFFDDC" w:rsidR="00DB3616" w:rsidRPr="00572A4C" w:rsidRDefault="00DB3616" w:rsidP="00DB3616">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48BC4CFA" w14:textId="3EC4FB19" w:rsidR="00DB3616" w:rsidRPr="00303C56" w:rsidRDefault="00DB3616" w:rsidP="00DB3616">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303C56">
              <w:rPr>
                <w:rFonts w:asciiTheme="minorHAnsi" w:hAnsiTheme="minorHAnsi" w:cstheme="minorHAnsi"/>
                <w:sz w:val="20"/>
                <w:szCs w:val="20"/>
              </w:rPr>
              <w:t>7.1</w:t>
            </w:r>
            <w:r>
              <w:rPr>
                <w:rFonts w:asciiTheme="minorHAnsi" w:hAnsiTheme="minorHAnsi" w:cstheme="minorHAnsi"/>
                <w:sz w:val="20"/>
                <w:szCs w:val="20"/>
                <w:lang w:val="el-GR"/>
              </w:rPr>
              <w:t>-7.4-7.5</w:t>
            </w:r>
          </w:p>
        </w:tc>
        <w:tc>
          <w:tcPr>
            <w:tcW w:w="2179" w:type="dxa"/>
            <w:gridSpan w:val="2"/>
            <w:vAlign w:val="center"/>
          </w:tcPr>
          <w:p w14:paraId="7D24BB3A" w14:textId="77777777" w:rsidR="00DB3616" w:rsidRPr="00045995" w:rsidRDefault="00DB3616" w:rsidP="00DB3616">
            <w:pPr>
              <w:autoSpaceDE w:val="0"/>
              <w:autoSpaceDN w:val="0"/>
              <w:adjustRightInd w:val="0"/>
              <w:jc w:val="center"/>
              <w:rPr>
                <w:rFonts w:ascii="Calibri" w:hAnsi="Calibri" w:cs="Calibri"/>
                <w:b/>
                <w:bCs/>
                <w:sz w:val="20"/>
                <w:szCs w:val="20"/>
                <w:lang w:val="el-GR"/>
              </w:rPr>
            </w:pPr>
            <w:r w:rsidRPr="00045995">
              <w:rPr>
                <w:rFonts w:ascii="Calibri" w:hAnsi="Calibri" w:cs="Calibri"/>
                <w:b/>
                <w:bCs/>
                <w:sz w:val="20"/>
                <w:szCs w:val="20"/>
                <w:lang w:val="el-GR"/>
              </w:rPr>
              <w:t>Εισαγωγή</w:t>
            </w:r>
          </w:p>
          <w:p w14:paraId="17E36E27" w14:textId="58BEFF44" w:rsidR="00DB3616" w:rsidRPr="0082403D" w:rsidRDefault="00DB3616" w:rsidP="00DB3616">
            <w:pPr>
              <w:autoSpaceDE w:val="0"/>
              <w:autoSpaceDN w:val="0"/>
              <w:adjustRightInd w:val="0"/>
              <w:jc w:val="center"/>
              <w:rPr>
                <w:rFonts w:ascii="Calibri" w:hAnsi="Calibri" w:cs="Calibri"/>
                <w:b/>
                <w:bCs/>
                <w:sz w:val="20"/>
                <w:szCs w:val="20"/>
                <w:lang w:val="el-GR"/>
              </w:rPr>
            </w:pPr>
            <w:r w:rsidRPr="00045995">
              <w:rPr>
                <w:rFonts w:ascii="Calibri" w:hAnsi="Calibri" w:cs="Calibri"/>
                <w:b/>
                <w:bCs/>
                <w:sz w:val="20"/>
                <w:szCs w:val="20"/>
                <w:lang w:val="el-GR"/>
              </w:rPr>
              <w:t>Ανάλογα ευθ. τμήματα – Αναλογίες</w:t>
            </w:r>
            <w:r w:rsidRPr="0082403D">
              <w:rPr>
                <w:rFonts w:ascii="Calibri" w:hAnsi="Calibri" w:cs="Calibri"/>
                <w:b/>
                <w:bCs/>
                <w:sz w:val="20"/>
                <w:szCs w:val="20"/>
                <w:lang w:val="el-GR"/>
              </w:rPr>
              <w:t>-</w:t>
            </w:r>
          </w:p>
          <w:p w14:paraId="482FA1D8" w14:textId="3253A7A0" w:rsidR="00DB3616" w:rsidRPr="00303C56" w:rsidRDefault="00DB3616" w:rsidP="00DB3616">
            <w:pPr>
              <w:autoSpaceDE w:val="0"/>
              <w:autoSpaceDN w:val="0"/>
              <w:adjustRightInd w:val="0"/>
              <w:jc w:val="center"/>
              <w:rPr>
                <w:rFonts w:asciiTheme="minorHAnsi" w:hAnsiTheme="minorHAnsi" w:cstheme="minorHAnsi"/>
                <w:sz w:val="20"/>
                <w:szCs w:val="20"/>
                <w:lang w:val="el-GR"/>
              </w:rPr>
            </w:pPr>
            <w:r w:rsidRPr="0082403D">
              <w:rPr>
                <w:rFonts w:ascii="Calibri" w:hAnsi="Calibri" w:cs="Calibri"/>
                <w:b/>
                <w:bCs/>
                <w:sz w:val="20"/>
                <w:szCs w:val="20"/>
                <w:lang w:val="el-GR"/>
              </w:rPr>
              <w:t xml:space="preserve">Μήκος ευθύγραμμου τμήματος </w:t>
            </w:r>
          </w:p>
        </w:tc>
        <w:tc>
          <w:tcPr>
            <w:tcW w:w="961" w:type="dxa"/>
            <w:vAlign w:val="center"/>
          </w:tcPr>
          <w:p w14:paraId="30CA7B4E" w14:textId="77777777" w:rsidR="00DB3616" w:rsidRDefault="00DB3616" w:rsidP="00DB3616">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n-US"/>
              </w:rPr>
              <w:t>7.1</w:t>
            </w:r>
            <w:r>
              <w:rPr>
                <w:rFonts w:asciiTheme="minorHAnsi" w:hAnsiTheme="minorHAnsi" w:cstheme="minorHAnsi"/>
                <w:sz w:val="20"/>
                <w:szCs w:val="20"/>
                <w:lang w:val="el-GR"/>
              </w:rPr>
              <w:t>-7.4-</w:t>
            </w:r>
          </w:p>
          <w:p w14:paraId="6660A738" w14:textId="1C7F9FC8" w:rsidR="00DB3616" w:rsidRPr="00303C56"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7.5</w:t>
            </w:r>
          </w:p>
        </w:tc>
        <w:tc>
          <w:tcPr>
            <w:tcW w:w="819" w:type="dxa"/>
            <w:gridSpan w:val="3"/>
            <w:vAlign w:val="center"/>
          </w:tcPr>
          <w:p w14:paraId="24FC01B0" w14:textId="43D10962" w:rsidR="00DB3616" w:rsidRPr="00652740" w:rsidRDefault="00DB3616" w:rsidP="00DB361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restart"/>
            <w:vAlign w:val="center"/>
          </w:tcPr>
          <w:p w14:paraId="4E3B75EF" w14:textId="6969434D" w:rsidR="00DB3616" w:rsidRPr="00A00D0B" w:rsidRDefault="00DB3616" w:rsidP="00DB3616">
            <w:pPr>
              <w:autoSpaceDE w:val="0"/>
              <w:autoSpaceDN w:val="0"/>
              <w:adjustRightInd w:val="0"/>
              <w:jc w:val="both"/>
              <w:rPr>
                <w:rFonts w:asciiTheme="minorHAnsi" w:hAnsiTheme="minorHAnsi" w:cstheme="minorHAnsi"/>
                <w:sz w:val="20"/>
                <w:szCs w:val="20"/>
                <w:lang w:val="el-GR"/>
              </w:rPr>
            </w:pPr>
            <w:r w:rsidRPr="00A00D0B">
              <w:rPr>
                <w:rFonts w:asciiTheme="minorHAnsi" w:hAnsiTheme="minorHAnsi" w:cstheme="minorHAnsi"/>
                <w:sz w:val="20"/>
                <w:szCs w:val="20"/>
                <w:lang w:val="el-GR"/>
              </w:rPr>
              <w:t>Προτείνεται να γίνει σύντομη αναφορά στις ιδιότητες των αναλογιών και να δοθεί έμφαση στο Θεώρημα</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του Θαλή. Μέσω παραδειγμάτων επιδιώκεται να κατανοήσουν οι μαθητές ότι ζεύγη ευθυγράμμων</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τμημάτων διαφορετικών μηκών είναι δυνατόν να έχουν τον ίδιο λόγο. Μεταξύ των στόχων διδασκαλίας</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είναι οι μαθητές/ήτριες να εφαρμόζουν το Θεώρημα του Θαλή, σε δοσμένα σχήματα, ή σε σχήματα που</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χρειάζεται να σχεδιαστούν βοηθητικές ευθείες, καθώς και να αναδειχθούν οι εφαρμογές του Θεωρήματος</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σε τρίγωνα και τραπέζια.</w:t>
            </w:r>
          </w:p>
          <w:p w14:paraId="797CF3D2" w14:textId="68CAC445" w:rsidR="00DB3616" w:rsidRPr="00A00D0B" w:rsidRDefault="00DB3616" w:rsidP="00DB3616">
            <w:pPr>
              <w:autoSpaceDE w:val="0"/>
              <w:autoSpaceDN w:val="0"/>
              <w:adjustRightInd w:val="0"/>
              <w:jc w:val="both"/>
              <w:rPr>
                <w:rFonts w:asciiTheme="minorHAnsi" w:hAnsiTheme="minorHAnsi" w:cstheme="minorHAnsi"/>
                <w:b/>
                <w:bCs/>
                <w:sz w:val="20"/>
                <w:szCs w:val="20"/>
                <w:lang w:val="el-GR"/>
              </w:rPr>
            </w:pPr>
            <w:r w:rsidRPr="00A00D0B">
              <w:rPr>
                <w:rFonts w:asciiTheme="minorHAnsi" w:hAnsiTheme="minorHAnsi" w:cstheme="minorHAnsi"/>
                <w:b/>
                <w:bCs/>
                <w:color w:val="FF0000"/>
                <w:sz w:val="20"/>
                <w:szCs w:val="20"/>
                <w:lang w:val="el-GR"/>
              </w:rPr>
              <w:t>Στο Κεφάλαιο 7 δεν θα συζητηθούν αποδεικτικές ασκήσεις, σύνθετα θέματα καθώς και οι γενικές ασκήσεις.</w:t>
            </w:r>
          </w:p>
        </w:tc>
      </w:tr>
      <w:tr w:rsidR="00460D5D" w:rsidRPr="005F3D4A" w14:paraId="5FFE37A5" w14:textId="77777777" w:rsidTr="00886DF3">
        <w:trPr>
          <w:trHeight w:val="1289"/>
        </w:trPr>
        <w:tc>
          <w:tcPr>
            <w:tcW w:w="7220" w:type="dxa"/>
            <w:gridSpan w:val="9"/>
            <w:vAlign w:val="center"/>
          </w:tcPr>
          <w:p w14:paraId="26BFF979" w14:textId="77777777" w:rsidR="00460D5D" w:rsidRPr="00B82DED" w:rsidRDefault="00460D5D" w:rsidP="00460D5D">
            <w:pPr>
              <w:autoSpaceDE w:val="0"/>
              <w:autoSpaceDN w:val="0"/>
              <w:adjustRightInd w:val="0"/>
              <w:jc w:val="center"/>
              <w:rPr>
                <w:rFonts w:asciiTheme="minorHAnsi" w:hAnsiTheme="minorHAnsi" w:cstheme="minorHAnsi"/>
                <w:b/>
                <w:bCs/>
                <w:color w:val="FF0000"/>
                <w:lang w:val="el-GR"/>
              </w:rPr>
            </w:pPr>
            <w:r w:rsidRPr="00EC36B5">
              <w:rPr>
                <w:rFonts w:asciiTheme="minorHAnsi" w:hAnsiTheme="minorHAnsi" w:cstheme="minorHAnsi"/>
                <w:b/>
                <w:bCs/>
                <w:color w:val="FF0000"/>
                <w:lang w:val="el-GR"/>
              </w:rPr>
              <w:t>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/12</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-0</w:t>
            </w:r>
            <w:r w:rsidRPr="00EC36B5">
              <w:rPr>
                <w:rFonts w:asciiTheme="minorHAnsi" w:hAnsiTheme="minorHAnsi" w:cstheme="minorHAnsi"/>
                <w:b/>
                <w:bCs/>
                <w:color w:val="FF0000"/>
                <w:lang w:val="en-US"/>
              </w:rPr>
              <w:t>7</w:t>
            </w:r>
            <w:r w:rsidRPr="00EC36B5">
              <w:rPr>
                <w:rFonts w:asciiTheme="minorHAnsi" w:hAnsiTheme="minorHAnsi" w:cstheme="minorHAnsi"/>
                <w:b/>
                <w:bCs/>
                <w:color w:val="FF0000"/>
                <w:lang w:val="el-GR"/>
              </w:rPr>
              <w:t>/01</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5</w:t>
            </w:r>
          </w:p>
          <w:p w14:paraId="33F5F8CE" w14:textId="2DD25201" w:rsidR="00460D5D" w:rsidRDefault="00460D5D" w:rsidP="00460D5D">
            <w:pPr>
              <w:autoSpaceDE w:val="0"/>
              <w:autoSpaceDN w:val="0"/>
              <w:adjustRightInd w:val="0"/>
              <w:jc w:val="center"/>
              <w:rPr>
                <w:rFonts w:asciiTheme="minorHAnsi" w:hAnsiTheme="minorHAnsi" w:cstheme="minorHAnsi"/>
                <w:sz w:val="20"/>
                <w:szCs w:val="20"/>
                <w:lang w:val="el-GR"/>
              </w:rPr>
            </w:pP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c>
          <w:tcPr>
            <w:tcW w:w="3996" w:type="dxa"/>
            <w:gridSpan w:val="2"/>
            <w:vMerge/>
            <w:vAlign w:val="center"/>
          </w:tcPr>
          <w:p w14:paraId="7E56B8D8" w14:textId="77777777" w:rsidR="00460D5D" w:rsidRPr="00A00D0B" w:rsidRDefault="00460D5D" w:rsidP="00460D5D">
            <w:pPr>
              <w:autoSpaceDE w:val="0"/>
              <w:autoSpaceDN w:val="0"/>
              <w:adjustRightInd w:val="0"/>
              <w:jc w:val="both"/>
              <w:rPr>
                <w:rFonts w:asciiTheme="minorHAnsi" w:hAnsiTheme="minorHAnsi" w:cstheme="minorHAnsi"/>
                <w:sz w:val="20"/>
                <w:szCs w:val="20"/>
                <w:lang w:val="el-GR"/>
              </w:rPr>
            </w:pPr>
          </w:p>
        </w:tc>
      </w:tr>
      <w:tr w:rsidR="00B82B4D" w:rsidRPr="00D33F93" w14:paraId="1533F277" w14:textId="77777777" w:rsidTr="00E53AB3">
        <w:trPr>
          <w:trHeight w:val="1289"/>
        </w:trPr>
        <w:tc>
          <w:tcPr>
            <w:tcW w:w="1440" w:type="dxa"/>
            <w:vAlign w:val="center"/>
          </w:tcPr>
          <w:p w14:paraId="7DD1E24E" w14:textId="77777777" w:rsidR="00B82B4D" w:rsidRPr="00572A4C" w:rsidRDefault="00B82B4D" w:rsidP="00B82B4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08-10/12</w:t>
            </w:r>
          </w:p>
          <w:p w14:paraId="0162D014" w14:textId="593FC0BC" w:rsidR="00B82B4D" w:rsidRPr="00572A4C" w:rsidRDefault="00B82B4D" w:rsidP="00B82B4D">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46D53016" w14:textId="54B57407" w:rsidR="00B82B4D" w:rsidRPr="0082403D" w:rsidRDefault="00B82B4D" w:rsidP="00B82B4D">
            <w:pPr>
              <w:autoSpaceDE w:val="0"/>
              <w:autoSpaceDN w:val="0"/>
              <w:adjustRightInd w:val="0"/>
              <w:jc w:val="center"/>
              <w:rPr>
                <w:rFonts w:asciiTheme="minorHAnsi" w:hAnsiTheme="minorHAnsi" w:cstheme="minorHAnsi"/>
                <w:sz w:val="20"/>
                <w:szCs w:val="20"/>
                <w:lang w:val="en-US"/>
              </w:rPr>
            </w:pPr>
            <w:r w:rsidRPr="00303C56">
              <w:rPr>
                <w:rFonts w:asciiTheme="minorHAnsi" w:hAnsiTheme="minorHAnsi" w:cstheme="minorHAnsi"/>
                <w:sz w:val="20"/>
                <w:szCs w:val="20"/>
                <w:lang w:val="el-GR"/>
              </w:rPr>
              <w:t>§</w:t>
            </w:r>
            <w:r w:rsidRPr="00303C56">
              <w:rPr>
                <w:rFonts w:asciiTheme="minorHAnsi" w:hAnsiTheme="minorHAnsi" w:cstheme="minorHAnsi"/>
                <w:sz w:val="20"/>
                <w:szCs w:val="20"/>
              </w:rPr>
              <w:t>7.</w:t>
            </w:r>
            <w:r>
              <w:rPr>
                <w:rFonts w:asciiTheme="minorHAnsi" w:hAnsiTheme="minorHAnsi" w:cstheme="minorHAnsi"/>
                <w:sz w:val="20"/>
                <w:szCs w:val="20"/>
                <w:lang w:val="en-US"/>
              </w:rPr>
              <w:t>6</w:t>
            </w:r>
          </w:p>
        </w:tc>
        <w:tc>
          <w:tcPr>
            <w:tcW w:w="2179" w:type="dxa"/>
            <w:gridSpan w:val="2"/>
            <w:vAlign w:val="center"/>
          </w:tcPr>
          <w:p w14:paraId="3DDAF004" w14:textId="77777777" w:rsidR="00B82B4D" w:rsidRDefault="00B82B4D" w:rsidP="00B82B4D">
            <w:pPr>
              <w:autoSpaceDE w:val="0"/>
              <w:autoSpaceDN w:val="0"/>
              <w:adjustRightInd w:val="0"/>
              <w:jc w:val="center"/>
              <w:rPr>
                <w:rFonts w:asciiTheme="minorHAnsi" w:hAnsiTheme="minorHAnsi" w:cstheme="minorHAnsi"/>
                <w:b/>
                <w:bCs/>
                <w:sz w:val="20"/>
                <w:szCs w:val="20"/>
                <w:lang w:val="el-GR"/>
              </w:rPr>
            </w:pPr>
            <w:r w:rsidRPr="00303C56">
              <w:rPr>
                <w:rFonts w:asciiTheme="minorHAnsi" w:hAnsiTheme="minorHAnsi" w:cstheme="minorHAnsi"/>
                <w:b/>
                <w:bCs/>
                <w:sz w:val="20"/>
                <w:szCs w:val="20"/>
                <w:lang w:val="el-GR"/>
              </w:rPr>
              <w:t xml:space="preserve">Διαίρεση τμημάτων εσωτερικά και εξωτερικά ως προς δοσμένο λόγο </w:t>
            </w:r>
          </w:p>
          <w:p w14:paraId="3EB0EC14" w14:textId="1625A941" w:rsidR="00B82B4D" w:rsidRPr="00572A4C" w:rsidRDefault="00B82B4D" w:rsidP="00B82B4D">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b/>
                <w:bCs/>
                <w:color w:val="FF0000"/>
                <w:sz w:val="20"/>
                <w:szCs w:val="20"/>
                <w:lang w:val="el-GR"/>
              </w:rPr>
              <w:t>(μόνο οι ορισμοί της διαίρεσης ευθυγράμμου τμήματος ΑΒ από σημείο Μ εσωτερικά ή εξωτερικά)</w:t>
            </w:r>
          </w:p>
        </w:tc>
        <w:tc>
          <w:tcPr>
            <w:tcW w:w="961" w:type="dxa"/>
            <w:vAlign w:val="center"/>
          </w:tcPr>
          <w:p w14:paraId="245D8C1E" w14:textId="04CF9E9F" w:rsidR="00B82B4D" w:rsidRPr="0082403D" w:rsidRDefault="00B82B4D" w:rsidP="00B82B4D">
            <w:pPr>
              <w:autoSpaceDE w:val="0"/>
              <w:autoSpaceDN w:val="0"/>
              <w:adjustRightInd w:val="0"/>
              <w:jc w:val="center"/>
              <w:rPr>
                <w:rFonts w:asciiTheme="minorHAnsi" w:hAnsiTheme="minorHAnsi" w:cstheme="minorHAnsi"/>
                <w:sz w:val="20"/>
                <w:szCs w:val="20"/>
                <w:lang w:val="en-US"/>
              </w:rPr>
            </w:pPr>
            <w:r w:rsidRPr="00303C56">
              <w:rPr>
                <w:rFonts w:asciiTheme="minorHAnsi" w:hAnsiTheme="minorHAnsi" w:cstheme="minorHAnsi"/>
                <w:sz w:val="20"/>
                <w:szCs w:val="20"/>
              </w:rPr>
              <w:t>7.</w:t>
            </w:r>
            <w:r>
              <w:rPr>
                <w:rFonts w:asciiTheme="minorHAnsi" w:hAnsiTheme="minorHAnsi" w:cstheme="minorHAnsi"/>
                <w:sz w:val="20"/>
                <w:szCs w:val="20"/>
                <w:lang w:val="en-US"/>
              </w:rPr>
              <w:t>6</w:t>
            </w:r>
          </w:p>
        </w:tc>
        <w:tc>
          <w:tcPr>
            <w:tcW w:w="819" w:type="dxa"/>
            <w:gridSpan w:val="3"/>
            <w:vAlign w:val="center"/>
          </w:tcPr>
          <w:p w14:paraId="33D50E00" w14:textId="4561C094" w:rsidR="00B82B4D" w:rsidRPr="00652740" w:rsidRDefault="00B82B4D" w:rsidP="00B82B4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45F9A4CC" w14:textId="39A1E40D" w:rsidR="00B82B4D" w:rsidRPr="00572A4C" w:rsidRDefault="00B82B4D" w:rsidP="00B82B4D">
            <w:pPr>
              <w:autoSpaceDE w:val="0"/>
              <w:autoSpaceDN w:val="0"/>
              <w:adjustRightInd w:val="0"/>
              <w:jc w:val="both"/>
              <w:rPr>
                <w:rFonts w:asciiTheme="minorHAnsi" w:hAnsiTheme="minorHAnsi" w:cstheme="minorHAnsi"/>
                <w:sz w:val="20"/>
                <w:szCs w:val="20"/>
                <w:lang w:val="el-GR"/>
              </w:rPr>
            </w:pPr>
          </w:p>
        </w:tc>
      </w:tr>
      <w:tr w:rsidR="00B82B4D" w:rsidRPr="00D33F93" w14:paraId="0F22F1AD" w14:textId="77777777" w:rsidTr="00E53AB3">
        <w:trPr>
          <w:trHeight w:val="1289"/>
        </w:trPr>
        <w:tc>
          <w:tcPr>
            <w:tcW w:w="1440" w:type="dxa"/>
            <w:vAlign w:val="center"/>
          </w:tcPr>
          <w:p w14:paraId="4D566255" w14:textId="77E3CDC2" w:rsidR="00B82B4D" w:rsidRPr="00572A4C" w:rsidRDefault="00B82B4D" w:rsidP="00B82B4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13</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/01</w:t>
            </w:r>
          </w:p>
        </w:tc>
        <w:tc>
          <w:tcPr>
            <w:tcW w:w="1821" w:type="dxa"/>
            <w:gridSpan w:val="2"/>
            <w:vAlign w:val="center"/>
          </w:tcPr>
          <w:p w14:paraId="06074148" w14:textId="54C046D0" w:rsidR="00B82B4D" w:rsidRPr="0082403D" w:rsidRDefault="00B82B4D" w:rsidP="00B82B4D">
            <w:pPr>
              <w:pStyle w:val="Web"/>
              <w:shd w:val="clear" w:color="auto" w:fill="FFFFFF"/>
              <w:spacing w:before="0" w:beforeAutospacing="0"/>
              <w:contextualSpacing/>
              <w:jc w:val="center"/>
              <w:rPr>
                <w:rFonts w:asciiTheme="minorHAnsi" w:hAnsiTheme="minorHAnsi" w:cstheme="minorHAnsi"/>
                <w:sz w:val="20"/>
                <w:szCs w:val="20"/>
                <w:lang w:val="en-US"/>
              </w:rPr>
            </w:pPr>
            <w:r w:rsidRPr="00303C56">
              <w:rPr>
                <w:rFonts w:asciiTheme="minorHAnsi" w:hAnsiTheme="minorHAnsi" w:cstheme="minorHAnsi"/>
                <w:sz w:val="20"/>
                <w:szCs w:val="20"/>
              </w:rPr>
              <w:t>§7.</w:t>
            </w:r>
            <w:r>
              <w:rPr>
                <w:rFonts w:asciiTheme="minorHAnsi" w:hAnsiTheme="minorHAnsi" w:cstheme="minorHAnsi"/>
                <w:sz w:val="20"/>
                <w:szCs w:val="20"/>
                <w:lang w:val="en-US"/>
              </w:rPr>
              <w:t>7</w:t>
            </w:r>
          </w:p>
        </w:tc>
        <w:tc>
          <w:tcPr>
            <w:tcW w:w="2179" w:type="dxa"/>
            <w:gridSpan w:val="2"/>
            <w:vAlign w:val="center"/>
          </w:tcPr>
          <w:p w14:paraId="28B2CF4E" w14:textId="77777777" w:rsidR="00B82B4D" w:rsidRPr="00303C56" w:rsidRDefault="00B82B4D" w:rsidP="00B82B4D">
            <w:pPr>
              <w:autoSpaceDE w:val="0"/>
              <w:autoSpaceDN w:val="0"/>
              <w:adjustRightInd w:val="0"/>
              <w:jc w:val="center"/>
              <w:rPr>
                <w:rFonts w:asciiTheme="minorHAnsi" w:hAnsiTheme="minorHAnsi" w:cstheme="minorHAnsi"/>
                <w:b/>
                <w:bCs/>
                <w:color w:val="FF0000"/>
                <w:sz w:val="20"/>
                <w:szCs w:val="20"/>
                <w:lang w:val="el-GR"/>
              </w:rPr>
            </w:pPr>
            <w:r w:rsidRPr="00303C56">
              <w:rPr>
                <w:rFonts w:asciiTheme="minorHAnsi" w:hAnsiTheme="minorHAnsi" w:cstheme="minorHAnsi"/>
                <w:b/>
                <w:bCs/>
                <w:sz w:val="20"/>
                <w:szCs w:val="20"/>
                <w:lang w:val="el-GR"/>
              </w:rPr>
              <w:t xml:space="preserve">Θεώρημα του Θαλή </w:t>
            </w:r>
            <w:r w:rsidRPr="00303C56">
              <w:rPr>
                <w:rFonts w:asciiTheme="minorHAnsi" w:hAnsiTheme="minorHAnsi" w:cstheme="minorHAnsi"/>
                <w:b/>
                <w:bCs/>
                <w:color w:val="FF0000"/>
                <w:sz w:val="20"/>
                <w:szCs w:val="20"/>
                <w:lang w:val="el-GR"/>
              </w:rPr>
              <w:t xml:space="preserve">(χωρίς τις αποδείξεις των θεωρημάτων και του Πορίσματος, </w:t>
            </w:r>
          </w:p>
          <w:p w14:paraId="5F6017EF" w14:textId="2FE96ACC" w:rsidR="00B82B4D" w:rsidRPr="00303C56" w:rsidRDefault="00B82B4D" w:rsidP="00B82B4D">
            <w:pPr>
              <w:autoSpaceDE w:val="0"/>
              <w:autoSpaceDN w:val="0"/>
              <w:adjustRightInd w:val="0"/>
              <w:jc w:val="center"/>
              <w:rPr>
                <w:rFonts w:asciiTheme="minorHAnsi" w:hAnsiTheme="minorHAnsi" w:cstheme="minorHAnsi"/>
                <w:b/>
                <w:bCs/>
                <w:sz w:val="20"/>
                <w:szCs w:val="20"/>
                <w:lang w:val="el-GR"/>
              </w:rPr>
            </w:pPr>
            <w:r w:rsidRPr="00303C56">
              <w:rPr>
                <w:rFonts w:asciiTheme="minorHAnsi" w:hAnsiTheme="minorHAnsi" w:cstheme="minorHAnsi"/>
                <w:b/>
                <w:bCs/>
                <w:color w:val="FF0000"/>
                <w:sz w:val="20"/>
                <w:szCs w:val="20"/>
                <w:lang w:val="el-GR"/>
              </w:rPr>
              <w:t>χωρίς το πρόβλημα 2 και χωρίς τους ορισμούς «συζυγή αρμονικά» και «αρμονική τετράδα»)</w:t>
            </w:r>
          </w:p>
        </w:tc>
        <w:tc>
          <w:tcPr>
            <w:tcW w:w="961" w:type="dxa"/>
            <w:vAlign w:val="center"/>
          </w:tcPr>
          <w:p w14:paraId="04830F2F" w14:textId="24E1B187" w:rsidR="00B82B4D" w:rsidRPr="0082403D" w:rsidRDefault="00B82B4D" w:rsidP="00B82B4D">
            <w:pPr>
              <w:autoSpaceDE w:val="0"/>
              <w:autoSpaceDN w:val="0"/>
              <w:adjustRightInd w:val="0"/>
              <w:jc w:val="center"/>
              <w:rPr>
                <w:rFonts w:asciiTheme="minorHAnsi" w:hAnsiTheme="minorHAnsi" w:cstheme="minorHAnsi"/>
                <w:bCs/>
                <w:sz w:val="20"/>
                <w:szCs w:val="20"/>
                <w:lang w:val="en-US"/>
              </w:rPr>
            </w:pPr>
            <w:r>
              <w:rPr>
                <w:rFonts w:asciiTheme="minorHAnsi" w:hAnsiTheme="minorHAnsi" w:cstheme="minorHAnsi"/>
                <w:bCs/>
                <w:sz w:val="20"/>
                <w:szCs w:val="20"/>
                <w:lang w:val="en-US"/>
              </w:rPr>
              <w:t>7.7</w:t>
            </w:r>
          </w:p>
        </w:tc>
        <w:tc>
          <w:tcPr>
            <w:tcW w:w="819" w:type="dxa"/>
            <w:gridSpan w:val="3"/>
            <w:vAlign w:val="center"/>
          </w:tcPr>
          <w:p w14:paraId="32EA2C02" w14:textId="5225CEA6" w:rsidR="00B82B4D" w:rsidRPr="00572A4C" w:rsidRDefault="00B82B4D" w:rsidP="00B82B4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5CA70977" w14:textId="2C87228F" w:rsidR="00B82B4D" w:rsidRPr="00111A27" w:rsidRDefault="00B82B4D" w:rsidP="00B82B4D">
            <w:pPr>
              <w:autoSpaceDE w:val="0"/>
              <w:autoSpaceDN w:val="0"/>
              <w:adjustRightInd w:val="0"/>
              <w:jc w:val="both"/>
              <w:rPr>
                <w:rFonts w:asciiTheme="minorHAnsi" w:hAnsiTheme="minorHAnsi" w:cstheme="minorHAnsi"/>
                <w:sz w:val="20"/>
                <w:szCs w:val="20"/>
                <w:lang w:val="el-GR"/>
              </w:rPr>
            </w:pPr>
          </w:p>
        </w:tc>
      </w:tr>
      <w:tr w:rsidR="00460D5D" w:rsidRPr="00DC29A3" w14:paraId="196344E4" w14:textId="77777777" w:rsidTr="00E53AB3">
        <w:trPr>
          <w:trHeight w:val="1289"/>
        </w:trPr>
        <w:tc>
          <w:tcPr>
            <w:tcW w:w="1440" w:type="dxa"/>
            <w:vAlign w:val="center"/>
          </w:tcPr>
          <w:p w14:paraId="4ADAAFB2" w14:textId="2BF6270C" w:rsidR="00460D5D" w:rsidRPr="00572A4C" w:rsidRDefault="00460D5D" w:rsidP="00460D5D">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4E8ED1FF" w14:textId="77777777" w:rsidR="00460D5D" w:rsidRDefault="00460D5D" w:rsidP="00460D5D">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8</w:t>
            </w:r>
          </w:p>
          <w:p w14:paraId="581AF874" w14:textId="6074EA13" w:rsidR="00460D5D" w:rsidRDefault="00460D5D" w:rsidP="00460D5D">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3 (4)</w:t>
            </w:r>
          </w:p>
          <w:p w14:paraId="42931455" w14:textId="56A68D7D" w:rsidR="00460D5D" w:rsidRPr="00572A4C" w:rsidRDefault="00460D5D" w:rsidP="00460D5D">
            <w:pPr>
              <w:pStyle w:val="Web"/>
              <w:shd w:val="clear" w:color="auto" w:fill="FFFFFF"/>
              <w:spacing w:before="0" w:beforeAutospacing="0"/>
              <w:contextualSpacing/>
              <w:jc w:val="center"/>
              <w:rPr>
                <w:rFonts w:asciiTheme="minorHAnsi" w:hAnsiTheme="minorHAnsi" w:cstheme="minorHAnsi"/>
                <w:sz w:val="20"/>
                <w:szCs w:val="20"/>
              </w:rPr>
            </w:pPr>
          </w:p>
        </w:tc>
        <w:tc>
          <w:tcPr>
            <w:tcW w:w="2179" w:type="dxa"/>
            <w:gridSpan w:val="2"/>
            <w:vAlign w:val="center"/>
          </w:tcPr>
          <w:p w14:paraId="1F7FE476" w14:textId="1DBA6BA9" w:rsidR="00460D5D" w:rsidRPr="00572A4C" w:rsidRDefault="00460D5D" w:rsidP="00460D5D">
            <w:pPr>
              <w:autoSpaceDE w:val="0"/>
              <w:autoSpaceDN w:val="0"/>
              <w:adjustRightInd w:val="0"/>
              <w:jc w:val="center"/>
              <w:rPr>
                <w:rFonts w:asciiTheme="minorHAnsi" w:hAnsiTheme="minorHAnsi" w:cstheme="minorHAnsi"/>
                <w:sz w:val="20"/>
                <w:szCs w:val="20"/>
                <w:lang w:val="el-GR"/>
              </w:rPr>
            </w:pPr>
            <w:r>
              <w:rPr>
                <w:b/>
                <w:bCs/>
                <w:sz w:val="22"/>
                <w:szCs w:val="22"/>
              </w:rPr>
              <w:t>Ομοιότητα</w:t>
            </w:r>
          </w:p>
        </w:tc>
        <w:tc>
          <w:tcPr>
            <w:tcW w:w="961" w:type="dxa"/>
            <w:vAlign w:val="center"/>
          </w:tcPr>
          <w:p w14:paraId="086C45B5" w14:textId="073CC9B6" w:rsidR="00460D5D" w:rsidRPr="005171E0" w:rsidRDefault="00460D5D" w:rsidP="00460D5D">
            <w:pPr>
              <w:autoSpaceDE w:val="0"/>
              <w:autoSpaceDN w:val="0"/>
              <w:adjustRightInd w:val="0"/>
              <w:jc w:val="center"/>
              <w:rPr>
                <w:rFonts w:asciiTheme="minorHAnsi" w:hAnsiTheme="minorHAnsi" w:cstheme="minorHAnsi"/>
                <w:sz w:val="20"/>
                <w:szCs w:val="20"/>
                <w:lang w:val="en-US"/>
              </w:rPr>
            </w:pPr>
          </w:p>
        </w:tc>
        <w:tc>
          <w:tcPr>
            <w:tcW w:w="819" w:type="dxa"/>
            <w:gridSpan w:val="3"/>
            <w:vAlign w:val="center"/>
          </w:tcPr>
          <w:p w14:paraId="3CBAE521" w14:textId="5CDE1D3E" w:rsidR="00460D5D" w:rsidRPr="00652740" w:rsidRDefault="00460D5D" w:rsidP="00460D5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3996" w:type="dxa"/>
            <w:gridSpan w:val="2"/>
            <w:vAlign w:val="center"/>
          </w:tcPr>
          <w:p w14:paraId="68F4FB8D" w14:textId="3ADF2C11" w:rsidR="00460D5D" w:rsidRPr="00150478" w:rsidRDefault="00460D5D" w:rsidP="00460D5D">
            <w:pPr>
              <w:autoSpaceDE w:val="0"/>
              <w:autoSpaceDN w:val="0"/>
              <w:adjustRightInd w:val="0"/>
              <w:jc w:val="both"/>
              <w:rPr>
                <w:rFonts w:asciiTheme="minorHAnsi" w:hAnsiTheme="minorHAnsi" w:cstheme="minorHAnsi"/>
                <w:sz w:val="20"/>
                <w:szCs w:val="20"/>
                <w:lang w:val="el-GR"/>
              </w:rPr>
            </w:pPr>
          </w:p>
        </w:tc>
      </w:tr>
      <w:tr w:rsidR="009E617B" w:rsidRPr="005F3D4A" w14:paraId="086E9C36" w14:textId="77777777" w:rsidTr="00E53AB3">
        <w:trPr>
          <w:trHeight w:val="1289"/>
        </w:trPr>
        <w:tc>
          <w:tcPr>
            <w:tcW w:w="1440" w:type="dxa"/>
            <w:vAlign w:val="center"/>
          </w:tcPr>
          <w:p w14:paraId="5F2CD092" w14:textId="77777777" w:rsidR="009E617B" w:rsidRPr="00572A4C" w:rsidRDefault="009E617B" w:rsidP="009E617B">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31</w:t>
            </w:r>
            <w:r w:rsidRPr="00572A4C">
              <w:rPr>
                <w:rFonts w:asciiTheme="minorHAnsi" w:hAnsiTheme="minorHAnsi" w:cstheme="minorHAnsi"/>
                <w:sz w:val="20"/>
                <w:szCs w:val="20"/>
              </w:rPr>
              <w:t>/01</w:t>
            </w:r>
          </w:p>
          <w:p w14:paraId="1C76E8A7" w14:textId="6A5F2574" w:rsidR="009E617B" w:rsidRPr="00572A4C" w:rsidRDefault="009E617B" w:rsidP="009E617B">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18C81FD1" w14:textId="2A70E3F0" w:rsidR="009E617B" w:rsidRPr="005E0CBF" w:rsidRDefault="009E617B" w:rsidP="009E617B">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1</w:t>
            </w:r>
          </w:p>
        </w:tc>
        <w:tc>
          <w:tcPr>
            <w:tcW w:w="2179" w:type="dxa"/>
            <w:gridSpan w:val="2"/>
            <w:vAlign w:val="center"/>
          </w:tcPr>
          <w:p w14:paraId="507963E6" w14:textId="3F3EFB53" w:rsidR="009E617B" w:rsidRPr="005E0CBF" w:rsidRDefault="009E617B" w:rsidP="009E617B">
            <w:pPr>
              <w:autoSpaceDE w:val="0"/>
              <w:autoSpaceDN w:val="0"/>
              <w:adjustRightInd w:val="0"/>
              <w:jc w:val="center"/>
              <w:rPr>
                <w:rFonts w:asciiTheme="minorHAnsi" w:hAnsiTheme="minorHAnsi" w:cstheme="minorHAnsi"/>
                <w:b/>
                <w:bCs/>
                <w:sz w:val="20"/>
                <w:szCs w:val="20"/>
                <w:lang w:val="el-GR"/>
              </w:rPr>
            </w:pPr>
            <w:r w:rsidRPr="005E0CBF">
              <w:rPr>
                <w:rFonts w:asciiTheme="minorHAnsi" w:hAnsiTheme="minorHAnsi" w:cstheme="minorHAnsi"/>
                <w:b/>
                <w:bCs/>
                <w:sz w:val="20"/>
                <w:szCs w:val="20"/>
                <w:lang w:val="el-GR"/>
              </w:rPr>
              <w:t>Όμοια ευθύγραμμα σχήματα</w:t>
            </w:r>
          </w:p>
        </w:tc>
        <w:tc>
          <w:tcPr>
            <w:tcW w:w="961" w:type="dxa"/>
            <w:vAlign w:val="center"/>
          </w:tcPr>
          <w:p w14:paraId="5BFA59A0" w14:textId="5664CF4B" w:rsidR="009E617B" w:rsidRPr="005E0CBF" w:rsidRDefault="009E617B" w:rsidP="009E617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8.1</w:t>
            </w:r>
          </w:p>
        </w:tc>
        <w:tc>
          <w:tcPr>
            <w:tcW w:w="819" w:type="dxa"/>
            <w:gridSpan w:val="3"/>
            <w:vAlign w:val="center"/>
          </w:tcPr>
          <w:p w14:paraId="2E4D3E9F" w14:textId="7F48A5A3" w:rsidR="009E617B" w:rsidRDefault="009E617B" w:rsidP="009E617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restart"/>
            <w:vAlign w:val="center"/>
          </w:tcPr>
          <w:p w14:paraId="1CBC72DD" w14:textId="77777777" w:rsidR="009E617B" w:rsidRDefault="009E617B" w:rsidP="009E617B">
            <w:pPr>
              <w:pStyle w:val="Default"/>
              <w:rPr>
                <w:rFonts w:asciiTheme="minorHAnsi" w:hAnsiTheme="minorHAnsi" w:cstheme="minorHAnsi"/>
                <w:sz w:val="20"/>
                <w:szCs w:val="20"/>
              </w:rPr>
            </w:pPr>
            <w:r w:rsidRPr="005E0CBF">
              <w:rPr>
                <w:rFonts w:asciiTheme="minorHAnsi" w:hAnsiTheme="minorHAnsi" w:cstheme="minorHAnsi"/>
                <w:sz w:val="20"/>
                <w:szCs w:val="20"/>
              </w:rPr>
              <w:t xml:space="preserve">Να δοθεί έμφαση στα κριτήρια ομοιότητας τριγώνων. </w:t>
            </w:r>
          </w:p>
          <w:p w14:paraId="6F04A750" w14:textId="39C3846F" w:rsidR="009E617B" w:rsidRPr="005E0CBF" w:rsidRDefault="009E617B" w:rsidP="009E617B">
            <w:pPr>
              <w:pStyle w:val="Default"/>
              <w:rPr>
                <w:rFonts w:asciiTheme="minorHAnsi" w:hAnsiTheme="minorHAnsi" w:cstheme="minorHAnsi"/>
                <w:sz w:val="20"/>
                <w:szCs w:val="20"/>
              </w:rPr>
            </w:pPr>
            <w:r w:rsidRPr="005E0CBF">
              <w:rPr>
                <w:rFonts w:asciiTheme="minorHAnsi" w:hAnsiTheme="minorHAnsi" w:cstheme="minorHAnsi"/>
                <w:sz w:val="20"/>
                <w:szCs w:val="20"/>
              </w:rPr>
              <w:t>Στόχοι είναι οι μαθητές/τριες:</w:t>
            </w:r>
          </w:p>
          <w:p w14:paraId="5A777836" w14:textId="6F097330" w:rsidR="009E617B" w:rsidRPr="005E0CBF" w:rsidRDefault="009E617B" w:rsidP="009E617B">
            <w:pPr>
              <w:pStyle w:val="Default"/>
              <w:rPr>
                <w:rFonts w:asciiTheme="minorHAnsi" w:hAnsiTheme="minorHAnsi" w:cstheme="minorHAnsi"/>
                <w:sz w:val="20"/>
                <w:szCs w:val="20"/>
              </w:rPr>
            </w:pPr>
            <w:r>
              <w:rPr>
                <w:rFonts w:asciiTheme="minorHAnsi" w:hAnsiTheme="minorHAnsi" w:cstheme="minorHAnsi"/>
                <w:sz w:val="20"/>
                <w:szCs w:val="20"/>
              </w:rPr>
              <w:t xml:space="preserve">1. </w:t>
            </w:r>
            <w:r w:rsidRPr="005E0CBF">
              <w:rPr>
                <w:rFonts w:asciiTheme="minorHAnsi" w:hAnsiTheme="minorHAnsi" w:cstheme="minorHAnsi"/>
                <w:sz w:val="20"/>
                <w:szCs w:val="20"/>
              </w:rPr>
              <w:t>Να κατανοήσουν τη λειτουργία κριτηρίων ομοιότητας, που όπως και τα κριτήρια ισότητας, με λιγότερες</w:t>
            </w:r>
            <w:r>
              <w:rPr>
                <w:rFonts w:asciiTheme="minorHAnsi" w:hAnsiTheme="minorHAnsi" w:cstheme="minorHAnsi"/>
                <w:sz w:val="20"/>
                <w:szCs w:val="20"/>
              </w:rPr>
              <w:t xml:space="preserve"> </w:t>
            </w:r>
            <w:r w:rsidRPr="005E0CBF">
              <w:rPr>
                <w:rFonts w:asciiTheme="minorHAnsi" w:hAnsiTheme="minorHAnsi" w:cstheme="minorHAnsi"/>
                <w:sz w:val="20"/>
                <w:szCs w:val="20"/>
              </w:rPr>
              <w:t>προϋποθέσεις από τον ορισμό μπορούμε να αποφανθούμε για την ομοιότητα δύο τριγώνων.</w:t>
            </w:r>
          </w:p>
          <w:p w14:paraId="344B9BF7" w14:textId="4FFA7F5A" w:rsidR="009E617B" w:rsidRPr="005E0CBF" w:rsidRDefault="009E617B" w:rsidP="009E617B">
            <w:pPr>
              <w:pStyle w:val="Default"/>
              <w:rPr>
                <w:rFonts w:asciiTheme="minorHAnsi" w:hAnsiTheme="minorHAnsi" w:cstheme="minorHAnsi"/>
                <w:sz w:val="20"/>
                <w:szCs w:val="20"/>
              </w:rPr>
            </w:pPr>
            <w:r>
              <w:rPr>
                <w:rFonts w:asciiTheme="minorHAnsi" w:hAnsiTheme="minorHAnsi" w:cstheme="minorHAnsi"/>
                <w:sz w:val="20"/>
                <w:szCs w:val="20"/>
              </w:rPr>
              <w:t>2.</w:t>
            </w:r>
            <w:r w:rsidRPr="005E0CBF">
              <w:rPr>
                <w:rFonts w:asciiTheme="minorHAnsi" w:hAnsiTheme="minorHAnsi" w:cstheme="minorHAnsi"/>
                <w:sz w:val="20"/>
                <w:szCs w:val="20"/>
              </w:rPr>
              <w:t xml:space="preserve"> Να συσχετίσουν την ισότητα με την ομοιότητα τριγώνων και να εντοπίσουν διαφορές.</w:t>
            </w:r>
          </w:p>
          <w:p w14:paraId="53AB1F3B" w14:textId="7C03E69E" w:rsidR="009E617B" w:rsidRPr="005E0CBF" w:rsidRDefault="009E617B" w:rsidP="009E617B">
            <w:pPr>
              <w:pStyle w:val="Default"/>
              <w:rPr>
                <w:rFonts w:asciiTheme="minorHAnsi" w:hAnsiTheme="minorHAnsi" w:cstheme="minorHAnsi"/>
                <w:sz w:val="20"/>
                <w:szCs w:val="20"/>
              </w:rPr>
            </w:pPr>
            <w:r>
              <w:rPr>
                <w:rFonts w:asciiTheme="minorHAnsi" w:hAnsiTheme="minorHAnsi" w:cstheme="minorHAnsi"/>
                <w:sz w:val="20"/>
                <w:szCs w:val="20"/>
              </w:rPr>
              <w:t>3.</w:t>
            </w:r>
            <w:r w:rsidRPr="005E0CBF">
              <w:rPr>
                <w:rFonts w:asciiTheme="minorHAnsi" w:hAnsiTheme="minorHAnsi" w:cstheme="minorHAnsi"/>
                <w:sz w:val="20"/>
                <w:szCs w:val="20"/>
              </w:rPr>
              <w:t>Να αξιοποιήσουν την ομοιότητα στην επίλυση προβλημάτων όπως η εφαρμογή 2 της παραγράφου 8.2.</w:t>
            </w:r>
          </w:p>
          <w:p w14:paraId="66DA05BB" w14:textId="77777777" w:rsidR="009E617B" w:rsidRPr="005E0CBF" w:rsidRDefault="009E617B" w:rsidP="009E617B">
            <w:pPr>
              <w:pStyle w:val="Default"/>
              <w:rPr>
                <w:rFonts w:asciiTheme="minorHAnsi" w:hAnsiTheme="minorHAnsi" w:cstheme="minorHAnsi"/>
                <w:b/>
                <w:bCs/>
                <w:sz w:val="20"/>
                <w:szCs w:val="20"/>
              </w:rPr>
            </w:pPr>
            <w:r w:rsidRPr="005E0CBF">
              <w:rPr>
                <w:rFonts w:asciiTheme="minorHAnsi" w:hAnsiTheme="minorHAnsi" w:cstheme="minorHAnsi"/>
                <w:b/>
                <w:bCs/>
                <w:sz w:val="20"/>
                <w:szCs w:val="20"/>
              </w:rPr>
              <w:t>Ενδεικτική δραστηριότητα:</w:t>
            </w:r>
          </w:p>
          <w:p w14:paraId="52EF7406" w14:textId="48EBACCD" w:rsidR="009E617B" w:rsidRDefault="009E617B" w:rsidP="009E617B">
            <w:pPr>
              <w:pStyle w:val="Default"/>
              <w:jc w:val="both"/>
              <w:rPr>
                <w:rFonts w:asciiTheme="minorHAnsi" w:hAnsiTheme="minorHAnsi" w:cstheme="minorHAnsi"/>
                <w:sz w:val="20"/>
                <w:szCs w:val="20"/>
              </w:rPr>
            </w:pPr>
            <w:r w:rsidRPr="005E0CBF">
              <w:rPr>
                <w:rFonts w:asciiTheme="minorHAnsi" w:hAnsiTheme="minorHAnsi" w:cstheme="minorHAnsi"/>
                <w:sz w:val="20"/>
                <w:szCs w:val="20"/>
              </w:rPr>
              <w:t xml:space="preserve">Δίνεται τρίγωνο ΑΒΓ με πλευρές ΑΒ = 2, ΑΓ = 4 και τη γωνία </w:t>
            </w:r>
            <m:oMath>
              <m:acc>
                <m:accPr>
                  <m:ctrlPr>
                    <w:rPr>
                      <w:rFonts w:ascii="Cambria Math" w:hAnsi="Cambria Math" w:cstheme="minorHAnsi"/>
                      <w:i/>
                      <w:sz w:val="20"/>
                      <w:szCs w:val="20"/>
                      <w:lang w:val="en-GB"/>
                    </w:rPr>
                  </m:ctrlPr>
                </m:accPr>
                <m:e>
                  <m:r>
                    <w:rPr>
                      <w:rFonts w:ascii="Cambria Math" w:hAnsi="Cambria Math" w:cstheme="minorHAnsi"/>
                      <w:sz w:val="20"/>
                      <w:szCs w:val="20"/>
                      <w:lang w:val="en-GB"/>
                    </w:rPr>
                    <m:t>Α</m:t>
                  </m:r>
                </m:e>
              </m:acc>
              <m:r>
                <w:rPr>
                  <w:rFonts w:ascii="Cambria Math" w:hAnsi="Cambria Math" w:cstheme="minorHAnsi"/>
                  <w:sz w:val="20"/>
                  <w:szCs w:val="20"/>
                </w:rPr>
                <m:t>=6</m:t>
              </m:r>
              <m:sSup>
                <m:sSupPr>
                  <m:ctrlPr>
                    <w:rPr>
                      <w:rFonts w:ascii="Cambria Math" w:hAnsi="Cambria Math" w:cstheme="minorHAnsi"/>
                      <w:i/>
                      <w:sz w:val="20"/>
                      <w:szCs w:val="20"/>
                      <w:lang w:val="en-GB"/>
                    </w:rPr>
                  </m:ctrlPr>
                </m:sSupPr>
                <m:e>
                  <m:r>
                    <w:rPr>
                      <w:rFonts w:ascii="Cambria Math" w:hAnsi="Cambria Math" w:cstheme="minorHAnsi"/>
                      <w:sz w:val="20"/>
                      <w:szCs w:val="20"/>
                    </w:rPr>
                    <m:t>0</m:t>
                  </m:r>
                </m:e>
                <m:sup>
                  <m:r>
                    <w:rPr>
                      <w:rFonts w:ascii="Cambria Math" w:hAnsi="Cambria Math" w:cstheme="minorHAnsi"/>
                      <w:sz w:val="20"/>
                      <w:szCs w:val="20"/>
                      <w:lang w:val="en-GB"/>
                    </w:rPr>
                    <m:t>ο</m:t>
                  </m:r>
                </m:sup>
              </m:sSup>
            </m:oMath>
            <w:r w:rsidRPr="00045995">
              <w:rPr>
                <w:rFonts w:asciiTheme="minorHAnsi" w:hAnsiTheme="minorHAnsi" w:cstheme="minorHAnsi"/>
                <w:sz w:val="20"/>
                <w:szCs w:val="20"/>
              </w:rPr>
              <w:t>. Να κατασκευάσετε τρίγωνα όμοια προς το ΑΒΓ με λόγο ομοιότητας 1, 2 και 1/2.</w:t>
            </w:r>
          </w:p>
          <w:p w14:paraId="64681806" w14:textId="0DA01FC5" w:rsidR="009E617B" w:rsidRPr="005E0CBF" w:rsidRDefault="009E617B" w:rsidP="009E617B">
            <w:pPr>
              <w:pStyle w:val="Default"/>
              <w:jc w:val="both"/>
              <w:rPr>
                <w:rFonts w:asciiTheme="minorHAnsi" w:hAnsiTheme="minorHAnsi" w:cstheme="minorHAnsi"/>
                <w:b/>
                <w:bCs/>
                <w:sz w:val="20"/>
                <w:szCs w:val="20"/>
              </w:rPr>
            </w:pPr>
            <w:r w:rsidRPr="005E0CBF">
              <w:rPr>
                <w:rFonts w:asciiTheme="minorHAnsi" w:hAnsiTheme="minorHAnsi" w:cstheme="minorHAnsi"/>
                <w:b/>
                <w:bCs/>
                <w:color w:val="FF0000"/>
                <w:sz w:val="20"/>
                <w:szCs w:val="20"/>
              </w:rPr>
              <w:t>Στο Κεφάλαιο 8 δεν θα συζητηθούν αποδεικτικές ασκήσεις, σύνθετα θέματα και οι γενικές ασκήσεις.</w:t>
            </w:r>
          </w:p>
        </w:tc>
      </w:tr>
      <w:tr w:rsidR="009E617B" w:rsidRPr="00D33F93" w14:paraId="7967006B" w14:textId="77777777" w:rsidTr="00E53AB3">
        <w:trPr>
          <w:trHeight w:val="1289"/>
        </w:trPr>
        <w:tc>
          <w:tcPr>
            <w:tcW w:w="1440" w:type="dxa"/>
            <w:vAlign w:val="center"/>
          </w:tcPr>
          <w:p w14:paraId="1CA7F7A4" w14:textId="1E892704" w:rsidR="009E617B" w:rsidRPr="00572A4C" w:rsidRDefault="009E617B" w:rsidP="009E617B">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Pr>
                <w:rFonts w:asciiTheme="minorHAnsi" w:hAnsiTheme="minorHAnsi" w:cstheme="minorHAnsi"/>
                <w:sz w:val="20"/>
                <w:szCs w:val="20"/>
                <w:lang w:val="el-GR"/>
              </w:rPr>
              <w:t>3</w:t>
            </w:r>
            <w:r w:rsidRPr="00572A4C">
              <w:rPr>
                <w:rFonts w:asciiTheme="minorHAnsi" w:hAnsiTheme="minorHAnsi" w:cstheme="minorHAnsi"/>
                <w:sz w:val="20"/>
                <w:szCs w:val="20"/>
              </w:rPr>
              <w:t>-0</w:t>
            </w:r>
            <w:r>
              <w:rPr>
                <w:rFonts w:asciiTheme="minorHAnsi" w:hAnsiTheme="minorHAnsi" w:cstheme="minorHAnsi"/>
                <w:sz w:val="20"/>
                <w:szCs w:val="20"/>
                <w:lang w:val="el-GR"/>
              </w:rPr>
              <w:t>7</w:t>
            </w:r>
            <w:r w:rsidRPr="00572A4C">
              <w:rPr>
                <w:rFonts w:asciiTheme="minorHAnsi" w:hAnsiTheme="minorHAnsi" w:cstheme="minorHAnsi"/>
                <w:sz w:val="20"/>
                <w:szCs w:val="20"/>
              </w:rPr>
              <w:t>/02</w:t>
            </w:r>
          </w:p>
        </w:tc>
        <w:tc>
          <w:tcPr>
            <w:tcW w:w="1821" w:type="dxa"/>
            <w:gridSpan w:val="2"/>
            <w:vAlign w:val="center"/>
          </w:tcPr>
          <w:p w14:paraId="72D40CB1" w14:textId="29C99BF9" w:rsidR="009E617B" w:rsidRPr="00572A4C" w:rsidRDefault="009E617B" w:rsidP="009E617B">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2</w:t>
            </w:r>
          </w:p>
        </w:tc>
        <w:tc>
          <w:tcPr>
            <w:tcW w:w="2179" w:type="dxa"/>
            <w:gridSpan w:val="2"/>
            <w:vAlign w:val="center"/>
          </w:tcPr>
          <w:p w14:paraId="4BF7D265" w14:textId="66D67C1A" w:rsidR="009E617B" w:rsidRPr="005E0CBF" w:rsidRDefault="009E617B" w:rsidP="009E617B">
            <w:pPr>
              <w:autoSpaceDE w:val="0"/>
              <w:autoSpaceDN w:val="0"/>
              <w:adjustRightInd w:val="0"/>
              <w:jc w:val="center"/>
              <w:rPr>
                <w:rFonts w:asciiTheme="minorHAnsi" w:hAnsiTheme="minorHAnsi" w:cstheme="minorHAnsi"/>
                <w:b/>
                <w:bCs/>
                <w:sz w:val="20"/>
                <w:szCs w:val="20"/>
                <w:lang w:val="el-GR"/>
              </w:rPr>
            </w:pPr>
            <w:r w:rsidRPr="005E0CBF">
              <w:rPr>
                <w:rFonts w:asciiTheme="minorHAnsi" w:hAnsiTheme="minorHAnsi" w:cstheme="minorHAnsi"/>
                <w:b/>
                <w:bCs/>
                <w:sz w:val="20"/>
                <w:szCs w:val="20"/>
                <w:lang w:val="el-GR"/>
              </w:rPr>
              <w:t xml:space="preserve">Κριτήρια ομοιότητας </w:t>
            </w:r>
            <w:r w:rsidRPr="005E0CBF">
              <w:rPr>
                <w:rFonts w:asciiTheme="minorHAnsi" w:hAnsiTheme="minorHAnsi" w:cstheme="minorHAnsi"/>
                <w:b/>
                <w:bCs/>
                <w:color w:val="FF0000"/>
                <w:sz w:val="20"/>
                <w:szCs w:val="20"/>
                <w:lang w:val="el-GR"/>
              </w:rPr>
              <w:t>(χωρίς τις αποδείξεις των θεωρημάτων I, ΙΙ και ΙΙΙ και χωρίς τις εφαρμογές 1 και 3)</w:t>
            </w:r>
          </w:p>
        </w:tc>
        <w:tc>
          <w:tcPr>
            <w:tcW w:w="961" w:type="dxa"/>
            <w:vAlign w:val="center"/>
          </w:tcPr>
          <w:p w14:paraId="7D4F3C56" w14:textId="12EB0EA6" w:rsidR="009E617B" w:rsidRPr="005E0CBF" w:rsidRDefault="009E617B" w:rsidP="009E617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8.2</w:t>
            </w:r>
          </w:p>
        </w:tc>
        <w:tc>
          <w:tcPr>
            <w:tcW w:w="819" w:type="dxa"/>
            <w:gridSpan w:val="3"/>
            <w:vAlign w:val="center"/>
          </w:tcPr>
          <w:p w14:paraId="63CAB2AA" w14:textId="73A1ACAF" w:rsidR="009E617B" w:rsidRPr="00652740" w:rsidRDefault="009E617B" w:rsidP="009E617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723514AC" w14:textId="21BFC3A2" w:rsidR="009E617B" w:rsidRPr="00572A4C" w:rsidRDefault="009E617B" w:rsidP="009E617B">
            <w:pPr>
              <w:autoSpaceDE w:val="0"/>
              <w:autoSpaceDN w:val="0"/>
              <w:adjustRightInd w:val="0"/>
              <w:jc w:val="both"/>
              <w:rPr>
                <w:rFonts w:asciiTheme="minorHAnsi" w:hAnsiTheme="minorHAnsi" w:cstheme="minorHAnsi"/>
                <w:sz w:val="20"/>
                <w:szCs w:val="20"/>
                <w:lang w:val="el-GR"/>
              </w:rPr>
            </w:pPr>
          </w:p>
        </w:tc>
      </w:tr>
      <w:tr w:rsidR="009E617B" w:rsidRPr="00D33F93" w14:paraId="3864BDE8" w14:textId="77777777" w:rsidTr="00E53AB3">
        <w:trPr>
          <w:trHeight w:val="2121"/>
        </w:trPr>
        <w:tc>
          <w:tcPr>
            <w:tcW w:w="1440" w:type="dxa"/>
            <w:vAlign w:val="center"/>
          </w:tcPr>
          <w:p w14:paraId="1394D829" w14:textId="3EB620E4" w:rsidR="009E617B" w:rsidRPr="00572A4C" w:rsidRDefault="009E617B" w:rsidP="009E617B">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10-14</w:t>
            </w:r>
            <w:r w:rsidRPr="00572A4C">
              <w:rPr>
                <w:rFonts w:asciiTheme="minorHAnsi" w:hAnsiTheme="minorHAnsi" w:cstheme="minorHAnsi"/>
                <w:sz w:val="20"/>
                <w:szCs w:val="20"/>
              </w:rPr>
              <w:t>/02</w:t>
            </w:r>
          </w:p>
        </w:tc>
        <w:tc>
          <w:tcPr>
            <w:tcW w:w="1872" w:type="dxa"/>
            <w:gridSpan w:val="3"/>
            <w:vAlign w:val="center"/>
          </w:tcPr>
          <w:p w14:paraId="503546DB" w14:textId="35F47C13" w:rsidR="009E617B" w:rsidRPr="00572A4C" w:rsidRDefault="009E617B" w:rsidP="009E617B">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2</w:t>
            </w:r>
          </w:p>
        </w:tc>
        <w:tc>
          <w:tcPr>
            <w:tcW w:w="2128" w:type="dxa"/>
            <w:vAlign w:val="center"/>
          </w:tcPr>
          <w:p w14:paraId="48F94259" w14:textId="0109741C" w:rsidR="009E617B" w:rsidRPr="00572A4C" w:rsidRDefault="009E617B" w:rsidP="009E617B">
            <w:pPr>
              <w:autoSpaceDE w:val="0"/>
              <w:autoSpaceDN w:val="0"/>
              <w:adjustRightInd w:val="0"/>
              <w:jc w:val="center"/>
              <w:rPr>
                <w:rFonts w:asciiTheme="minorHAnsi" w:hAnsiTheme="minorHAnsi" w:cstheme="minorHAnsi"/>
                <w:sz w:val="20"/>
                <w:szCs w:val="20"/>
                <w:lang w:val="el-GR"/>
              </w:rPr>
            </w:pPr>
            <w:r w:rsidRPr="005E0CBF">
              <w:rPr>
                <w:rFonts w:asciiTheme="minorHAnsi" w:hAnsiTheme="minorHAnsi" w:cstheme="minorHAnsi"/>
                <w:b/>
                <w:bCs/>
                <w:sz w:val="20"/>
                <w:szCs w:val="20"/>
                <w:lang w:val="el-GR"/>
              </w:rPr>
              <w:t xml:space="preserve">Κριτήρια ομοιότητας </w:t>
            </w:r>
            <w:r w:rsidRPr="005E0CBF">
              <w:rPr>
                <w:rFonts w:asciiTheme="minorHAnsi" w:hAnsiTheme="minorHAnsi" w:cstheme="minorHAnsi"/>
                <w:b/>
                <w:bCs/>
                <w:color w:val="FF0000"/>
                <w:sz w:val="20"/>
                <w:szCs w:val="20"/>
                <w:lang w:val="el-GR"/>
              </w:rPr>
              <w:t>(χωρίς τις αποδείξεις των θεωρημάτων I, ΙΙ και ΙΙΙ και χωρίς τις εφαρμογές 1 και 3)</w:t>
            </w:r>
          </w:p>
        </w:tc>
        <w:tc>
          <w:tcPr>
            <w:tcW w:w="961" w:type="dxa"/>
            <w:vAlign w:val="center"/>
          </w:tcPr>
          <w:p w14:paraId="1D733BB5" w14:textId="3D4557CE" w:rsidR="009E617B" w:rsidRPr="005E0CBF" w:rsidRDefault="009E617B" w:rsidP="009E617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8.2</w:t>
            </w:r>
          </w:p>
        </w:tc>
        <w:tc>
          <w:tcPr>
            <w:tcW w:w="819" w:type="dxa"/>
            <w:gridSpan w:val="3"/>
            <w:vAlign w:val="center"/>
          </w:tcPr>
          <w:p w14:paraId="68C64D64" w14:textId="759A8412" w:rsidR="009E617B" w:rsidRPr="00303C56" w:rsidRDefault="009E617B" w:rsidP="009E617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1A93EFD7" w14:textId="08DCDF22" w:rsidR="009E617B" w:rsidRPr="00625B09" w:rsidRDefault="009E617B" w:rsidP="009E617B">
            <w:pPr>
              <w:autoSpaceDE w:val="0"/>
              <w:autoSpaceDN w:val="0"/>
              <w:adjustRightInd w:val="0"/>
              <w:jc w:val="both"/>
              <w:rPr>
                <w:rFonts w:asciiTheme="minorHAnsi" w:hAnsiTheme="minorHAnsi" w:cstheme="minorHAnsi"/>
                <w:b/>
                <w:bCs/>
                <w:sz w:val="20"/>
                <w:szCs w:val="20"/>
                <w:lang w:val="el-GR"/>
              </w:rPr>
            </w:pPr>
          </w:p>
        </w:tc>
      </w:tr>
      <w:tr w:rsidR="009E617B" w:rsidRPr="00D33F93" w14:paraId="12E78B06" w14:textId="77777777" w:rsidTr="00E53AB3">
        <w:trPr>
          <w:trHeight w:val="487"/>
        </w:trPr>
        <w:tc>
          <w:tcPr>
            <w:tcW w:w="1440" w:type="dxa"/>
            <w:vAlign w:val="center"/>
          </w:tcPr>
          <w:p w14:paraId="0BD64CF8" w14:textId="05A36621" w:rsidR="009E617B" w:rsidRPr="00572A4C" w:rsidRDefault="009E617B" w:rsidP="009E617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rPr>
              <w:t>-</w:t>
            </w:r>
            <w:r>
              <w:rPr>
                <w:rFonts w:asciiTheme="minorHAnsi" w:hAnsiTheme="minorHAnsi" w:cstheme="minorHAnsi"/>
                <w:sz w:val="20"/>
                <w:szCs w:val="20"/>
                <w:lang w:val="el-GR"/>
              </w:rPr>
              <w:t>21</w:t>
            </w:r>
            <w:r w:rsidRPr="00572A4C">
              <w:rPr>
                <w:rFonts w:asciiTheme="minorHAnsi" w:hAnsiTheme="minorHAnsi" w:cstheme="minorHAnsi"/>
                <w:sz w:val="20"/>
                <w:szCs w:val="20"/>
              </w:rPr>
              <w:t>/02</w:t>
            </w:r>
          </w:p>
        </w:tc>
        <w:tc>
          <w:tcPr>
            <w:tcW w:w="1821" w:type="dxa"/>
            <w:gridSpan w:val="2"/>
            <w:vAlign w:val="center"/>
          </w:tcPr>
          <w:p w14:paraId="375377D9" w14:textId="7E7B8CB5" w:rsidR="009E617B" w:rsidRPr="00572A4C" w:rsidRDefault="009E617B" w:rsidP="009E617B">
            <w:pPr>
              <w:autoSpaceDE w:val="0"/>
              <w:autoSpaceDN w:val="0"/>
              <w:adjustRightInd w:val="0"/>
              <w:jc w:val="center"/>
              <w:rPr>
                <w:rFonts w:asciiTheme="minorHAnsi" w:hAnsiTheme="minorHAnsi" w:cstheme="minorHAnsi"/>
                <w:b/>
                <w:bCs/>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2</w:t>
            </w:r>
          </w:p>
        </w:tc>
        <w:tc>
          <w:tcPr>
            <w:tcW w:w="2179" w:type="dxa"/>
            <w:gridSpan w:val="2"/>
            <w:vAlign w:val="center"/>
          </w:tcPr>
          <w:p w14:paraId="0CBA4706" w14:textId="64D1E77D" w:rsidR="009E617B" w:rsidRPr="00625B09" w:rsidRDefault="009E617B" w:rsidP="009E617B">
            <w:pPr>
              <w:autoSpaceDE w:val="0"/>
              <w:autoSpaceDN w:val="0"/>
              <w:adjustRightInd w:val="0"/>
              <w:jc w:val="center"/>
              <w:rPr>
                <w:rFonts w:asciiTheme="minorHAnsi" w:hAnsiTheme="minorHAnsi" w:cstheme="minorHAnsi"/>
                <w:b/>
                <w:bCs/>
                <w:sz w:val="20"/>
                <w:szCs w:val="20"/>
                <w:lang w:val="el-GR"/>
              </w:rPr>
            </w:pPr>
            <w:r w:rsidRPr="005E0CBF">
              <w:rPr>
                <w:rFonts w:asciiTheme="minorHAnsi" w:hAnsiTheme="minorHAnsi" w:cstheme="minorHAnsi"/>
                <w:b/>
                <w:bCs/>
                <w:sz w:val="20"/>
                <w:szCs w:val="20"/>
                <w:lang w:val="el-GR"/>
              </w:rPr>
              <w:t xml:space="preserve">Κριτήρια ομοιότητας </w:t>
            </w:r>
            <w:r w:rsidRPr="005E0CBF">
              <w:rPr>
                <w:rFonts w:asciiTheme="minorHAnsi" w:hAnsiTheme="minorHAnsi" w:cstheme="minorHAnsi"/>
                <w:b/>
                <w:bCs/>
                <w:color w:val="FF0000"/>
                <w:sz w:val="20"/>
                <w:szCs w:val="20"/>
                <w:lang w:val="el-GR"/>
              </w:rPr>
              <w:t>(χωρίς τις αποδείξεις των θεωρημάτων I, ΙΙ και ΙΙΙ και χωρίς τις εφαρμογές 1 και 3)</w:t>
            </w:r>
          </w:p>
        </w:tc>
        <w:tc>
          <w:tcPr>
            <w:tcW w:w="961" w:type="dxa"/>
            <w:vAlign w:val="center"/>
          </w:tcPr>
          <w:p w14:paraId="614376C9" w14:textId="63AA9F1E" w:rsidR="009E617B" w:rsidRPr="005171E0" w:rsidRDefault="009E617B" w:rsidP="009E617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l-GR"/>
              </w:rPr>
              <w:t>8.2</w:t>
            </w:r>
          </w:p>
        </w:tc>
        <w:tc>
          <w:tcPr>
            <w:tcW w:w="819" w:type="dxa"/>
            <w:gridSpan w:val="3"/>
            <w:vAlign w:val="center"/>
          </w:tcPr>
          <w:p w14:paraId="14F6B653" w14:textId="707D99BA" w:rsidR="009E617B" w:rsidRPr="00652740" w:rsidRDefault="009E617B" w:rsidP="009E617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57BD4406" w14:textId="3FA8AEBD" w:rsidR="009E617B" w:rsidRPr="00572A4C" w:rsidRDefault="009E617B" w:rsidP="009E617B">
            <w:pPr>
              <w:autoSpaceDE w:val="0"/>
              <w:autoSpaceDN w:val="0"/>
              <w:adjustRightInd w:val="0"/>
              <w:jc w:val="both"/>
              <w:rPr>
                <w:rFonts w:asciiTheme="minorHAnsi" w:hAnsiTheme="minorHAnsi" w:cstheme="minorHAnsi"/>
                <w:bCs/>
                <w:sz w:val="20"/>
                <w:szCs w:val="20"/>
                <w:lang w:val="el-GR"/>
              </w:rPr>
            </w:pPr>
          </w:p>
        </w:tc>
      </w:tr>
      <w:tr w:rsidR="00460D5D" w:rsidRPr="005F3D4A" w14:paraId="3D7BDEFE" w14:textId="77777777" w:rsidTr="00E53AB3">
        <w:trPr>
          <w:trHeight w:val="487"/>
        </w:trPr>
        <w:tc>
          <w:tcPr>
            <w:tcW w:w="1440" w:type="dxa"/>
            <w:vAlign w:val="center"/>
          </w:tcPr>
          <w:p w14:paraId="1C4E898B" w14:textId="77777777" w:rsidR="00460D5D" w:rsidRPr="00572A4C" w:rsidRDefault="00460D5D" w:rsidP="00460D5D">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774E435A" w14:textId="6CB10104" w:rsidR="00460D5D" w:rsidRDefault="00460D5D" w:rsidP="00460D5D">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9</w:t>
            </w:r>
          </w:p>
          <w:p w14:paraId="107ABF38" w14:textId="3763BE20" w:rsidR="00460D5D" w:rsidRDefault="00460D5D" w:rsidP="00460D5D">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8 (4)</w:t>
            </w:r>
          </w:p>
          <w:p w14:paraId="0BFF4E19" w14:textId="77777777" w:rsidR="00460D5D" w:rsidRPr="00572A4C" w:rsidRDefault="00460D5D" w:rsidP="00460D5D">
            <w:pPr>
              <w:autoSpaceDE w:val="0"/>
              <w:autoSpaceDN w:val="0"/>
              <w:adjustRightInd w:val="0"/>
              <w:jc w:val="center"/>
              <w:rPr>
                <w:rFonts w:asciiTheme="minorHAnsi" w:hAnsiTheme="minorHAnsi" w:cstheme="minorHAnsi"/>
                <w:sz w:val="20"/>
                <w:szCs w:val="20"/>
                <w:lang w:val="el-GR"/>
              </w:rPr>
            </w:pPr>
          </w:p>
        </w:tc>
        <w:tc>
          <w:tcPr>
            <w:tcW w:w="2179" w:type="dxa"/>
            <w:gridSpan w:val="2"/>
            <w:vAlign w:val="center"/>
          </w:tcPr>
          <w:p w14:paraId="5C63DC30" w14:textId="3295264A" w:rsidR="00460D5D" w:rsidRPr="00303C56" w:rsidRDefault="00460D5D" w:rsidP="00460D5D">
            <w:pPr>
              <w:autoSpaceDE w:val="0"/>
              <w:autoSpaceDN w:val="0"/>
              <w:adjustRightInd w:val="0"/>
              <w:jc w:val="center"/>
              <w:rPr>
                <w:rFonts w:asciiTheme="minorHAnsi" w:hAnsiTheme="minorHAnsi" w:cstheme="minorHAnsi"/>
                <w:sz w:val="20"/>
                <w:szCs w:val="20"/>
                <w:lang w:val="el-GR"/>
              </w:rPr>
            </w:pPr>
            <w:r w:rsidRPr="00303C56">
              <w:rPr>
                <w:b/>
                <w:bCs/>
                <w:sz w:val="22"/>
                <w:szCs w:val="22"/>
              </w:rPr>
              <w:t>Μετρικές σχέσει</w:t>
            </w:r>
            <w:r>
              <w:rPr>
                <w:b/>
                <w:bCs/>
                <w:sz w:val="22"/>
                <w:szCs w:val="22"/>
                <w:lang w:val="el-GR"/>
              </w:rPr>
              <w:t>ς</w:t>
            </w:r>
          </w:p>
        </w:tc>
        <w:tc>
          <w:tcPr>
            <w:tcW w:w="961" w:type="dxa"/>
            <w:vAlign w:val="center"/>
          </w:tcPr>
          <w:p w14:paraId="7E0305BC" w14:textId="77777777" w:rsidR="00460D5D" w:rsidRPr="005171E0" w:rsidRDefault="00460D5D" w:rsidP="00460D5D">
            <w:pPr>
              <w:autoSpaceDE w:val="0"/>
              <w:autoSpaceDN w:val="0"/>
              <w:adjustRightInd w:val="0"/>
              <w:jc w:val="center"/>
              <w:rPr>
                <w:rFonts w:asciiTheme="minorHAnsi" w:hAnsiTheme="minorHAnsi" w:cstheme="minorHAnsi"/>
                <w:sz w:val="20"/>
                <w:szCs w:val="20"/>
                <w:lang w:val="en-US"/>
              </w:rPr>
            </w:pPr>
          </w:p>
        </w:tc>
        <w:tc>
          <w:tcPr>
            <w:tcW w:w="819" w:type="dxa"/>
            <w:gridSpan w:val="3"/>
            <w:vAlign w:val="center"/>
          </w:tcPr>
          <w:p w14:paraId="54FFF781" w14:textId="77777777" w:rsidR="00460D5D" w:rsidRDefault="00460D5D" w:rsidP="00460D5D">
            <w:pPr>
              <w:autoSpaceDE w:val="0"/>
              <w:autoSpaceDN w:val="0"/>
              <w:adjustRightInd w:val="0"/>
              <w:jc w:val="center"/>
              <w:rPr>
                <w:rFonts w:asciiTheme="minorHAnsi" w:hAnsiTheme="minorHAnsi" w:cstheme="minorHAnsi"/>
                <w:sz w:val="20"/>
                <w:szCs w:val="20"/>
                <w:lang w:val="el-GR"/>
              </w:rPr>
            </w:pPr>
          </w:p>
        </w:tc>
        <w:tc>
          <w:tcPr>
            <w:tcW w:w="3996" w:type="dxa"/>
            <w:gridSpan w:val="2"/>
            <w:vAlign w:val="center"/>
          </w:tcPr>
          <w:p w14:paraId="7AC6F397" w14:textId="1843E99B" w:rsidR="00460D5D" w:rsidRPr="00572A4C"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Στο κεφάλαιο αυτό η έμφαση σε ασκήσεις αλγεβρικού χαρακτήρα δεν συνεισφέρει στην κατανόηση της Γεωμετρίας.</w:t>
            </w:r>
          </w:p>
        </w:tc>
      </w:tr>
      <w:tr w:rsidR="0037002A" w:rsidRPr="00B31F0C" w14:paraId="51339405" w14:textId="77777777" w:rsidTr="00CC06DD">
        <w:trPr>
          <w:trHeight w:val="487"/>
        </w:trPr>
        <w:tc>
          <w:tcPr>
            <w:tcW w:w="11216" w:type="dxa"/>
            <w:gridSpan w:val="11"/>
            <w:vAlign w:val="center"/>
          </w:tcPr>
          <w:p w14:paraId="0AB15C6E" w14:textId="74176A3C" w:rsidR="0037002A" w:rsidRPr="00A00D0B" w:rsidRDefault="003C01BA" w:rsidP="00460D5D">
            <w:pPr>
              <w:autoSpaceDE w:val="0"/>
              <w:autoSpaceDN w:val="0"/>
              <w:adjustRightInd w:val="0"/>
              <w:jc w:val="both"/>
              <w:rPr>
                <w:rFonts w:asciiTheme="minorHAnsi" w:hAnsiTheme="minorHAnsi" w:cstheme="minorHAnsi"/>
                <w:bCs/>
                <w:sz w:val="20"/>
                <w:szCs w:val="20"/>
                <w:lang w:val="el-GR"/>
              </w:rPr>
            </w:pPr>
            <w:r>
              <w:rPr>
                <w:rFonts w:asciiTheme="minorHAnsi" w:hAnsiTheme="minorHAnsi" w:cstheme="minorHAnsi"/>
                <w:b/>
                <w:color w:val="FF0000"/>
                <w:lang w:val="el-GR"/>
              </w:rPr>
              <w:t xml:space="preserve">                                                                                      </w:t>
            </w:r>
            <w:r>
              <w:rPr>
                <w:rFonts w:asciiTheme="minorHAnsi" w:hAnsiTheme="minorHAnsi" w:cstheme="minorHAnsi"/>
                <w:b/>
                <w:color w:val="FF0000"/>
                <w:lang w:val="el-GR"/>
              </w:rPr>
              <w:t>03</w:t>
            </w:r>
            <w:r w:rsidRPr="001272B2">
              <w:rPr>
                <w:rFonts w:asciiTheme="minorHAnsi" w:hAnsiTheme="minorHAnsi" w:cstheme="minorHAnsi"/>
                <w:b/>
                <w:color w:val="FF0000"/>
                <w:lang w:val="el-GR"/>
              </w:rPr>
              <w:t>-03-2</w:t>
            </w:r>
            <w:r>
              <w:rPr>
                <w:rFonts w:asciiTheme="minorHAnsi" w:hAnsiTheme="minorHAnsi" w:cstheme="minorHAnsi"/>
                <w:b/>
                <w:color w:val="FF0000"/>
                <w:lang w:val="el-GR"/>
              </w:rPr>
              <w:t>5</w:t>
            </w:r>
            <w:r w:rsidRPr="001272B2">
              <w:rPr>
                <w:rFonts w:asciiTheme="minorHAnsi" w:hAnsiTheme="minorHAnsi" w:cstheme="minorHAnsi"/>
                <w:b/>
                <w:color w:val="FF0000"/>
                <w:lang w:val="el-GR"/>
              </w:rPr>
              <w:t xml:space="preserve">  Καθαρά Δευτέρα</w:t>
            </w:r>
          </w:p>
        </w:tc>
      </w:tr>
      <w:tr w:rsidR="00460D5D" w:rsidRPr="00B31F0C" w14:paraId="25ABF563" w14:textId="77777777" w:rsidTr="00E53AB3">
        <w:trPr>
          <w:trHeight w:val="487"/>
        </w:trPr>
        <w:tc>
          <w:tcPr>
            <w:tcW w:w="1440" w:type="dxa"/>
            <w:vAlign w:val="center"/>
          </w:tcPr>
          <w:p w14:paraId="246D3E5A" w14:textId="77777777" w:rsidR="0037002A" w:rsidRPr="00C65C9B" w:rsidRDefault="0037002A" w:rsidP="0037002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24</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8</w:t>
            </w:r>
            <w:r w:rsidRPr="00572A4C">
              <w:rPr>
                <w:rFonts w:asciiTheme="minorHAnsi" w:hAnsiTheme="minorHAnsi" w:cstheme="minorHAnsi"/>
                <w:sz w:val="20"/>
                <w:szCs w:val="20"/>
                <w:lang w:val="el-GR"/>
              </w:rPr>
              <w:t>/02</w:t>
            </w:r>
          </w:p>
          <w:p w14:paraId="363E2EBA" w14:textId="6B011AC7" w:rsidR="00460D5D" w:rsidRPr="00572A4C" w:rsidRDefault="00460D5D" w:rsidP="00460D5D">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0A936A78" w14:textId="6B11A942" w:rsidR="00460D5D" w:rsidRPr="00303C56" w:rsidRDefault="00460D5D" w:rsidP="00460D5D">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E53AB3">
              <w:rPr>
                <w:rFonts w:asciiTheme="minorHAnsi" w:hAnsiTheme="minorHAnsi" w:cstheme="minorHAnsi"/>
                <w:sz w:val="20"/>
                <w:szCs w:val="20"/>
              </w:rPr>
              <w:t>9.1</w:t>
            </w:r>
          </w:p>
        </w:tc>
        <w:tc>
          <w:tcPr>
            <w:tcW w:w="2179" w:type="dxa"/>
            <w:gridSpan w:val="2"/>
            <w:vAlign w:val="center"/>
          </w:tcPr>
          <w:p w14:paraId="5468295A" w14:textId="1F974450" w:rsidR="00460D5D" w:rsidRPr="00E53AB3" w:rsidRDefault="00460D5D" w:rsidP="00460D5D">
            <w:pPr>
              <w:autoSpaceDE w:val="0"/>
              <w:autoSpaceDN w:val="0"/>
              <w:adjustRightInd w:val="0"/>
              <w:jc w:val="center"/>
              <w:rPr>
                <w:rFonts w:asciiTheme="minorHAnsi" w:hAnsiTheme="minorHAnsi" w:cstheme="minorHAnsi"/>
                <w:b/>
                <w:bCs/>
                <w:sz w:val="20"/>
                <w:szCs w:val="20"/>
                <w:lang w:val="el-GR"/>
              </w:rPr>
            </w:pPr>
            <w:r w:rsidRPr="00E53AB3">
              <w:rPr>
                <w:rFonts w:asciiTheme="minorHAnsi" w:hAnsiTheme="minorHAnsi" w:cstheme="minorHAnsi"/>
                <w:b/>
                <w:bCs/>
                <w:sz w:val="20"/>
                <w:szCs w:val="20"/>
                <w:lang w:val="el-GR"/>
              </w:rPr>
              <w:t>Ορθές προβολές</w:t>
            </w:r>
          </w:p>
        </w:tc>
        <w:tc>
          <w:tcPr>
            <w:tcW w:w="961" w:type="dxa"/>
            <w:vAlign w:val="center"/>
          </w:tcPr>
          <w:p w14:paraId="3B073E88" w14:textId="092463F1" w:rsidR="00460D5D" w:rsidRPr="00E53AB3" w:rsidRDefault="00460D5D" w:rsidP="00460D5D">
            <w:pPr>
              <w:autoSpaceDE w:val="0"/>
              <w:autoSpaceDN w:val="0"/>
              <w:adjustRightInd w:val="0"/>
              <w:jc w:val="center"/>
              <w:rPr>
                <w:rFonts w:asciiTheme="minorHAnsi" w:hAnsiTheme="minorHAnsi" w:cstheme="minorHAnsi"/>
                <w:sz w:val="20"/>
                <w:szCs w:val="20"/>
              </w:rPr>
            </w:pPr>
            <w:r w:rsidRPr="00E53AB3">
              <w:rPr>
                <w:rFonts w:asciiTheme="minorHAnsi" w:hAnsiTheme="minorHAnsi" w:cstheme="minorHAnsi"/>
                <w:sz w:val="20"/>
                <w:szCs w:val="20"/>
              </w:rPr>
              <w:t>9.1</w:t>
            </w:r>
          </w:p>
        </w:tc>
        <w:tc>
          <w:tcPr>
            <w:tcW w:w="819" w:type="dxa"/>
            <w:gridSpan w:val="3"/>
            <w:vAlign w:val="center"/>
          </w:tcPr>
          <w:p w14:paraId="1FF6C345" w14:textId="541AD4D7" w:rsidR="00460D5D" w:rsidRDefault="00460D5D" w:rsidP="00460D5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40F45596" w14:textId="77777777" w:rsidR="00460D5D" w:rsidRPr="00A00D0B"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Στόχοι της διδασκαλίας είναι οι μαθητές/τριες:</w:t>
            </w:r>
          </w:p>
          <w:p w14:paraId="78842F09" w14:textId="1D11D606" w:rsidR="00460D5D"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1. Να μπορούν να σχεδιάζουν ορθές προβολές και να αναγνωρίζουν ευθύγραμμα τμήματα ως προβολές άλλων ευθυγράμμων τμημάτων.</w:t>
            </w:r>
          </w:p>
          <w:p w14:paraId="6D9D9AD2" w14:textId="77777777" w:rsidR="00460D5D" w:rsidRPr="00A00D0B" w:rsidRDefault="00460D5D" w:rsidP="00460D5D">
            <w:pPr>
              <w:autoSpaceDE w:val="0"/>
              <w:autoSpaceDN w:val="0"/>
              <w:adjustRightInd w:val="0"/>
              <w:jc w:val="both"/>
              <w:rPr>
                <w:rFonts w:asciiTheme="minorHAnsi" w:hAnsiTheme="minorHAnsi" w:cstheme="minorHAnsi"/>
                <w:b/>
                <w:sz w:val="20"/>
                <w:szCs w:val="20"/>
                <w:lang w:val="el-GR"/>
              </w:rPr>
            </w:pPr>
            <w:r w:rsidRPr="00A00D0B">
              <w:rPr>
                <w:rFonts w:asciiTheme="minorHAnsi" w:hAnsiTheme="minorHAnsi" w:cstheme="minorHAnsi"/>
                <w:b/>
                <w:sz w:val="20"/>
                <w:szCs w:val="20"/>
                <w:lang w:val="el-GR"/>
              </w:rPr>
              <w:t>Ενδεικτική δραστηριότητα:</w:t>
            </w:r>
          </w:p>
          <w:p w14:paraId="52495656" w14:textId="77777777" w:rsidR="00460D5D" w:rsidRPr="00A00D0B"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Να κατασκευάσετε ορθές προβολές</w:t>
            </w:r>
          </w:p>
          <w:p w14:paraId="6281F862" w14:textId="77777777" w:rsidR="00460D5D" w:rsidRPr="00A00D0B"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α) του Ο, των ευθυγράμμων τμημάτων ΑΒ, ΓΔ, ΕΖ και ΗΘ στην ευθεία ε και</w:t>
            </w:r>
          </w:p>
          <w:p w14:paraId="2F22AAF5" w14:textId="77777777" w:rsidR="00460D5D" w:rsidRPr="00A00D0B"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β) της ΑΒ πάνω στην ΒΓ</w:t>
            </w:r>
          </w:p>
          <w:p w14:paraId="36691FB0" w14:textId="77777777" w:rsidR="00460D5D"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στα δύο παρακάτω σχήματα.</w:t>
            </w:r>
            <w:r>
              <w:rPr>
                <w:rFonts w:asciiTheme="minorHAnsi" w:hAnsiTheme="minorHAnsi" w:cstheme="minorHAnsi"/>
                <w:bCs/>
                <w:sz w:val="20"/>
                <w:szCs w:val="20"/>
                <w:lang w:val="el-GR"/>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885"/>
            </w:tblGrid>
            <w:tr w:rsidR="00460D5D" w14:paraId="10450736" w14:textId="77777777" w:rsidTr="00A00D0B">
              <w:tc>
                <w:tcPr>
                  <w:tcW w:w="1885" w:type="dxa"/>
                </w:tcPr>
                <w:p w14:paraId="1B3BE70D" w14:textId="274F919D" w:rsidR="00460D5D"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noProof/>
                      <w:sz w:val="20"/>
                      <w:szCs w:val="20"/>
                      <w:lang w:val="el-GR"/>
                    </w:rPr>
                    <w:drawing>
                      <wp:inline distT="0" distB="0" distL="0" distR="0" wp14:anchorId="3291FEE4" wp14:editId="25EC35EA">
                        <wp:extent cx="1047750" cy="304346"/>
                        <wp:effectExtent l="0" t="0" r="0" b="63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8177" cy="310280"/>
                                </a:xfrm>
                                <a:prstGeom prst="rect">
                                  <a:avLst/>
                                </a:prstGeom>
                                <a:noFill/>
                                <a:ln>
                                  <a:noFill/>
                                </a:ln>
                              </pic:spPr>
                            </pic:pic>
                          </a:graphicData>
                        </a:graphic>
                      </wp:inline>
                    </w:drawing>
                  </w:r>
                </w:p>
              </w:tc>
              <w:tc>
                <w:tcPr>
                  <w:tcW w:w="1885" w:type="dxa"/>
                </w:tcPr>
                <w:p w14:paraId="641B8EE0" w14:textId="5A872A89" w:rsidR="00460D5D" w:rsidRDefault="00460D5D" w:rsidP="00460D5D">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noProof/>
                      <w:sz w:val="20"/>
                      <w:szCs w:val="20"/>
                      <w:lang w:val="el-GR"/>
                    </w:rPr>
                    <w:drawing>
                      <wp:inline distT="0" distB="0" distL="0" distR="0" wp14:anchorId="28CABB1F" wp14:editId="6FF30EAE">
                        <wp:extent cx="1059815" cy="342900"/>
                        <wp:effectExtent l="0" t="0" r="698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9815" cy="342900"/>
                                </a:xfrm>
                                <a:prstGeom prst="rect">
                                  <a:avLst/>
                                </a:prstGeom>
                                <a:noFill/>
                                <a:ln>
                                  <a:noFill/>
                                </a:ln>
                              </pic:spPr>
                            </pic:pic>
                          </a:graphicData>
                        </a:graphic>
                      </wp:inline>
                    </w:drawing>
                  </w:r>
                </w:p>
              </w:tc>
            </w:tr>
          </w:tbl>
          <w:p w14:paraId="58ADFC11" w14:textId="1179EF3A" w:rsidR="00460D5D" w:rsidRPr="00572A4C" w:rsidRDefault="00460D5D" w:rsidP="00460D5D">
            <w:pPr>
              <w:autoSpaceDE w:val="0"/>
              <w:autoSpaceDN w:val="0"/>
              <w:adjustRightInd w:val="0"/>
              <w:jc w:val="both"/>
              <w:rPr>
                <w:rFonts w:asciiTheme="minorHAnsi" w:hAnsiTheme="minorHAnsi" w:cstheme="minorHAnsi"/>
                <w:bCs/>
                <w:sz w:val="20"/>
                <w:szCs w:val="20"/>
                <w:lang w:val="el-GR"/>
              </w:rPr>
            </w:pPr>
          </w:p>
        </w:tc>
      </w:tr>
      <w:tr w:rsidR="000831BF" w:rsidRPr="005F3D4A" w14:paraId="44531CED" w14:textId="77777777" w:rsidTr="00E53AB3">
        <w:trPr>
          <w:trHeight w:val="487"/>
        </w:trPr>
        <w:tc>
          <w:tcPr>
            <w:tcW w:w="1440" w:type="dxa"/>
            <w:vAlign w:val="center"/>
          </w:tcPr>
          <w:p w14:paraId="57F995F2" w14:textId="414CDC39"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04-07</w:t>
            </w:r>
            <w:r w:rsidRPr="00572A4C">
              <w:rPr>
                <w:rFonts w:asciiTheme="minorHAnsi" w:hAnsiTheme="minorHAnsi" w:cstheme="minorHAnsi"/>
                <w:sz w:val="20"/>
                <w:szCs w:val="20"/>
                <w:lang w:val="el-GR"/>
              </w:rPr>
              <w:t>/03</w:t>
            </w:r>
          </w:p>
        </w:tc>
        <w:tc>
          <w:tcPr>
            <w:tcW w:w="1821" w:type="dxa"/>
            <w:gridSpan w:val="2"/>
            <w:vAlign w:val="center"/>
          </w:tcPr>
          <w:p w14:paraId="1CFA5024" w14:textId="2DCA80AD"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E53AB3">
              <w:rPr>
                <w:rFonts w:asciiTheme="minorHAnsi" w:hAnsiTheme="minorHAnsi" w:cstheme="minorHAnsi"/>
                <w:sz w:val="20"/>
                <w:szCs w:val="20"/>
              </w:rPr>
              <w:t>9.2</w:t>
            </w:r>
          </w:p>
        </w:tc>
        <w:tc>
          <w:tcPr>
            <w:tcW w:w="2179" w:type="dxa"/>
            <w:gridSpan w:val="2"/>
            <w:vAlign w:val="center"/>
          </w:tcPr>
          <w:p w14:paraId="5D73460B" w14:textId="4CB72E69" w:rsidR="000831BF" w:rsidRPr="00E53AB3" w:rsidRDefault="000831BF" w:rsidP="000831BF">
            <w:pPr>
              <w:autoSpaceDE w:val="0"/>
              <w:autoSpaceDN w:val="0"/>
              <w:adjustRightInd w:val="0"/>
              <w:jc w:val="center"/>
              <w:rPr>
                <w:rFonts w:asciiTheme="minorHAnsi" w:hAnsiTheme="minorHAnsi" w:cstheme="minorHAnsi"/>
                <w:b/>
                <w:bCs/>
                <w:sz w:val="20"/>
                <w:szCs w:val="20"/>
                <w:lang w:val="el-GR"/>
              </w:rPr>
            </w:pPr>
            <w:r w:rsidRPr="00E53AB3">
              <w:rPr>
                <w:rFonts w:asciiTheme="minorHAnsi" w:hAnsiTheme="minorHAnsi" w:cstheme="minorHAnsi"/>
                <w:b/>
                <w:bCs/>
                <w:sz w:val="20"/>
                <w:szCs w:val="20"/>
                <w:lang w:val="el-GR"/>
              </w:rPr>
              <w:t>Το Πυθαγόρειο θεώρημα</w:t>
            </w:r>
          </w:p>
        </w:tc>
        <w:tc>
          <w:tcPr>
            <w:tcW w:w="961" w:type="dxa"/>
            <w:vAlign w:val="center"/>
          </w:tcPr>
          <w:p w14:paraId="2A52EC6A" w14:textId="2A7C4983" w:rsidR="000831BF" w:rsidRPr="00E53AB3" w:rsidRDefault="000831BF" w:rsidP="000831BF">
            <w:pPr>
              <w:autoSpaceDE w:val="0"/>
              <w:autoSpaceDN w:val="0"/>
              <w:adjustRightInd w:val="0"/>
              <w:jc w:val="center"/>
              <w:rPr>
                <w:rFonts w:asciiTheme="minorHAnsi" w:hAnsiTheme="minorHAnsi" w:cstheme="minorHAnsi"/>
                <w:sz w:val="20"/>
                <w:szCs w:val="20"/>
                <w:lang w:val="en-US"/>
              </w:rPr>
            </w:pPr>
            <w:r w:rsidRPr="00E53AB3">
              <w:rPr>
                <w:rFonts w:asciiTheme="minorHAnsi" w:hAnsiTheme="minorHAnsi" w:cstheme="minorHAnsi"/>
                <w:sz w:val="20"/>
                <w:szCs w:val="20"/>
              </w:rPr>
              <w:t>9.2</w:t>
            </w:r>
          </w:p>
        </w:tc>
        <w:tc>
          <w:tcPr>
            <w:tcW w:w="819" w:type="dxa"/>
            <w:gridSpan w:val="3"/>
            <w:vAlign w:val="center"/>
          </w:tcPr>
          <w:p w14:paraId="4A445EDF" w14:textId="7D1CF87C" w:rsidR="000831BF" w:rsidRPr="00652740" w:rsidRDefault="000831BF" w:rsidP="000831B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3BF86BFA" w14:textId="0DDB46D6" w:rsidR="000831BF" w:rsidRPr="00572A4C" w:rsidRDefault="000831BF" w:rsidP="000831BF">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2.Να ερμηνεύουν τις μετρικές σχέσεις με προβολές της § 9.2 ως αποτέλεσμα ομοιότητας τριγώνων και να τις χρησιμοποιούν σε επίλυση προβλημάτων.</w:t>
            </w:r>
          </w:p>
        </w:tc>
      </w:tr>
      <w:tr w:rsidR="000831BF" w:rsidRPr="005F3D4A" w14:paraId="56664357" w14:textId="77777777" w:rsidTr="00E53AB3">
        <w:trPr>
          <w:trHeight w:val="487"/>
        </w:trPr>
        <w:tc>
          <w:tcPr>
            <w:tcW w:w="1440" w:type="dxa"/>
            <w:vAlign w:val="center"/>
          </w:tcPr>
          <w:p w14:paraId="3CA95D49" w14:textId="77777777" w:rsidR="000831BF" w:rsidRPr="00572A4C" w:rsidRDefault="000831BF" w:rsidP="000831B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10</w:t>
            </w:r>
            <w:r w:rsidRPr="00572A4C">
              <w:rPr>
                <w:rFonts w:asciiTheme="minorHAnsi" w:hAnsiTheme="minorHAnsi" w:cstheme="minorHAnsi"/>
                <w:sz w:val="20"/>
                <w:szCs w:val="20"/>
              </w:rPr>
              <w:t>-</w:t>
            </w:r>
            <w:r>
              <w:rPr>
                <w:rFonts w:asciiTheme="minorHAnsi" w:hAnsiTheme="minorHAnsi" w:cstheme="minorHAnsi"/>
                <w:sz w:val="20"/>
                <w:szCs w:val="20"/>
                <w:lang w:val="el-GR"/>
              </w:rPr>
              <w:t>14</w:t>
            </w:r>
            <w:r w:rsidRPr="00572A4C">
              <w:rPr>
                <w:rFonts w:asciiTheme="minorHAnsi" w:hAnsiTheme="minorHAnsi" w:cstheme="minorHAnsi"/>
                <w:sz w:val="20"/>
                <w:szCs w:val="20"/>
              </w:rPr>
              <w:t>/03</w:t>
            </w:r>
          </w:p>
          <w:p w14:paraId="43899866" w14:textId="320E1244" w:rsidR="000831BF" w:rsidRPr="00572A4C" w:rsidRDefault="000831BF" w:rsidP="000831BF">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10A854E7" w14:textId="49D540D5"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E53AB3">
              <w:rPr>
                <w:rFonts w:asciiTheme="minorHAnsi" w:hAnsiTheme="minorHAnsi" w:cstheme="minorHAnsi"/>
                <w:sz w:val="20"/>
                <w:szCs w:val="20"/>
              </w:rPr>
              <w:t>9.2</w:t>
            </w:r>
          </w:p>
        </w:tc>
        <w:tc>
          <w:tcPr>
            <w:tcW w:w="2179" w:type="dxa"/>
            <w:gridSpan w:val="2"/>
            <w:vAlign w:val="center"/>
          </w:tcPr>
          <w:p w14:paraId="08F8E46D" w14:textId="1524F842" w:rsidR="000831BF" w:rsidRPr="00E53AB3" w:rsidRDefault="000831BF" w:rsidP="000831BF">
            <w:pPr>
              <w:autoSpaceDE w:val="0"/>
              <w:autoSpaceDN w:val="0"/>
              <w:adjustRightInd w:val="0"/>
              <w:jc w:val="center"/>
              <w:rPr>
                <w:rFonts w:asciiTheme="minorHAnsi" w:hAnsiTheme="minorHAnsi" w:cstheme="minorHAnsi"/>
                <w:b/>
                <w:bCs/>
                <w:sz w:val="20"/>
                <w:szCs w:val="20"/>
                <w:lang w:val="el-GR"/>
              </w:rPr>
            </w:pPr>
            <w:r w:rsidRPr="00E53AB3">
              <w:rPr>
                <w:rFonts w:asciiTheme="minorHAnsi" w:hAnsiTheme="minorHAnsi" w:cstheme="minorHAnsi"/>
                <w:b/>
                <w:bCs/>
                <w:sz w:val="20"/>
                <w:szCs w:val="20"/>
                <w:lang w:val="el-GR"/>
              </w:rPr>
              <w:t>Το Πυθαγόρειο θεώρημα</w:t>
            </w:r>
          </w:p>
        </w:tc>
        <w:tc>
          <w:tcPr>
            <w:tcW w:w="961" w:type="dxa"/>
            <w:vAlign w:val="center"/>
          </w:tcPr>
          <w:p w14:paraId="4F5FD9DA" w14:textId="4654BD64" w:rsidR="000831BF" w:rsidRPr="00E53AB3" w:rsidRDefault="000831BF" w:rsidP="000831BF">
            <w:pPr>
              <w:autoSpaceDE w:val="0"/>
              <w:autoSpaceDN w:val="0"/>
              <w:adjustRightInd w:val="0"/>
              <w:jc w:val="center"/>
              <w:rPr>
                <w:rFonts w:asciiTheme="minorHAnsi" w:hAnsiTheme="minorHAnsi" w:cstheme="minorHAnsi"/>
                <w:sz w:val="20"/>
                <w:szCs w:val="20"/>
                <w:lang w:val="el-GR"/>
              </w:rPr>
            </w:pPr>
            <w:r w:rsidRPr="00E53AB3">
              <w:rPr>
                <w:rFonts w:asciiTheme="minorHAnsi" w:hAnsiTheme="minorHAnsi" w:cstheme="minorHAnsi"/>
                <w:sz w:val="20"/>
                <w:szCs w:val="20"/>
              </w:rPr>
              <w:t>9.2</w:t>
            </w:r>
          </w:p>
        </w:tc>
        <w:tc>
          <w:tcPr>
            <w:tcW w:w="819" w:type="dxa"/>
            <w:gridSpan w:val="3"/>
            <w:vAlign w:val="center"/>
          </w:tcPr>
          <w:p w14:paraId="2B355923" w14:textId="3BF26EC2" w:rsidR="000831BF" w:rsidRPr="00652740" w:rsidRDefault="000831BF" w:rsidP="000831B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549AEC40" w14:textId="077AE8E1" w:rsidR="000831BF" w:rsidRPr="002B3496" w:rsidRDefault="000831BF" w:rsidP="000831BF">
            <w:pPr>
              <w:autoSpaceDE w:val="0"/>
              <w:autoSpaceDN w:val="0"/>
              <w:adjustRightInd w:val="0"/>
              <w:jc w:val="both"/>
              <w:rPr>
                <w:rFonts w:asciiTheme="minorHAnsi" w:hAnsiTheme="minorHAnsi" w:cstheme="minorHAnsi"/>
                <w:b/>
                <w:bCs/>
                <w:sz w:val="20"/>
                <w:szCs w:val="20"/>
                <w:lang w:val="el-GR"/>
              </w:rPr>
            </w:pPr>
            <w:r w:rsidRPr="00A00D0B">
              <w:rPr>
                <w:rFonts w:asciiTheme="minorHAnsi" w:hAnsiTheme="minorHAnsi" w:cstheme="minorHAnsi"/>
                <w:bCs/>
                <w:sz w:val="20"/>
                <w:szCs w:val="20"/>
                <w:lang w:val="el-GR"/>
              </w:rPr>
              <w:t>3. Να εφαρμόζουν το Πυθαγόρειο Θεώρημα και το αντίστροφό του στην επίλυση προβλημάτων.</w:t>
            </w:r>
          </w:p>
        </w:tc>
      </w:tr>
      <w:tr w:rsidR="000831BF" w:rsidRPr="002B3496" w14:paraId="2F6EE340" w14:textId="77777777" w:rsidTr="00E53AB3">
        <w:trPr>
          <w:trHeight w:val="487"/>
        </w:trPr>
        <w:tc>
          <w:tcPr>
            <w:tcW w:w="1440" w:type="dxa"/>
            <w:vAlign w:val="center"/>
          </w:tcPr>
          <w:p w14:paraId="486C868C" w14:textId="77777777" w:rsidR="000831BF" w:rsidRDefault="000831BF" w:rsidP="000831B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rPr>
              <w:t>-</w:t>
            </w:r>
            <w:r>
              <w:rPr>
                <w:rFonts w:asciiTheme="minorHAnsi" w:hAnsiTheme="minorHAnsi" w:cstheme="minorHAnsi"/>
                <w:sz w:val="20"/>
                <w:szCs w:val="20"/>
                <w:lang w:val="el-GR"/>
              </w:rPr>
              <w:t>21</w:t>
            </w:r>
            <w:r w:rsidRPr="00572A4C">
              <w:rPr>
                <w:rFonts w:asciiTheme="minorHAnsi" w:hAnsiTheme="minorHAnsi" w:cstheme="minorHAnsi"/>
                <w:sz w:val="20"/>
                <w:szCs w:val="20"/>
              </w:rPr>
              <w:t>/ 03</w:t>
            </w:r>
          </w:p>
          <w:p w14:paraId="5D5CB54F" w14:textId="04AC8E97" w:rsidR="000831BF" w:rsidRPr="00572A4C" w:rsidRDefault="000831BF" w:rsidP="000831B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48A4852B" w14:textId="377B6B40"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9.3</w:t>
            </w:r>
          </w:p>
        </w:tc>
        <w:tc>
          <w:tcPr>
            <w:tcW w:w="2179" w:type="dxa"/>
            <w:gridSpan w:val="2"/>
            <w:vAlign w:val="center"/>
          </w:tcPr>
          <w:p w14:paraId="6A95AAEB" w14:textId="50F58E94" w:rsidR="000831BF" w:rsidRPr="008152B1" w:rsidRDefault="000831BF" w:rsidP="000831BF">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Γεωμετρικές κατασκευές</w:t>
            </w:r>
          </w:p>
        </w:tc>
        <w:tc>
          <w:tcPr>
            <w:tcW w:w="961" w:type="dxa"/>
            <w:vAlign w:val="center"/>
          </w:tcPr>
          <w:p w14:paraId="0ACAF395" w14:textId="2B8AD526" w:rsidR="000831BF" w:rsidRPr="00E53AB3" w:rsidRDefault="000831BF" w:rsidP="000831BF">
            <w:pPr>
              <w:autoSpaceDE w:val="0"/>
              <w:autoSpaceDN w:val="0"/>
              <w:adjustRightInd w:val="0"/>
              <w:jc w:val="center"/>
              <w:rPr>
                <w:rFonts w:asciiTheme="minorHAnsi" w:hAnsiTheme="minorHAnsi" w:cstheme="minorHAnsi"/>
                <w:bCs/>
                <w:sz w:val="20"/>
                <w:szCs w:val="20"/>
                <w:lang w:val="el-GR"/>
              </w:rPr>
            </w:pPr>
            <w:r>
              <w:rPr>
                <w:sz w:val="22"/>
                <w:szCs w:val="22"/>
              </w:rPr>
              <w:t>9.3</w:t>
            </w:r>
          </w:p>
        </w:tc>
        <w:tc>
          <w:tcPr>
            <w:tcW w:w="819" w:type="dxa"/>
            <w:gridSpan w:val="3"/>
            <w:vAlign w:val="center"/>
          </w:tcPr>
          <w:p w14:paraId="26EF586C" w14:textId="776BB308"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471FF10A" w14:textId="5CCB1523" w:rsidR="000831BF" w:rsidRPr="002B3496" w:rsidRDefault="000831BF" w:rsidP="000831BF">
            <w:pPr>
              <w:autoSpaceDE w:val="0"/>
              <w:autoSpaceDN w:val="0"/>
              <w:adjustRightInd w:val="0"/>
              <w:jc w:val="both"/>
              <w:rPr>
                <w:rFonts w:asciiTheme="minorHAnsi" w:hAnsiTheme="minorHAnsi" w:cstheme="minorHAnsi"/>
                <w:b/>
                <w:bCs/>
                <w:sz w:val="20"/>
                <w:szCs w:val="20"/>
                <w:lang w:val="el-GR"/>
              </w:rPr>
            </w:pPr>
          </w:p>
        </w:tc>
      </w:tr>
      <w:tr w:rsidR="000831BF" w:rsidRPr="005F3D4A" w14:paraId="1F0AE989" w14:textId="77777777" w:rsidTr="00E53AB3">
        <w:trPr>
          <w:trHeight w:val="731"/>
        </w:trPr>
        <w:tc>
          <w:tcPr>
            <w:tcW w:w="1440" w:type="dxa"/>
            <w:vAlign w:val="center"/>
          </w:tcPr>
          <w:p w14:paraId="06727836" w14:textId="77777777" w:rsidR="000831BF" w:rsidRDefault="000831BF" w:rsidP="000831BF">
            <w:pPr>
              <w:autoSpaceDE w:val="0"/>
              <w:autoSpaceDN w:val="0"/>
              <w:adjustRightInd w:val="0"/>
              <w:jc w:val="center"/>
              <w:rPr>
                <w:rFonts w:asciiTheme="minorHAnsi" w:hAnsiTheme="minorHAnsi" w:cstheme="minorHAnsi"/>
                <w:sz w:val="20"/>
                <w:szCs w:val="20"/>
              </w:rPr>
            </w:pPr>
          </w:p>
          <w:p w14:paraId="707A70CD" w14:textId="77777777" w:rsidR="000831BF" w:rsidRPr="00572A4C" w:rsidRDefault="000831BF" w:rsidP="000831B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24</w:t>
            </w:r>
            <w:r w:rsidRPr="00572A4C">
              <w:rPr>
                <w:rFonts w:asciiTheme="minorHAnsi" w:hAnsiTheme="minorHAnsi" w:cstheme="minorHAnsi"/>
                <w:sz w:val="20"/>
                <w:szCs w:val="20"/>
              </w:rPr>
              <w:t>-2</w:t>
            </w:r>
            <w:r>
              <w:rPr>
                <w:rFonts w:asciiTheme="minorHAnsi" w:hAnsiTheme="minorHAnsi" w:cstheme="minorHAnsi"/>
                <w:sz w:val="20"/>
                <w:szCs w:val="20"/>
                <w:lang w:val="el-GR"/>
              </w:rPr>
              <w:t>8</w:t>
            </w:r>
            <w:r w:rsidRPr="00572A4C">
              <w:rPr>
                <w:rFonts w:asciiTheme="minorHAnsi" w:hAnsiTheme="minorHAnsi" w:cstheme="minorHAnsi"/>
                <w:sz w:val="20"/>
                <w:szCs w:val="20"/>
              </w:rPr>
              <w:t>/03</w:t>
            </w:r>
          </w:p>
          <w:p w14:paraId="244669BA" w14:textId="77777777" w:rsidR="000831BF" w:rsidRPr="00572A4C" w:rsidRDefault="000831BF" w:rsidP="000831BF">
            <w:pPr>
              <w:autoSpaceDE w:val="0"/>
              <w:autoSpaceDN w:val="0"/>
              <w:adjustRightInd w:val="0"/>
              <w:jc w:val="center"/>
              <w:rPr>
                <w:rFonts w:asciiTheme="minorHAnsi" w:hAnsiTheme="minorHAnsi" w:cstheme="minorHAnsi"/>
                <w:sz w:val="20"/>
                <w:szCs w:val="20"/>
              </w:rPr>
            </w:pPr>
          </w:p>
          <w:p w14:paraId="2C32569E" w14:textId="51FA1A75" w:rsidR="000831BF" w:rsidRPr="00572A4C" w:rsidRDefault="000831BF" w:rsidP="000831BF">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2231C876" w14:textId="6F28E5F1"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9.3</w:t>
            </w:r>
          </w:p>
        </w:tc>
        <w:tc>
          <w:tcPr>
            <w:tcW w:w="2179" w:type="dxa"/>
            <w:gridSpan w:val="2"/>
            <w:vAlign w:val="center"/>
          </w:tcPr>
          <w:p w14:paraId="5E563682" w14:textId="7213289A" w:rsidR="000831BF" w:rsidRPr="002B3496" w:rsidRDefault="000831BF" w:rsidP="000831BF">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Γεωμετρικές κατασκευές</w:t>
            </w:r>
          </w:p>
        </w:tc>
        <w:tc>
          <w:tcPr>
            <w:tcW w:w="961" w:type="dxa"/>
            <w:vAlign w:val="center"/>
          </w:tcPr>
          <w:p w14:paraId="2C760D5E" w14:textId="535AA05D"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Pr>
                <w:sz w:val="22"/>
                <w:szCs w:val="22"/>
              </w:rPr>
              <w:t>9.3</w:t>
            </w:r>
          </w:p>
        </w:tc>
        <w:tc>
          <w:tcPr>
            <w:tcW w:w="819" w:type="dxa"/>
            <w:gridSpan w:val="3"/>
            <w:vAlign w:val="center"/>
          </w:tcPr>
          <w:p w14:paraId="47EB9774" w14:textId="4CD9E4C5" w:rsidR="000831BF" w:rsidRPr="00572A4C" w:rsidRDefault="000831BF" w:rsidP="000831B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150FED2F" w14:textId="5EEA202A" w:rsidR="000831BF" w:rsidRPr="00572A4C" w:rsidRDefault="000831BF" w:rsidP="000831BF">
            <w:pPr>
              <w:autoSpaceDE w:val="0"/>
              <w:autoSpaceDN w:val="0"/>
              <w:adjustRightInd w:val="0"/>
              <w:jc w:val="both"/>
              <w:rPr>
                <w:rFonts w:asciiTheme="minorHAnsi" w:hAnsiTheme="minorHAnsi" w:cstheme="minorHAnsi"/>
                <w:sz w:val="20"/>
                <w:szCs w:val="20"/>
                <w:lang w:val="el-GR"/>
              </w:rPr>
            </w:pPr>
            <w:r w:rsidRPr="00A00D0B">
              <w:rPr>
                <w:rFonts w:asciiTheme="minorHAnsi" w:hAnsiTheme="minorHAnsi" w:cstheme="minorHAnsi"/>
                <w:bCs/>
                <w:sz w:val="20"/>
                <w:szCs w:val="20"/>
                <w:lang w:val="el-GR"/>
              </w:rPr>
              <w:t>Στην παράγραφο 9.3 είναι σκόπιμο να διατεθεί χρόνος ώστε να σχολιαστεί το ιστορικό σημείωμα για την ανακάλυψη των ασύμμετρων μεγεθών.</w:t>
            </w:r>
          </w:p>
        </w:tc>
      </w:tr>
      <w:tr w:rsidR="00345528" w:rsidRPr="005F3D4A" w14:paraId="45E8EDCA" w14:textId="77777777" w:rsidTr="00560443">
        <w:trPr>
          <w:trHeight w:val="731"/>
        </w:trPr>
        <w:tc>
          <w:tcPr>
            <w:tcW w:w="11216" w:type="dxa"/>
            <w:gridSpan w:val="11"/>
            <w:vAlign w:val="center"/>
          </w:tcPr>
          <w:p w14:paraId="5FB53617" w14:textId="12CF9D81" w:rsidR="00345528" w:rsidRPr="00607C88" w:rsidRDefault="00345528" w:rsidP="00345528">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color w:val="FF0000"/>
                <w:lang w:val="en-US"/>
              </w:rPr>
              <w:t xml:space="preserve">                                                                               </w:t>
            </w:r>
            <w:r>
              <w:rPr>
                <w:rFonts w:asciiTheme="minorHAnsi" w:hAnsiTheme="minorHAnsi" w:cstheme="minorHAnsi"/>
                <w:b/>
                <w:color w:val="FF0000"/>
                <w:lang w:val="el-GR"/>
              </w:rPr>
              <w:t>Τρίτη</w:t>
            </w:r>
            <w:r w:rsidRPr="00717726">
              <w:rPr>
                <w:rFonts w:asciiTheme="minorHAnsi" w:hAnsiTheme="minorHAnsi" w:cstheme="minorHAnsi"/>
                <w:b/>
                <w:color w:val="FF0000"/>
                <w:lang w:val="el-GR"/>
              </w:rPr>
              <w:t>, 25/03/202</w:t>
            </w:r>
            <w:r>
              <w:rPr>
                <w:rFonts w:asciiTheme="minorHAnsi" w:hAnsiTheme="minorHAnsi" w:cstheme="minorHAnsi"/>
                <w:b/>
                <w:color w:val="FF0000"/>
                <w:lang w:val="el-GR"/>
              </w:rPr>
              <w:t>5</w:t>
            </w:r>
            <w:r w:rsidRPr="00717726">
              <w:rPr>
                <w:rFonts w:asciiTheme="minorHAnsi" w:hAnsiTheme="minorHAnsi" w:cstheme="minorHAnsi"/>
                <w:b/>
                <w:color w:val="FF0000"/>
                <w:lang w:val="el-GR"/>
              </w:rPr>
              <w:t>, Γιορτή 25</w:t>
            </w:r>
            <w:r w:rsidRPr="00717726">
              <w:rPr>
                <w:rFonts w:asciiTheme="minorHAnsi" w:hAnsiTheme="minorHAnsi" w:cstheme="minorHAnsi"/>
                <w:b/>
                <w:color w:val="FF0000"/>
                <w:vertAlign w:val="superscript"/>
                <w:lang w:val="el-GR"/>
              </w:rPr>
              <w:t>ης</w:t>
            </w:r>
            <w:r w:rsidRPr="00717726">
              <w:rPr>
                <w:rFonts w:asciiTheme="minorHAnsi" w:hAnsiTheme="minorHAnsi" w:cstheme="minorHAnsi"/>
                <w:b/>
                <w:color w:val="FF0000"/>
                <w:lang w:val="el-GR"/>
              </w:rPr>
              <w:t xml:space="preserve"> Μαρτίου</w:t>
            </w:r>
          </w:p>
        </w:tc>
      </w:tr>
      <w:tr w:rsidR="001F0D48" w:rsidRPr="005F3D4A" w14:paraId="35B84F9D" w14:textId="77777777" w:rsidTr="00E53AB3">
        <w:trPr>
          <w:trHeight w:val="731"/>
        </w:trPr>
        <w:tc>
          <w:tcPr>
            <w:tcW w:w="1440" w:type="dxa"/>
            <w:vAlign w:val="center"/>
          </w:tcPr>
          <w:p w14:paraId="10EE65D0" w14:textId="77777777" w:rsidR="001F0D48" w:rsidRPr="00EC36B5" w:rsidRDefault="001F0D48" w:rsidP="001F0D4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31/03-04/04</w:t>
            </w:r>
          </w:p>
          <w:p w14:paraId="5DB5423F" w14:textId="77777777" w:rsidR="001F0D48" w:rsidRPr="00572A4C" w:rsidRDefault="001F0D48" w:rsidP="001F0D48">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0DBB52D1" w14:textId="7CFA02BD" w:rsidR="001F0D48" w:rsidRPr="00572A4C" w:rsidRDefault="001F0D48" w:rsidP="001F0D48">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9.4</w:t>
            </w:r>
          </w:p>
        </w:tc>
        <w:tc>
          <w:tcPr>
            <w:tcW w:w="2179" w:type="dxa"/>
            <w:gridSpan w:val="2"/>
            <w:vAlign w:val="center"/>
          </w:tcPr>
          <w:p w14:paraId="092FF8FF" w14:textId="77777777" w:rsidR="001F0D48" w:rsidRPr="00287C41" w:rsidRDefault="001F0D48" w:rsidP="001F0D48">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 xml:space="preserve">Γενίκευση του Πυθαγόρειου θεωρήματος </w:t>
            </w:r>
          </w:p>
          <w:p w14:paraId="6664CCED" w14:textId="106FF4DA" w:rsidR="001F0D48" w:rsidRPr="00287C41" w:rsidRDefault="001F0D48" w:rsidP="001F0D48">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color w:val="FF0000"/>
                <w:sz w:val="20"/>
                <w:szCs w:val="20"/>
                <w:lang w:val="el-GR"/>
              </w:rPr>
              <w:t>(χωρίς την απόδειξη των θεωρημάτων Ι και ΙΙ και χωρίς την εφαρμογή 2)</w:t>
            </w:r>
          </w:p>
        </w:tc>
        <w:tc>
          <w:tcPr>
            <w:tcW w:w="961" w:type="dxa"/>
            <w:vAlign w:val="center"/>
          </w:tcPr>
          <w:p w14:paraId="4416985C" w14:textId="2A5BEFDA" w:rsidR="001F0D48" w:rsidRPr="00572A4C" w:rsidRDefault="001F0D48" w:rsidP="001F0D48">
            <w:pPr>
              <w:autoSpaceDE w:val="0"/>
              <w:autoSpaceDN w:val="0"/>
              <w:adjustRightInd w:val="0"/>
              <w:jc w:val="center"/>
              <w:rPr>
                <w:rFonts w:asciiTheme="minorHAnsi" w:hAnsiTheme="minorHAnsi" w:cstheme="minorHAnsi"/>
                <w:sz w:val="20"/>
                <w:szCs w:val="20"/>
                <w:lang w:val="el-GR"/>
              </w:rPr>
            </w:pPr>
            <w:r>
              <w:rPr>
                <w:sz w:val="22"/>
                <w:szCs w:val="22"/>
              </w:rPr>
              <w:t>9.4</w:t>
            </w:r>
          </w:p>
        </w:tc>
        <w:tc>
          <w:tcPr>
            <w:tcW w:w="819" w:type="dxa"/>
            <w:gridSpan w:val="3"/>
            <w:vAlign w:val="center"/>
          </w:tcPr>
          <w:p w14:paraId="31DFC95B" w14:textId="44D224C8" w:rsidR="001F0D48" w:rsidRPr="00652740" w:rsidRDefault="001F0D48" w:rsidP="001F0D4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713C69EB" w14:textId="2F0DBC36" w:rsidR="001F0D48" w:rsidRPr="00607C88" w:rsidRDefault="001F0D48" w:rsidP="001F0D48">
            <w:pPr>
              <w:autoSpaceDE w:val="0"/>
              <w:autoSpaceDN w:val="0"/>
              <w:adjustRightInd w:val="0"/>
              <w:jc w:val="both"/>
              <w:rPr>
                <w:rFonts w:asciiTheme="minorHAnsi" w:hAnsiTheme="minorHAnsi" w:cstheme="minorHAnsi"/>
                <w:sz w:val="20"/>
                <w:szCs w:val="20"/>
                <w:lang w:val="el-GR"/>
              </w:rPr>
            </w:pPr>
            <w:r w:rsidRPr="00607C88">
              <w:rPr>
                <w:rFonts w:asciiTheme="minorHAnsi" w:hAnsiTheme="minorHAnsi" w:cstheme="minorHAnsi"/>
                <w:sz w:val="20"/>
                <w:szCs w:val="20"/>
                <w:lang w:val="el-GR"/>
              </w:rPr>
              <w:t>Στόχοι είναι οι μαθητές/-ήτριες να χρησιμοποιούν το Πυθαγόρειο και το Γενικευμένο Πυθαγόρειο Θεώρημα για να διακρίνουν αν ένα τρίγωνο είναι οξυγώνιο, ορθογώνιο ή αμβλυγώνιο και να χρησιμοποιούν αυτά τα θεωρήματα και τον νόμο των συνημιτόνων σε επίλυση προβλημάτων.</w:t>
            </w:r>
          </w:p>
        </w:tc>
      </w:tr>
      <w:tr w:rsidR="001F0D48" w:rsidRPr="005F3D4A" w14:paraId="79107DE9" w14:textId="77777777" w:rsidTr="00E53AB3">
        <w:trPr>
          <w:trHeight w:val="731"/>
        </w:trPr>
        <w:tc>
          <w:tcPr>
            <w:tcW w:w="1440" w:type="dxa"/>
            <w:vAlign w:val="center"/>
          </w:tcPr>
          <w:p w14:paraId="24C48759" w14:textId="77777777" w:rsidR="001F0D48" w:rsidRPr="00572A4C" w:rsidRDefault="001F0D48" w:rsidP="001F0D4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07</w:t>
            </w:r>
            <w:r w:rsidRPr="00572A4C">
              <w:rPr>
                <w:rFonts w:asciiTheme="minorHAnsi" w:hAnsiTheme="minorHAnsi" w:cstheme="minorHAnsi"/>
                <w:sz w:val="20"/>
                <w:szCs w:val="20"/>
              </w:rPr>
              <w:t>-</w:t>
            </w:r>
            <w:r>
              <w:rPr>
                <w:rFonts w:asciiTheme="minorHAnsi" w:hAnsiTheme="minorHAnsi" w:cstheme="minorHAnsi"/>
                <w:sz w:val="20"/>
                <w:szCs w:val="20"/>
                <w:lang w:val="el-GR"/>
              </w:rPr>
              <w:t>11</w:t>
            </w:r>
            <w:r w:rsidRPr="00572A4C">
              <w:rPr>
                <w:rFonts w:asciiTheme="minorHAnsi" w:hAnsiTheme="minorHAnsi" w:cstheme="minorHAnsi"/>
                <w:sz w:val="20"/>
                <w:szCs w:val="20"/>
              </w:rPr>
              <w:t>/04</w:t>
            </w:r>
          </w:p>
          <w:p w14:paraId="35D65579" w14:textId="77777777" w:rsidR="001F0D48" w:rsidRDefault="001F0D48" w:rsidP="001F0D48">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7A99DE97" w14:textId="32257BE1" w:rsidR="001F0D48" w:rsidRPr="00572A4C" w:rsidRDefault="001F0D48" w:rsidP="001F0D48">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9.4</w:t>
            </w:r>
          </w:p>
        </w:tc>
        <w:tc>
          <w:tcPr>
            <w:tcW w:w="2179" w:type="dxa"/>
            <w:gridSpan w:val="2"/>
            <w:vAlign w:val="center"/>
          </w:tcPr>
          <w:p w14:paraId="3655C42C" w14:textId="77777777" w:rsidR="001F0D48" w:rsidRPr="00287C41" w:rsidRDefault="001F0D48" w:rsidP="001F0D48">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 xml:space="preserve">Γενίκευση του Πυθαγόρειου θεωρήματος </w:t>
            </w:r>
          </w:p>
          <w:p w14:paraId="7BFD4CAD" w14:textId="58EDD01D" w:rsidR="001F0D48" w:rsidRPr="00287C41" w:rsidRDefault="001F0D48" w:rsidP="001F0D48">
            <w:pPr>
              <w:autoSpaceDE w:val="0"/>
              <w:autoSpaceDN w:val="0"/>
              <w:adjustRightInd w:val="0"/>
              <w:jc w:val="center"/>
              <w:rPr>
                <w:rFonts w:asciiTheme="minorHAnsi" w:hAnsiTheme="minorHAnsi" w:cstheme="minorHAnsi"/>
                <w:sz w:val="20"/>
                <w:szCs w:val="20"/>
                <w:lang w:val="el-GR"/>
              </w:rPr>
            </w:pPr>
            <w:r w:rsidRPr="00287C41">
              <w:rPr>
                <w:rFonts w:asciiTheme="minorHAnsi" w:hAnsiTheme="minorHAnsi" w:cstheme="minorHAnsi"/>
                <w:b/>
                <w:bCs/>
                <w:color w:val="FF0000"/>
                <w:sz w:val="20"/>
                <w:szCs w:val="20"/>
                <w:lang w:val="el-GR"/>
              </w:rPr>
              <w:t>(χωρίς την απόδειξη των θεωρημάτων Ι και ΙΙ και χωρίς την εφαρμογή 2)</w:t>
            </w:r>
          </w:p>
        </w:tc>
        <w:tc>
          <w:tcPr>
            <w:tcW w:w="961" w:type="dxa"/>
            <w:vAlign w:val="center"/>
          </w:tcPr>
          <w:p w14:paraId="3F737292" w14:textId="061FDBF4" w:rsidR="001F0D48" w:rsidRPr="00572A4C" w:rsidRDefault="001F0D48" w:rsidP="001F0D48">
            <w:pPr>
              <w:autoSpaceDE w:val="0"/>
              <w:autoSpaceDN w:val="0"/>
              <w:adjustRightInd w:val="0"/>
              <w:jc w:val="center"/>
              <w:rPr>
                <w:rFonts w:asciiTheme="minorHAnsi" w:hAnsiTheme="minorHAnsi" w:cstheme="minorHAnsi"/>
                <w:sz w:val="20"/>
                <w:szCs w:val="20"/>
                <w:lang w:val="el-GR"/>
              </w:rPr>
            </w:pPr>
            <w:r>
              <w:rPr>
                <w:sz w:val="22"/>
                <w:szCs w:val="22"/>
              </w:rPr>
              <w:t>9.4</w:t>
            </w:r>
          </w:p>
        </w:tc>
        <w:tc>
          <w:tcPr>
            <w:tcW w:w="819" w:type="dxa"/>
            <w:gridSpan w:val="3"/>
            <w:vAlign w:val="center"/>
          </w:tcPr>
          <w:p w14:paraId="4AFF3044" w14:textId="1C6AB5EE" w:rsidR="001F0D48" w:rsidRPr="00572A4C" w:rsidRDefault="001F0D48" w:rsidP="001F0D4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21AE1952" w14:textId="77777777" w:rsidR="001F0D48" w:rsidRPr="00607C88" w:rsidRDefault="001F0D48" w:rsidP="001F0D48">
            <w:pPr>
              <w:autoSpaceDE w:val="0"/>
              <w:autoSpaceDN w:val="0"/>
              <w:adjustRightInd w:val="0"/>
              <w:jc w:val="both"/>
              <w:rPr>
                <w:rFonts w:asciiTheme="minorHAnsi" w:hAnsiTheme="minorHAnsi" w:cstheme="minorHAnsi"/>
                <w:b/>
                <w:bCs/>
                <w:sz w:val="20"/>
                <w:szCs w:val="20"/>
                <w:lang w:val="el-GR"/>
              </w:rPr>
            </w:pPr>
            <w:r w:rsidRPr="00607C88">
              <w:rPr>
                <w:rFonts w:asciiTheme="minorHAnsi" w:hAnsiTheme="minorHAnsi" w:cstheme="minorHAnsi"/>
                <w:b/>
                <w:bCs/>
                <w:sz w:val="20"/>
                <w:szCs w:val="20"/>
                <w:lang w:val="el-GR"/>
              </w:rPr>
              <w:t>Ενδεικτική δραστηριότητα:</w:t>
            </w:r>
          </w:p>
          <w:p w14:paraId="3AEB89C1" w14:textId="23F35378" w:rsidR="001F0D48" w:rsidRPr="00572A4C" w:rsidRDefault="001F0D48" w:rsidP="001F0D48">
            <w:pPr>
              <w:autoSpaceDE w:val="0"/>
              <w:autoSpaceDN w:val="0"/>
              <w:adjustRightInd w:val="0"/>
              <w:jc w:val="both"/>
              <w:rPr>
                <w:rFonts w:asciiTheme="minorHAnsi" w:hAnsiTheme="minorHAnsi" w:cstheme="minorHAnsi"/>
                <w:sz w:val="20"/>
                <w:szCs w:val="20"/>
                <w:lang w:val="el-GR"/>
              </w:rPr>
            </w:pPr>
            <w:r w:rsidRPr="00607C88">
              <w:rPr>
                <w:rFonts w:asciiTheme="minorHAnsi" w:hAnsiTheme="minorHAnsi" w:cstheme="minorHAnsi"/>
                <w:sz w:val="20"/>
                <w:szCs w:val="20"/>
                <w:lang w:val="el-GR"/>
              </w:rPr>
              <w:t>Ένα πλοίο κινείται με κατεύθυνση από το Α προς το Σ. Από τη στιγμή που βρίσκεται στη θέση Α και μέχρι την ολοκλήρωση της πορείας του, ασκούνται σε αυτό πλαγιομετωπικοί άνεμοι που το ωθούν με δύναμη μέτρου F2 που σχηματίζει γωνία ω με την επιθυμητή πορεία πλεύσης. Ο καπετάνιος, προκειμένου να διατηρήσει σταθερή την πορεία, δίνει εντολή να στραφεί το πηδάλιο κατά φ μοίρες. Αν οι προπέλες ωθούν το πλοίο με σταθερή δύναμη μέτρου F1 μπορείτε να περιγράψετε έναν τρόπο με τον οποίο μπορεί να προσδιοριστεί η γωνία φ;</w:t>
            </w:r>
            <w:r>
              <w:rPr>
                <w:rFonts w:asciiTheme="minorHAnsi" w:hAnsiTheme="minorHAnsi" w:cstheme="minorHAnsi"/>
                <w:sz w:val="20"/>
                <w:szCs w:val="20"/>
                <w:lang w:val="el-GR"/>
              </w:rPr>
              <w:t xml:space="preserve"> </w:t>
            </w:r>
            <w:r w:rsidRPr="00607C88">
              <w:rPr>
                <w:rFonts w:asciiTheme="minorHAnsi" w:hAnsiTheme="minorHAnsi" w:cstheme="minorHAnsi"/>
                <w:noProof/>
                <w:sz w:val="20"/>
                <w:szCs w:val="20"/>
                <w:lang w:val="el-GR"/>
              </w:rPr>
              <w:drawing>
                <wp:inline distT="0" distB="0" distL="0" distR="0" wp14:anchorId="62F8C98D" wp14:editId="165E9DE1">
                  <wp:extent cx="1524000" cy="912702"/>
                  <wp:effectExtent l="0" t="0" r="0" b="190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5145" cy="919377"/>
                          </a:xfrm>
                          <a:prstGeom prst="rect">
                            <a:avLst/>
                          </a:prstGeom>
                          <a:noFill/>
                          <a:ln>
                            <a:noFill/>
                          </a:ln>
                        </pic:spPr>
                      </pic:pic>
                    </a:graphicData>
                  </a:graphic>
                </wp:inline>
              </w:drawing>
            </w:r>
          </w:p>
        </w:tc>
      </w:tr>
      <w:tr w:rsidR="00C77703" w:rsidRPr="005F3D4A" w14:paraId="347C3AE9" w14:textId="77777777" w:rsidTr="00CD7652">
        <w:trPr>
          <w:trHeight w:val="731"/>
        </w:trPr>
        <w:tc>
          <w:tcPr>
            <w:tcW w:w="11216" w:type="dxa"/>
            <w:gridSpan w:val="11"/>
            <w:vAlign w:val="center"/>
          </w:tcPr>
          <w:p w14:paraId="43B7B69F" w14:textId="77777777" w:rsidR="00C77703" w:rsidRDefault="007760DC" w:rsidP="00460D5D">
            <w:pPr>
              <w:autoSpaceDE w:val="0"/>
              <w:autoSpaceDN w:val="0"/>
              <w:adjustRightInd w:val="0"/>
              <w:rPr>
                <w:rFonts w:asciiTheme="minorHAnsi" w:hAnsiTheme="minorHAnsi" w:cstheme="minorHAnsi"/>
                <w:b/>
                <w:bCs/>
                <w:color w:val="FF0000"/>
                <w:sz w:val="20"/>
                <w:szCs w:val="20"/>
                <w:lang w:val="el-GR"/>
              </w:rPr>
            </w:pPr>
            <w:r>
              <w:rPr>
                <w:rFonts w:asciiTheme="minorHAnsi" w:hAnsiTheme="minorHAnsi" w:cstheme="minorHAnsi"/>
                <w:b/>
                <w:bCs/>
                <w:color w:val="FF0000"/>
                <w:sz w:val="20"/>
                <w:szCs w:val="20"/>
                <w:lang w:val="el-GR"/>
              </w:rPr>
              <w:t xml:space="preserve">                                                                                          </w:t>
            </w:r>
            <w:r>
              <w:rPr>
                <w:rFonts w:asciiTheme="minorHAnsi" w:hAnsiTheme="minorHAnsi" w:cstheme="minorHAnsi"/>
                <w:b/>
                <w:bCs/>
                <w:color w:val="FF0000"/>
                <w:sz w:val="20"/>
                <w:szCs w:val="20"/>
                <w:lang w:val="el-GR"/>
              </w:rPr>
              <w:t>14-25</w:t>
            </w:r>
            <w:r w:rsidRPr="00006908">
              <w:rPr>
                <w:rFonts w:asciiTheme="minorHAnsi" w:hAnsiTheme="minorHAnsi" w:cstheme="minorHAnsi"/>
                <w:b/>
                <w:bCs/>
                <w:color w:val="FF0000"/>
                <w:sz w:val="20"/>
                <w:szCs w:val="20"/>
                <w:lang w:val="el-GR"/>
              </w:rPr>
              <w:t>/04</w:t>
            </w:r>
            <w:r>
              <w:rPr>
                <w:rFonts w:asciiTheme="minorHAnsi" w:hAnsiTheme="minorHAnsi" w:cstheme="minorHAnsi"/>
                <w:b/>
                <w:bCs/>
                <w:color w:val="FF0000"/>
                <w:sz w:val="20"/>
                <w:szCs w:val="20"/>
                <w:lang w:val="el-GR"/>
              </w:rPr>
              <w:t>/</w:t>
            </w:r>
            <w:r w:rsidRPr="00006908">
              <w:rPr>
                <w:rFonts w:asciiTheme="minorHAnsi" w:hAnsiTheme="minorHAnsi" w:cstheme="minorHAnsi"/>
                <w:b/>
                <w:bCs/>
                <w:color w:val="FF0000"/>
                <w:sz w:val="20"/>
                <w:szCs w:val="20"/>
                <w:lang w:val="el-GR"/>
              </w:rPr>
              <w:t>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ΔΙΑΚΟΠΕΣ ΠΑΣΧΑ</w:t>
            </w:r>
          </w:p>
          <w:p w14:paraId="79E5BC89" w14:textId="77777777" w:rsidR="00796140" w:rsidRPr="00393DC1" w:rsidRDefault="00796140" w:rsidP="00796140">
            <w:pPr>
              <w:autoSpaceDE w:val="0"/>
              <w:autoSpaceDN w:val="0"/>
              <w:adjustRightInd w:val="0"/>
              <w:jc w:val="center"/>
              <w:rPr>
                <w:rFonts w:asciiTheme="minorHAnsi" w:hAnsiTheme="minorHAnsi" w:cstheme="minorHAnsi"/>
                <w:b/>
                <w:bCs/>
                <w:color w:val="FF0000"/>
                <w:sz w:val="20"/>
                <w:szCs w:val="20"/>
                <w:lang w:val="en-US"/>
              </w:rPr>
            </w:pPr>
            <w:r>
              <w:rPr>
                <w:rFonts w:asciiTheme="minorHAnsi" w:hAnsiTheme="minorHAnsi" w:cstheme="minorHAnsi"/>
                <w:b/>
                <w:bCs/>
                <w:color w:val="FF0000"/>
                <w:sz w:val="20"/>
                <w:szCs w:val="20"/>
                <w:lang w:val="el-GR"/>
              </w:rPr>
              <w:t xml:space="preserve">Πέμπτη, </w:t>
            </w:r>
            <w:r w:rsidRPr="00006908">
              <w:rPr>
                <w:rFonts w:asciiTheme="minorHAnsi" w:hAnsiTheme="minorHAnsi" w:cstheme="minorHAnsi"/>
                <w:b/>
                <w:bCs/>
                <w:color w:val="FF0000"/>
                <w:sz w:val="20"/>
                <w:szCs w:val="20"/>
                <w:lang w:val="el-GR"/>
              </w:rPr>
              <w:t>01/05/202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ΚΑΛΗ ΠΡΩΤΟΜΑΓΙΑ</w:t>
            </w:r>
          </w:p>
          <w:p w14:paraId="1F9BBBB1" w14:textId="4CBAD341" w:rsidR="00796140" w:rsidRPr="0041653E" w:rsidRDefault="00796140" w:rsidP="00460D5D">
            <w:pPr>
              <w:autoSpaceDE w:val="0"/>
              <w:autoSpaceDN w:val="0"/>
              <w:adjustRightInd w:val="0"/>
              <w:rPr>
                <w:rFonts w:asciiTheme="minorHAnsi" w:hAnsiTheme="minorHAnsi" w:cstheme="minorHAnsi"/>
                <w:sz w:val="20"/>
                <w:szCs w:val="20"/>
                <w:lang w:val="el-GR"/>
              </w:rPr>
            </w:pPr>
          </w:p>
        </w:tc>
      </w:tr>
      <w:tr w:rsidR="00460D5D" w:rsidRPr="005F3D4A" w14:paraId="4E60359E" w14:textId="77777777" w:rsidTr="00E53AB3">
        <w:trPr>
          <w:trHeight w:val="731"/>
        </w:trPr>
        <w:tc>
          <w:tcPr>
            <w:tcW w:w="1469" w:type="dxa"/>
            <w:gridSpan w:val="2"/>
            <w:vAlign w:val="center"/>
          </w:tcPr>
          <w:p w14:paraId="06F104A0" w14:textId="77777777" w:rsidR="005971FC" w:rsidRPr="00572A4C" w:rsidRDefault="005971FC" w:rsidP="005971FC">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21-25</w:t>
            </w:r>
            <w:r w:rsidRPr="00572A4C">
              <w:rPr>
                <w:rFonts w:asciiTheme="minorHAnsi" w:hAnsiTheme="minorHAnsi" w:cstheme="minorHAnsi"/>
                <w:sz w:val="20"/>
                <w:szCs w:val="20"/>
              </w:rPr>
              <w:t>/ 04</w:t>
            </w:r>
          </w:p>
          <w:p w14:paraId="6BCF1E83" w14:textId="688D11CE" w:rsidR="00460D5D" w:rsidRPr="00572A4C" w:rsidRDefault="00460D5D" w:rsidP="00460D5D">
            <w:pPr>
              <w:autoSpaceDE w:val="0"/>
              <w:autoSpaceDN w:val="0"/>
              <w:adjustRightInd w:val="0"/>
              <w:jc w:val="center"/>
              <w:rPr>
                <w:rFonts w:asciiTheme="minorHAnsi" w:hAnsiTheme="minorHAnsi" w:cstheme="minorHAnsi"/>
                <w:sz w:val="20"/>
                <w:szCs w:val="20"/>
                <w:lang w:val="el-GR"/>
              </w:rPr>
            </w:pPr>
          </w:p>
        </w:tc>
        <w:tc>
          <w:tcPr>
            <w:tcW w:w="1843" w:type="dxa"/>
            <w:gridSpan w:val="2"/>
            <w:vAlign w:val="center"/>
          </w:tcPr>
          <w:p w14:paraId="03D26674" w14:textId="7C61563B" w:rsidR="00460D5D" w:rsidRPr="00572A4C" w:rsidRDefault="00460D5D" w:rsidP="00460D5D">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9.4</w:t>
            </w:r>
          </w:p>
        </w:tc>
        <w:tc>
          <w:tcPr>
            <w:tcW w:w="2128" w:type="dxa"/>
            <w:vAlign w:val="center"/>
          </w:tcPr>
          <w:p w14:paraId="18A0CFEE" w14:textId="77777777" w:rsidR="00460D5D" w:rsidRPr="00287C41" w:rsidRDefault="00460D5D" w:rsidP="00460D5D">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 xml:space="preserve">Γενίκευση του Πυθαγόρειου θεωρήματος </w:t>
            </w:r>
          </w:p>
          <w:p w14:paraId="39B1221E" w14:textId="6C55ADA2" w:rsidR="00460D5D" w:rsidRPr="00572A4C" w:rsidRDefault="00460D5D" w:rsidP="00460D5D">
            <w:pPr>
              <w:autoSpaceDE w:val="0"/>
              <w:autoSpaceDN w:val="0"/>
              <w:adjustRightInd w:val="0"/>
              <w:jc w:val="center"/>
              <w:rPr>
                <w:rFonts w:asciiTheme="minorHAnsi" w:hAnsiTheme="minorHAnsi" w:cstheme="minorHAnsi"/>
                <w:sz w:val="20"/>
                <w:szCs w:val="20"/>
                <w:lang w:val="el-GR"/>
              </w:rPr>
            </w:pPr>
            <w:r w:rsidRPr="00287C41">
              <w:rPr>
                <w:rFonts w:asciiTheme="minorHAnsi" w:hAnsiTheme="minorHAnsi" w:cstheme="minorHAnsi"/>
                <w:b/>
                <w:bCs/>
                <w:color w:val="FF0000"/>
                <w:sz w:val="20"/>
                <w:szCs w:val="20"/>
                <w:lang w:val="el-GR"/>
              </w:rPr>
              <w:t>(χωρίς την απόδειξη των θεωρημάτων Ι και ΙΙ και χωρίς την εφαρμογή 2)</w:t>
            </w:r>
          </w:p>
        </w:tc>
        <w:tc>
          <w:tcPr>
            <w:tcW w:w="990" w:type="dxa"/>
            <w:gridSpan w:val="2"/>
            <w:vAlign w:val="center"/>
          </w:tcPr>
          <w:p w14:paraId="5B76B8A8" w14:textId="39AE5F5D" w:rsidR="00460D5D" w:rsidRPr="00572A4C" w:rsidRDefault="00460D5D" w:rsidP="00460D5D">
            <w:pPr>
              <w:autoSpaceDE w:val="0"/>
              <w:autoSpaceDN w:val="0"/>
              <w:adjustRightInd w:val="0"/>
              <w:jc w:val="center"/>
              <w:rPr>
                <w:rFonts w:asciiTheme="minorHAnsi" w:hAnsiTheme="minorHAnsi" w:cstheme="minorHAnsi"/>
                <w:sz w:val="20"/>
                <w:szCs w:val="20"/>
                <w:lang w:val="el-GR"/>
              </w:rPr>
            </w:pPr>
            <w:r>
              <w:rPr>
                <w:sz w:val="22"/>
                <w:szCs w:val="22"/>
              </w:rPr>
              <w:t>9.4</w:t>
            </w:r>
          </w:p>
        </w:tc>
        <w:tc>
          <w:tcPr>
            <w:tcW w:w="851" w:type="dxa"/>
            <w:gridSpan w:val="3"/>
            <w:vAlign w:val="center"/>
          </w:tcPr>
          <w:p w14:paraId="7496E41D" w14:textId="6FB106F0" w:rsidR="00460D5D" w:rsidRPr="00572A4C" w:rsidRDefault="00460D5D" w:rsidP="00460D5D">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35" w:type="dxa"/>
            <w:vAlign w:val="center"/>
          </w:tcPr>
          <w:p w14:paraId="5A6ACDA6" w14:textId="4446F34A" w:rsidR="00460D5D" w:rsidRPr="00045995" w:rsidRDefault="00460D5D" w:rsidP="00460D5D">
            <w:pPr>
              <w:autoSpaceDE w:val="0"/>
              <w:autoSpaceDN w:val="0"/>
              <w:adjustRightInd w:val="0"/>
              <w:rPr>
                <w:rFonts w:asciiTheme="minorHAnsi" w:hAnsiTheme="minorHAnsi" w:cstheme="minorHAnsi"/>
                <w:sz w:val="20"/>
                <w:szCs w:val="20"/>
                <w:lang w:val="el-GR"/>
              </w:rPr>
            </w:pPr>
            <w:r w:rsidRPr="0041653E">
              <w:rPr>
                <w:rFonts w:asciiTheme="minorHAnsi" w:hAnsiTheme="minorHAnsi" w:cstheme="minorHAnsi"/>
                <w:sz w:val="20"/>
                <w:szCs w:val="20"/>
                <w:lang w:val="el-GR"/>
              </w:rPr>
              <w:t>Στο Κεφάλαιο 9 δεν θα συζητηθούν σύνθετα θέματα και γενικές ασκήσεις.</w:t>
            </w:r>
          </w:p>
        </w:tc>
      </w:tr>
      <w:tr w:rsidR="00460D5D" w:rsidRPr="00D33F93" w14:paraId="24CDEA33" w14:textId="77777777" w:rsidTr="004939B8">
        <w:trPr>
          <w:trHeight w:val="6962"/>
        </w:trPr>
        <w:tc>
          <w:tcPr>
            <w:tcW w:w="1440" w:type="dxa"/>
          </w:tcPr>
          <w:p w14:paraId="48A7E9D9" w14:textId="77777777" w:rsidR="00460D5D" w:rsidRPr="00A2782C" w:rsidRDefault="00460D5D" w:rsidP="00460D5D">
            <w:pPr>
              <w:autoSpaceDE w:val="0"/>
              <w:autoSpaceDN w:val="0"/>
              <w:adjustRightInd w:val="0"/>
              <w:rPr>
                <w:rFonts w:asciiTheme="minorHAnsi" w:hAnsiTheme="minorHAnsi" w:cstheme="minorHAnsi"/>
                <w:sz w:val="20"/>
                <w:szCs w:val="20"/>
                <w:lang w:val="el-GR"/>
              </w:rPr>
            </w:pPr>
          </w:p>
          <w:p w14:paraId="114853D9" w14:textId="77777777" w:rsidR="00460D5D" w:rsidRPr="00A2782C" w:rsidRDefault="00460D5D" w:rsidP="00460D5D">
            <w:pPr>
              <w:autoSpaceDE w:val="0"/>
              <w:autoSpaceDN w:val="0"/>
              <w:adjustRightInd w:val="0"/>
              <w:rPr>
                <w:rFonts w:asciiTheme="minorHAnsi" w:hAnsiTheme="minorHAnsi" w:cstheme="minorHAnsi"/>
                <w:sz w:val="20"/>
                <w:szCs w:val="20"/>
                <w:lang w:val="el-GR"/>
              </w:rPr>
            </w:pPr>
          </w:p>
          <w:p w14:paraId="13CC780C" w14:textId="77777777" w:rsidR="00460D5D" w:rsidRPr="00A2782C" w:rsidRDefault="00460D5D" w:rsidP="00460D5D">
            <w:pPr>
              <w:autoSpaceDE w:val="0"/>
              <w:autoSpaceDN w:val="0"/>
              <w:adjustRightInd w:val="0"/>
              <w:rPr>
                <w:rFonts w:asciiTheme="minorHAnsi" w:hAnsiTheme="minorHAnsi" w:cstheme="minorHAnsi"/>
                <w:sz w:val="20"/>
                <w:szCs w:val="20"/>
                <w:lang w:val="el-GR"/>
              </w:rPr>
            </w:pPr>
          </w:p>
          <w:p w14:paraId="21641C46" w14:textId="77777777" w:rsidR="00460D5D" w:rsidRPr="00A2782C" w:rsidRDefault="00460D5D" w:rsidP="00460D5D">
            <w:pPr>
              <w:autoSpaceDE w:val="0"/>
              <w:autoSpaceDN w:val="0"/>
              <w:adjustRightInd w:val="0"/>
              <w:rPr>
                <w:rFonts w:asciiTheme="minorHAnsi" w:hAnsiTheme="minorHAnsi" w:cstheme="minorHAnsi"/>
                <w:sz w:val="20"/>
                <w:szCs w:val="20"/>
                <w:lang w:val="el-GR"/>
              </w:rPr>
            </w:pPr>
          </w:p>
          <w:p w14:paraId="6B9F984F" w14:textId="77777777" w:rsidR="00460D5D" w:rsidRPr="00A2782C" w:rsidRDefault="00460D5D" w:rsidP="00460D5D">
            <w:pPr>
              <w:autoSpaceDE w:val="0"/>
              <w:autoSpaceDN w:val="0"/>
              <w:adjustRightInd w:val="0"/>
              <w:rPr>
                <w:rFonts w:asciiTheme="minorHAnsi" w:hAnsiTheme="minorHAnsi" w:cstheme="minorHAnsi"/>
                <w:sz w:val="20"/>
                <w:szCs w:val="20"/>
                <w:lang w:val="el-GR"/>
              </w:rPr>
            </w:pPr>
          </w:p>
          <w:p w14:paraId="129F3F6C" w14:textId="22C2297E" w:rsidR="00460D5D" w:rsidRPr="00572A4C" w:rsidRDefault="00796140" w:rsidP="00460D5D">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2</w:t>
            </w:r>
            <w:r w:rsidR="00460D5D">
              <w:rPr>
                <w:rFonts w:asciiTheme="minorHAnsi" w:hAnsiTheme="minorHAnsi" w:cstheme="minorHAnsi"/>
                <w:sz w:val="20"/>
                <w:szCs w:val="20"/>
                <w:lang w:val="el-GR"/>
              </w:rPr>
              <w:t>8</w:t>
            </w:r>
            <w:r w:rsidR="00460D5D" w:rsidRPr="00572A4C">
              <w:rPr>
                <w:rFonts w:asciiTheme="minorHAnsi" w:hAnsiTheme="minorHAnsi" w:cstheme="minorHAnsi"/>
                <w:sz w:val="20"/>
                <w:szCs w:val="20"/>
              </w:rPr>
              <w:t>/0</w:t>
            </w:r>
            <w:r>
              <w:rPr>
                <w:rFonts w:asciiTheme="minorHAnsi" w:hAnsiTheme="minorHAnsi" w:cstheme="minorHAnsi"/>
                <w:sz w:val="20"/>
                <w:szCs w:val="20"/>
                <w:lang w:val="el-GR"/>
              </w:rPr>
              <w:t>4</w:t>
            </w:r>
            <w:r w:rsidR="00460D5D" w:rsidRPr="00572A4C">
              <w:rPr>
                <w:rFonts w:asciiTheme="minorHAnsi" w:hAnsiTheme="minorHAnsi" w:cstheme="minorHAnsi"/>
                <w:sz w:val="20"/>
                <w:szCs w:val="20"/>
              </w:rPr>
              <w:t>-τέλος</w:t>
            </w:r>
          </w:p>
        </w:tc>
        <w:tc>
          <w:tcPr>
            <w:tcW w:w="9776" w:type="dxa"/>
            <w:gridSpan w:val="10"/>
            <w:vAlign w:val="center"/>
          </w:tcPr>
          <w:p w14:paraId="32D34F0B" w14:textId="77777777" w:rsidR="00460D5D" w:rsidRDefault="00460D5D" w:rsidP="00460D5D">
            <w:pPr>
              <w:pStyle w:val="Web"/>
              <w:shd w:val="clear" w:color="auto" w:fill="FFFFFF"/>
              <w:spacing w:before="0" w:beforeAutospacing="0" w:after="0" w:afterAutospacing="0"/>
              <w:contextualSpacing/>
              <w:rPr>
                <w:rStyle w:val="a9"/>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ΕΞΕΤΑΣΕΙΣ 22-05 Έως 15-06-2023</w:t>
            </w:r>
            <w:r w:rsidRPr="00572A4C">
              <w:rPr>
                <w:rStyle w:val="a9"/>
                <w:rFonts w:asciiTheme="minorHAnsi" w:hAnsiTheme="minorHAnsi" w:cstheme="minorHAnsi"/>
                <w:color w:val="252525"/>
                <w:sz w:val="20"/>
                <w:szCs w:val="20"/>
              </w:rPr>
              <w:t xml:space="preserve"> </w:t>
            </w:r>
          </w:p>
          <w:p w14:paraId="245B5BFA" w14:textId="68F5A54C" w:rsidR="00460D5D" w:rsidRDefault="00460D5D" w:rsidP="00460D5D">
            <w:pPr>
              <w:pStyle w:val="Web"/>
              <w:shd w:val="clear" w:color="auto" w:fill="FFFFFF"/>
              <w:spacing w:before="0" w:beforeAutospacing="0" w:after="0" w:afterAutospacing="0"/>
              <w:contextualSpacing/>
              <w:rPr>
                <w:sz w:val="22"/>
                <w:szCs w:val="22"/>
              </w:rPr>
            </w:pPr>
            <w:r>
              <w:rPr>
                <w:b/>
                <w:bCs/>
                <w:sz w:val="22"/>
                <w:szCs w:val="22"/>
              </w:rPr>
              <w:t xml:space="preserve">Διδακτέα-Εξεταστέα Ύλη </w:t>
            </w:r>
          </w:p>
          <w:p w14:paraId="4D0A7986" w14:textId="77777777" w:rsidR="00460D5D" w:rsidRDefault="00460D5D" w:rsidP="00460D5D">
            <w:pPr>
              <w:pStyle w:val="Default"/>
              <w:rPr>
                <w:sz w:val="22"/>
                <w:szCs w:val="22"/>
              </w:rPr>
            </w:pPr>
            <w:r>
              <w:rPr>
                <w:sz w:val="22"/>
                <w:szCs w:val="22"/>
              </w:rPr>
              <w:t xml:space="preserve">Από το βιβλίο </w:t>
            </w:r>
            <w:r>
              <w:rPr>
                <w:b/>
                <w:bCs/>
                <w:sz w:val="22"/>
                <w:szCs w:val="22"/>
              </w:rPr>
              <w:t xml:space="preserve">«Ευκλείδεια Γεωμετρία Α΄ ΓΕΛ Τεύχος Α΄» </w:t>
            </w:r>
            <w:r>
              <w:rPr>
                <w:sz w:val="22"/>
                <w:szCs w:val="22"/>
              </w:rPr>
              <w:t xml:space="preserve">των Αργυρόπουλου Η., Βλάμου Π., Κατσούλη Γ., Μαρκάτη Σ., Σίδερη Π. </w:t>
            </w:r>
          </w:p>
          <w:p w14:paraId="25E4E206" w14:textId="77777777" w:rsidR="00460D5D" w:rsidRDefault="00460D5D" w:rsidP="00460D5D">
            <w:pPr>
              <w:pStyle w:val="Default"/>
              <w:rPr>
                <w:sz w:val="22"/>
                <w:szCs w:val="22"/>
              </w:rPr>
            </w:pPr>
            <w:r>
              <w:rPr>
                <w:b/>
                <w:bCs/>
                <w:sz w:val="22"/>
                <w:szCs w:val="22"/>
              </w:rPr>
              <w:t xml:space="preserve">Κεφ.5ο: Παραλληλόγραμμα – Τραπέζια </w:t>
            </w:r>
          </w:p>
          <w:p w14:paraId="58BFB993" w14:textId="77777777" w:rsidR="00460D5D" w:rsidRDefault="00460D5D" w:rsidP="00460D5D">
            <w:pPr>
              <w:pStyle w:val="Default"/>
              <w:rPr>
                <w:sz w:val="22"/>
                <w:szCs w:val="22"/>
              </w:rPr>
            </w:pPr>
            <w:r>
              <w:rPr>
                <w:sz w:val="22"/>
                <w:szCs w:val="22"/>
              </w:rPr>
              <w:t xml:space="preserve">5.1. Εισαγωγή </w:t>
            </w:r>
          </w:p>
          <w:p w14:paraId="4E3F1B7C" w14:textId="77777777" w:rsidR="00460D5D" w:rsidRDefault="00460D5D" w:rsidP="00460D5D">
            <w:pPr>
              <w:pStyle w:val="Default"/>
              <w:rPr>
                <w:sz w:val="22"/>
                <w:szCs w:val="22"/>
              </w:rPr>
            </w:pPr>
            <w:r>
              <w:rPr>
                <w:sz w:val="22"/>
                <w:szCs w:val="22"/>
              </w:rPr>
              <w:t xml:space="preserve">5.2. Παραλληλόγραμμα (εκτός των αποδείξεων των προτάσεων της υποπαραγράφου «Κριτήρια για παραλληλόγραμμα») </w:t>
            </w:r>
          </w:p>
          <w:p w14:paraId="660E5124" w14:textId="77777777" w:rsidR="00460D5D" w:rsidRDefault="00460D5D" w:rsidP="00460D5D">
            <w:pPr>
              <w:pStyle w:val="Default"/>
              <w:rPr>
                <w:sz w:val="22"/>
                <w:szCs w:val="22"/>
              </w:rPr>
            </w:pPr>
            <w:r>
              <w:rPr>
                <w:sz w:val="22"/>
                <w:szCs w:val="22"/>
              </w:rPr>
              <w:t xml:space="preserve">5.3. Ορθογώνιο (εκτός των αποδείξεων των προτάσεων της υποπαραγράφου «Κριτήρια για να είναι ένα τετράπλευρο ορθογώνιο») </w:t>
            </w:r>
          </w:p>
          <w:p w14:paraId="4E4BBDE6" w14:textId="77777777" w:rsidR="00460D5D" w:rsidRDefault="00460D5D" w:rsidP="00460D5D">
            <w:pPr>
              <w:pStyle w:val="Default"/>
              <w:rPr>
                <w:sz w:val="22"/>
                <w:szCs w:val="22"/>
              </w:rPr>
            </w:pPr>
            <w:r>
              <w:rPr>
                <w:sz w:val="22"/>
                <w:szCs w:val="22"/>
              </w:rPr>
              <w:t xml:space="preserve">5.4. Ρόμβος (εκτός των αποδείξεων των προτάσεων της υποπαραγράφου «Κριτήρια για να είναι ένα τετράπλευρο ρόμβος») </w:t>
            </w:r>
          </w:p>
          <w:p w14:paraId="4AC10901" w14:textId="77777777" w:rsidR="00460D5D" w:rsidRDefault="00460D5D" w:rsidP="00460D5D">
            <w:pPr>
              <w:pStyle w:val="Default"/>
              <w:rPr>
                <w:sz w:val="22"/>
                <w:szCs w:val="22"/>
              </w:rPr>
            </w:pPr>
            <w:r>
              <w:rPr>
                <w:sz w:val="22"/>
                <w:szCs w:val="22"/>
              </w:rPr>
              <w:t xml:space="preserve">5.5. Τετράγωνο </w:t>
            </w:r>
          </w:p>
          <w:p w14:paraId="6A834D24" w14:textId="77777777" w:rsidR="00460D5D" w:rsidRDefault="00460D5D" w:rsidP="00460D5D">
            <w:pPr>
              <w:pStyle w:val="Default"/>
              <w:rPr>
                <w:sz w:val="22"/>
                <w:szCs w:val="22"/>
              </w:rPr>
            </w:pPr>
            <w:r>
              <w:rPr>
                <w:sz w:val="22"/>
                <w:szCs w:val="22"/>
              </w:rPr>
              <w:t xml:space="preserve">5.6. Εφαρμογές στα τρίγωνα (εκτός των αποδείξεων) </w:t>
            </w:r>
          </w:p>
          <w:p w14:paraId="4A335FDB" w14:textId="77777777" w:rsidR="00460D5D" w:rsidRDefault="00460D5D" w:rsidP="00460D5D">
            <w:pPr>
              <w:pStyle w:val="Default"/>
              <w:rPr>
                <w:sz w:val="22"/>
                <w:szCs w:val="22"/>
              </w:rPr>
            </w:pPr>
            <w:r>
              <w:rPr>
                <w:sz w:val="22"/>
                <w:szCs w:val="22"/>
              </w:rPr>
              <w:t xml:space="preserve">5.7 Βαρύκεντρο τριγώνου (εκτός της απόδειξης) </w:t>
            </w:r>
          </w:p>
          <w:p w14:paraId="2FF11F1D" w14:textId="77777777" w:rsidR="00460D5D" w:rsidRDefault="00460D5D" w:rsidP="00460D5D">
            <w:pPr>
              <w:pStyle w:val="Default"/>
              <w:rPr>
                <w:sz w:val="22"/>
                <w:szCs w:val="22"/>
              </w:rPr>
            </w:pPr>
            <w:r>
              <w:rPr>
                <w:sz w:val="22"/>
                <w:szCs w:val="22"/>
              </w:rPr>
              <w:t xml:space="preserve">5.8. Το ορθόκεντρο τριγώνου (χωρίς το Λήμμα, χωρίς την απόδειξη του θεωρήματος και χωρίς το πόρισμα) </w:t>
            </w:r>
          </w:p>
          <w:p w14:paraId="4570E744" w14:textId="11CCB913" w:rsidR="00460D5D" w:rsidRDefault="00460D5D" w:rsidP="00460D5D">
            <w:pPr>
              <w:pStyle w:val="Default"/>
              <w:rPr>
                <w:color w:val="auto"/>
              </w:rPr>
            </w:pPr>
            <w:r>
              <w:rPr>
                <w:sz w:val="22"/>
                <w:szCs w:val="22"/>
              </w:rPr>
              <w:t xml:space="preserve">5.9. Μια ιδιότητα του ορθογώνιου τριγώνου </w:t>
            </w:r>
          </w:p>
          <w:p w14:paraId="1764EA3B" w14:textId="77777777" w:rsidR="00460D5D" w:rsidRDefault="00460D5D" w:rsidP="00460D5D">
            <w:pPr>
              <w:pStyle w:val="Default"/>
              <w:pageBreakBefore/>
              <w:rPr>
                <w:color w:val="auto"/>
                <w:sz w:val="22"/>
                <w:szCs w:val="22"/>
              </w:rPr>
            </w:pPr>
            <w:r>
              <w:rPr>
                <w:color w:val="auto"/>
                <w:sz w:val="22"/>
                <w:szCs w:val="22"/>
              </w:rPr>
              <w:t xml:space="preserve">5.10.Τραπέζιο (χωρίς τις αποδείξεις) </w:t>
            </w:r>
          </w:p>
          <w:p w14:paraId="157A9AB3" w14:textId="77777777" w:rsidR="00460D5D" w:rsidRDefault="00460D5D" w:rsidP="00460D5D">
            <w:pPr>
              <w:pStyle w:val="Default"/>
              <w:rPr>
                <w:color w:val="auto"/>
                <w:sz w:val="22"/>
                <w:szCs w:val="22"/>
              </w:rPr>
            </w:pPr>
            <w:r>
              <w:rPr>
                <w:color w:val="auto"/>
                <w:sz w:val="22"/>
                <w:szCs w:val="22"/>
              </w:rPr>
              <w:t xml:space="preserve">5.11.Ισοσκελές τραπέζιο (χωρίς τις αποδείξεις) </w:t>
            </w:r>
          </w:p>
          <w:p w14:paraId="1B8D8086" w14:textId="77777777" w:rsidR="00460D5D" w:rsidRDefault="00460D5D" w:rsidP="00460D5D">
            <w:pPr>
              <w:pStyle w:val="Default"/>
              <w:rPr>
                <w:color w:val="auto"/>
                <w:sz w:val="22"/>
                <w:szCs w:val="22"/>
              </w:rPr>
            </w:pPr>
            <w:r>
              <w:rPr>
                <w:color w:val="auto"/>
                <w:sz w:val="22"/>
                <w:szCs w:val="22"/>
              </w:rPr>
              <w:t xml:space="preserve">Από το βιβλίο </w:t>
            </w:r>
            <w:r>
              <w:rPr>
                <w:b/>
                <w:bCs/>
                <w:color w:val="auto"/>
                <w:sz w:val="22"/>
                <w:szCs w:val="22"/>
              </w:rPr>
              <w:t xml:space="preserve">«Ευκλείδεια Γεωμετρία Β΄ ΓΕΛ Τεύχος Β'» </w:t>
            </w:r>
            <w:r>
              <w:rPr>
                <w:color w:val="auto"/>
                <w:sz w:val="22"/>
                <w:szCs w:val="22"/>
              </w:rPr>
              <w:t xml:space="preserve">των Αργυρόπουλου Η, Βλάμου Π., Κατσούλη Γ., Μαρκάκη Σ. και Σιδέρη Π. </w:t>
            </w:r>
          </w:p>
          <w:p w14:paraId="1E8850B3" w14:textId="77777777" w:rsidR="00460D5D" w:rsidRDefault="00460D5D" w:rsidP="00460D5D">
            <w:pPr>
              <w:pStyle w:val="Default"/>
              <w:rPr>
                <w:color w:val="auto"/>
                <w:sz w:val="22"/>
                <w:szCs w:val="22"/>
              </w:rPr>
            </w:pPr>
            <w:r>
              <w:rPr>
                <w:b/>
                <w:bCs/>
                <w:color w:val="auto"/>
                <w:sz w:val="22"/>
                <w:szCs w:val="22"/>
              </w:rPr>
              <w:t xml:space="preserve">Κεφ. 7o: Αναλογίες </w:t>
            </w:r>
          </w:p>
          <w:p w14:paraId="6E8CA975" w14:textId="77777777" w:rsidR="00460D5D" w:rsidRDefault="00460D5D" w:rsidP="00460D5D">
            <w:pPr>
              <w:pStyle w:val="Default"/>
              <w:rPr>
                <w:color w:val="auto"/>
                <w:sz w:val="22"/>
                <w:szCs w:val="22"/>
              </w:rPr>
            </w:pPr>
            <w:r>
              <w:rPr>
                <w:color w:val="auto"/>
                <w:sz w:val="22"/>
                <w:szCs w:val="22"/>
              </w:rPr>
              <w:t xml:space="preserve">7.1. Εισαγωγή </w:t>
            </w:r>
          </w:p>
          <w:p w14:paraId="254DE3D1" w14:textId="77777777" w:rsidR="00460D5D" w:rsidRDefault="00460D5D" w:rsidP="00460D5D">
            <w:pPr>
              <w:pStyle w:val="Default"/>
              <w:rPr>
                <w:color w:val="auto"/>
                <w:sz w:val="22"/>
                <w:szCs w:val="22"/>
              </w:rPr>
            </w:pPr>
            <w:r>
              <w:rPr>
                <w:color w:val="auto"/>
                <w:sz w:val="22"/>
                <w:szCs w:val="22"/>
              </w:rPr>
              <w:t xml:space="preserve">7.4. Ανάλογα ευθύγραμμα τμήματα – Αναλογίες </w:t>
            </w:r>
          </w:p>
          <w:p w14:paraId="38299B93" w14:textId="77777777" w:rsidR="00460D5D" w:rsidRDefault="00460D5D" w:rsidP="00460D5D">
            <w:pPr>
              <w:pStyle w:val="Default"/>
              <w:rPr>
                <w:color w:val="auto"/>
                <w:sz w:val="22"/>
                <w:szCs w:val="22"/>
              </w:rPr>
            </w:pPr>
            <w:r>
              <w:rPr>
                <w:color w:val="auto"/>
                <w:sz w:val="22"/>
                <w:szCs w:val="22"/>
              </w:rPr>
              <w:t xml:space="preserve">7.5. Μήκος ευθύγραμμου τμήματος </w:t>
            </w:r>
          </w:p>
          <w:p w14:paraId="2F42174B" w14:textId="77777777" w:rsidR="00460D5D" w:rsidRDefault="00460D5D" w:rsidP="00460D5D">
            <w:pPr>
              <w:pStyle w:val="Default"/>
              <w:rPr>
                <w:color w:val="auto"/>
                <w:sz w:val="22"/>
                <w:szCs w:val="22"/>
              </w:rPr>
            </w:pPr>
            <w:r>
              <w:rPr>
                <w:color w:val="auto"/>
                <w:sz w:val="22"/>
                <w:szCs w:val="22"/>
              </w:rPr>
              <w:t xml:space="preserve">7.6. Διαίρεση τμημάτων εσωτερικά και εξωτερικά ως προς δοσμένο λόγο (μόνο οι ορισμοί της διαίρεσης ευθυγράμμου τμήματος ΑΒ από σημείο Μ εσωτερικά ή εξωτερικά) </w:t>
            </w:r>
          </w:p>
          <w:p w14:paraId="15845744" w14:textId="77777777" w:rsidR="00460D5D" w:rsidRDefault="00460D5D" w:rsidP="00460D5D">
            <w:pPr>
              <w:pStyle w:val="Default"/>
              <w:rPr>
                <w:color w:val="auto"/>
                <w:sz w:val="22"/>
                <w:szCs w:val="22"/>
              </w:rPr>
            </w:pPr>
            <w:r>
              <w:rPr>
                <w:color w:val="auto"/>
                <w:sz w:val="22"/>
                <w:szCs w:val="22"/>
              </w:rPr>
              <w:t xml:space="preserve">7.7. Θεώρημα του Θαλή (χωρίς τις αποδείξεις των θεωρημάτων και του Πορίσματος, χωρίς το πρόβλημα 2 και χωρίς τους ορισμούς «συζυγή αρμονικά» και «αρμονική τετράδα») </w:t>
            </w:r>
          </w:p>
          <w:p w14:paraId="111475F7" w14:textId="77777777" w:rsidR="00460D5D" w:rsidRDefault="00460D5D" w:rsidP="00460D5D">
            <w:pPr>
              <w:pStyle w:val="Default"/>
              <w:rPr>
                <w:color w:val="auto"/>
                <w:sz w:val="22"/>
                <w:szCs w:val="22"/>
              </w:rPr>
            </w:pPr>
            <w:r>
              <w:rPr>
                <w:b/>
                <w:bCs/>
                <w:color w:val="auto"/>
                <w:sz w:val="22"/>
                <w:szCs w:val="22"/>
              </w:rPr>
              <w:t xml:space="preserve">Κεφ. 8ο: Ομοιότητα </w:t>
            </w:r>
          </w:p>
          <w:p w14:paraId="58FE494A" w14:textId="77777777" w:rsidR="00460D5D" w:rsidRDefault="00460D5D" w:rsidP="00460D5D">
            <w:pPr>
              <w:pStyle w:val="Default"/>
              <w:rPr>
                <w:color w:val="auto"/>
                <w:sz w:val="22"/>
                <w:szCs w:val="22"/>
              </w:rPr>
            </w:pPr>
            <w:r>
              <w:rPr>
                <w:color w:val="auto"/>
                <w:sz w:val="22"/>
                <w:szCs w:val="22"/>
              </w:rPr>
              <w:t xml:space="preserve">8.1. Όμοια ευθύγραμμα σχήματα </w:t>
            </w:r>
          </w:p>
          <w:p w14:paraId="2E4E7D71" w14:textId="77777777" w:rsidR="00460D5D" w:rsidRDefault="00460D5D" w:rsidP="00460D5D">
            <w:pPr>
              <w:pStyle w:val="Default"/>
              <w:rPr>
                <w:color w:val="auto"/>
                <w:sz w:val="22"/>
                <w:szCs w:val="22"/>
              </w:rPr>
            </w:pPr>
            <w:r>
              <w:rPr>
                <w:color w:val="auto"/>
                <w:sz w:val="22"/>
                <w:szCs w:val="22"/>
              </w:rPr>
              <w:t xml:space="preserve">8.2. Κριτήρια ομοιότητας (χωρίς τις αποδείξεις των θεωρημάτων I, ΙΙ και ΙΙΙ και χωρίς τις εφαρμογές 1 και 3) </w:t>
            </w:r>
          </w:p>
          <w:p w14:paraId="142F1E90" w14:textId="77777777" w:rsidR="00460D5D" w:rsidRDefault="00460D5D" w:rsidP="00460D5D">
            <w:pPr>
              <w:pStyle w:val="Default"/>
              <w:rPr>
                <w:color w:val="auto"/>
                <w:sz w:val="22"/>
                <w:szCs w:val="22"/>
              </w:rPr>
            </w:pPr>
            <w:r>
              <w:rPr>
                <w:b/>
                <w:bCs/>
                <w:color w:val="auto"/>
                <w:sz w:val="22"/>
                <w:szCs w:val="22"/>
              </w:rPr>
              <w:t xml:space="preserve">Κεφ. 9ο: Μετρικές σχέσεις </w:t>
            </w:r>
          </w:p>
          <w:p w14:paraId="6EB42ADD" w14:textId="77777777" w:rsidR="00460D5D" w:rsidRDefault="00460D5D" w:rsidP="00460D5D">
            <w:pPr>
              <w:pStyle w:val="Default"/>
              <w:rPr>
                <w:color w:val="auto"/>
                <w:sz w:val="22"/>
                <w:szCs w:val="22"/>
              </w:rPr>
            </w:pPr>
            <w:r>
              <w:rPr>
                <w:color w:val="auto"/>
                <w:sz w:val="22"/>
                <w:szCs w:val="22"/>
              </w:rPr>
              <w:t xml:space="preserve">9.1. Ορθές προβολές </w:t>
            </w:r>
          </w:p>
          <w:p w14:paraId="10DD551A" w14:textId="77777777" w:rsidR="00460D5D" w:rsidRDefault="00460D5D" w:rsidP="00460D5D">
            <w:pPr>
              <w:pStyle w:val="Default"/>
              <w:rPr>
                <w:color w:val="auto"/>
                <w:sz w:val="22"/>
                <w:szCs w:val="22"/>
              </w:rPr>
            </w:pPr>
            <w:r>
              <w:rPr>
                <w:color w:val="auto"/>
                <w:sz w:val="22"/>
                <w:szCs w:val="22"/>
              </w:rPr>
              <w:t xml:space="preserve">9.2. Το Πυθαγόρειο θεώρημα </w:t>
            </w:r>
          </w:p>
          <w:p w14:paraId="161680D1" w14:textId="77777777" w:rsidR="00460D5D" w:rsidRDefault="00460D5D" w:rsidP="00460D5D">
            <w:pPr>
              <w:pStyle w:val="Default"/>
              <w:rPr>
                <w:color w:val="auto"/>
                <w:sz w:val="22"/>
                <w:szCs w:val="22"/>
              </w:rPr>
            </w:pPr>
            <w:r>
              <w:rPr>
                <w:color w:val="auto"/>
                <w:sz w:val="22"/>
                <w:szCs w:val="22"/>
              </w:rPr>
              <w:t xml:space="preserve">9.3. Γεωμετρικές κατασκευές </w:t>
            </w:r>
          </w:p>
          <w:p w14:paraId="22104BA7" w14:textId="77777777" w:rsidR="00460D5D" w:rsidRDefault="00460D5D" w:rsidP="00460D5D">
            <w:pPr>
              <w:pStyle w:val="Default"/>
              <w:contextualSpacing/>
              <w:rPr>
                <w:color w:val="auto"/>
                <w:sz w:val="22"/>
                <w:szCs w:val="22"/>
              </w:rPr>
            </w:pPr>
            <w:r>
              <w:rPr>
                <w:color w:val="auto"/>
                <w:sz w:val="22"/>
                <w:szCs w:val="22"/>
              </w:rPr>
              <w:t xml:space="preserve">9.4. Γενίκευση του Πυθαγόρειου θεωρήματος (χωρίς την απόδειξη των θεωρημάτων Ι και ΙΙ και χωρίς την εφαρμογή 2) </w:t>
            </w:r>
          </w:p>
          <w:p w14:paraId="7296F8A6" w14:textId="239C5F1F" w:rsidR="00460D5D" w:rsidRPr="00B31F0C" w:rsidRDefault="00460D5D" w:rsidP="00460D5D">
            <w:pPr>
              <w:pStyle w:val="Default"/>
              <w:jc w:val="center"/>
              <w:rPr>
                <w:sz w:val="22"/>
                <w:szCs w:val="22"/>
              </w:rPr>
            </w:pPr>
            <w:r w:rsidRPr="00F10EF2">
              <w:rPr>
                <w:rFonts w:asciiTheme="minorHAnsi" w:hAnsiTheme="minorHAnsi" w:cstheme="minorHAnsi"/>
                <w:b/>
                <w:color w:val="339966"/>
                <w:sz w:val="28"/>
                <w:szCs w:val="28"/>
              </w:rPr>
              <w:t>ΚΑΛΗ ΕΠΙΥΧΙΑ</w:t>
            </w: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EBC4B61" w14:textId="04DA42E5" w:rsidR="005171E0" w:rsidRPr="005F3D4A" w:rsidRDefault="00C8632E" w:rsidP="00C8632E">
      <w:pPr>
        <w:jc w:val="center"/>
        <w:rPr>
          <w:rFonts w:asciiTheme="minorHAnsi" w:hAnsiTheme="minorHAnsi" w:cstheme="minorHAnsi"/>
          <w:sz w:val="20"/>
          <w:szCs w:val="20"/>
          <w:lang w:val="en-US"/>
        </w:rPr>
      </w:pPr>
      <w:r w:rsidRPr="00572A4C">
        <w:rPr>
          <w:rFonts w:asciiTheme="minorHAnsi" w:hAnsiTheme="minorHAnsi" w:cstheme="minorHAnsi"/>
          <w:sz w:val="20"/>
          <w:szCs w:val="20"/>
          <w:lang w:val="el-GR"/>
        </w:rPr>
        <w:t xml:space="preserve">Αιγάλεω, </w:t>
      </w:r>
      <w:r w:rsidR="00F10EF2">
        <w:rPr>
          <w:rFonts w:asciiTheme="minorHAnsi" w:hAnsiTheme="minorHAnsi" w:cstheme="minorHAnsi"/>
          <w:sz w:val="20"/>
          <w:szCs w:val="20"/>
          <w:lang w:val="el-GR"/>
        </w:rPr>
        <w:t>Οκτώβριος</w:t>
      </w:r>
      <w:r w:rsidR="00D32472"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202</w:t>
      </w:r>
      <w:r w:rsidR="005F3D4A">
        <w:rPr>
          <w:rFonts w:asciiTheme="minorHAnsi" w:hAnsiTheme="minorHAnsi" w:cstheme="minorHAnsi"/>
          <w:sz w:val="20"/>
          <w:szCs w:val="20"/>
          <w:lang w:val="en-US"/>
        </w:rPr>
        <w:t>4</w:t>
      </w:r>
    </w:p>
    <w:p w14:paraId="719C8A18" w14:textId="7196BC22" w:rsidR="00C8632E" w:rsidRPr="00572A4C" w:rsidRDefault="00C8632E" w:rsidP="00C8632E">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p>
    <w:p w14:paraId="59A72514" w14:textId="5F0E4EC2" w:rsidR="00B637D9" w:rsidRDefault="00C8632E" w:rsidP="00C8632E">
      <w:pP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t xml:space="preserve">  </w:t>
      </w:r>
      <w:r w:rsidR="006A2A6D">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ΣΕ ΠΕ03 </w:t>
      </w:r>
      <w:r w:rsidR="006A2A6D">
        <w:rPr>
          <w:rFonts w:asciiTheme="minorHAnsi" w:hAnsiTheme="minorHAnsi" w:cstheme="minorHAnsi"/>
          <w:sz w:val="20"/>
          <w:szCs w:val="20"/>
          <w:lang w:val="en-US"/>
        </w:rPr>
        <w:t xml:space="preserve"> </w:t>
      </w:r>
      <w:r w:rsidR="006A2A6D">
        <w:rPr>
          <w:rFonts w:asciiTheme="minorHAnsi" w:hAnsiTheme="minorHAnsi" w:cstheme="minorHAnsi"/>
          <w:sz w:val="20"/>
          <w:szCs w:val="20"/>
          <w:lang w:val="el-GR"/>
        </w:rPr>
        <w:t>Δ Αθήνα</w:t>
      </w:r>
      <w:r w:rsidR="00B637D9">
        <w:rPr>
          <w:rFonts w:asciiTheme="minorHAnsi" w:hAnsiTheme="minorHAnsi" w:cstheme="minorHAnsi"/>
          <w:sz w:val="20"/>
          <w:szCs w:val="20"/>
          <w:lang w:val="el-GR"/>
        </w:rPr>
        <w:t>ς</w:t>
      </w:r>
    </w:p>
    <w:p w14:paraId="3911A8BC" w14:textId="77777777" w:rsidR="00B637D9" w:rsidRDefault="00B637D9" w:rsidP="00C8632E">
      <w:pPr>
        <w:rPr>
          <w:rFonts w:asciiTheme="minorHAnsi" w:hAnsiTheme="minorHAnsi" w:cstheme="minorHAnsi"/>
          <w:sz w:val="20"/>
          <w:szCs w:val="20"/>
          <w:lang w:val="el-GR"/>
        </w:rPr>
      </w:pPr>
    </w:p>
    <w:p w14:paraId="628AFF3D" w14:textId="77777777" w:rsidR="00B637D9" w:rsidRPr="00B67FB0" w:rsidRDefault="00B637D9" w:rsidP="00B637D9">
      <w:pPr>
        <w:rPr>
          <w:rFonts w:asciiTheme="minorHAnsi" w:hAnsiTheme="minorHAnsi" w:cstheme="minorHAnsi"/>
          <w:b/>
          <w:bCs/>
          <w:sz w:val="20"/>
          <w:szCs w:val="20"/>
          <w:lang w:val="el-GR"/>
        </w:rPr>
      </w:pPr>
      <w:r w:rsidRPr="00B67FB0">
        <w:rPr>
          <w:rFonts w:asciiTheme="minorHAnsi" w:hAnsiTheme="minorHAnsi" w:cstheme="minorHAnsi"/>
          <w:b/>
          <w:bCs/>
          <w:sz w:val="20"/>
          <w:szCs w:val="20"/>
          <w:lang w:val="el-GR"/>
        </w:rPr>
        <w:t>ΔΙΑΔΡΑΣΤΙΚΑ ΣΥΣΤΗΜΑΤΑ ΔΙΔΑΣΚΑΛΙΑΣ ΚΑΙ ΜΑΘΗΣΗΣ</w:t>
      </w:r>
    </w:p>
    <w:p w14:paraId="096EAABE"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Η εγκατάσταση των Διαδραστικών Οθονών Αφής στα σχολεία προσφέρει πολυάριθμα πλεονεκτήματα στο σχεδιασμό και στην ανάπτυξη της διδασκαλίας. Συγκεκριμένα:</w:t>
      </w:r>
    </w:p>
    <w:p w14:paraId="7598FDDB"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Παρέχεται η δυνατότητα οργάνωσης, καταγραφής και αποθήκευσης μαθημάτων που δύνανται να αξιοποιηθούν τόσο από τους/τις εκπαιδευτικούς όσο κι από τους/τις μαθητές/-τριες.</w:t>
      </w:r>
    </w:p>
    <w:p w14:paraId="094FBBAA"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lastRenderedPageBreak/>
        <w:t>• Προσφέρεται η εύκολη πρόσβαση στο note, στα σχεδιαστικά εργαλεία των οθονών αφής, σε ποικίλους Ανοικτούς Εκπαιδευτικούς Πόρους / Open Educational Resources (ΑΕΠ / OER) που περιλαμβάνουν κατηγορίες όπως: Εκπαιδευτικά Παιχνίδια/Δυναμικός Χάρτης/Εφαρμογές Λογισμικού/AR-VR-MR Αντικείμενα /3D Αντικείμενα κ.ά. καθώς και στην εφαρμογή mozaBook (που είναι προεγκατεστημένη στο περιβάλλον windows των οθονών και μελλοντικά θα εμπλουτιστεί με τα διαδραστικά σχολικά βιβλία).</w:t>
      </w:r>
    </w:p>
    <w:p w14:paraId="52DF1B09"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 Επίσης, δίνουν στον/στην εκπαιδευτικό την ευκαιρία να οργανώσει το μάθημά του/της,</w:t>
      </w:r>
    </w:p>
    <w:p w14:paraId="541CFD89"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δημιουργώντας ένα «υβριδικό περιβάλλον εργασίας», που λειτουργεί ως διδακτικό αποθετήριο και εμπλουτίζεται στο πλαίσιο της σύγχρονης και ασύγχρονης διδασκαλίας.</w:t>
      </w:r>
    </w:p>
    <w:p w14:paraId="773765BB"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Οι εκπαιδευτικοί έχουν τη δυνατότητα να προσαρμόσουν το υλικό διδασκαλίας τους ώστε 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 κιναισθητικός), προσφέροντας υλικό σε διαφορετικές μορφές, με άξονα τη συμπερίληψη</w:t>
      </w:r>
    </w:p>
    <w:p w14:paraId="2346A588"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όλων καθώς και την εξατομικευμένη μάθηση. Παράλληλα, η χρήση ποικίλων διαδραστικών δραστηριοτήτων επιτρέπουν την άμεση ανατροφοδότηση και αξιολόγηση του επιπέδου κατανόησης του μαθήματος.</w:t>
      </w:r>
    </w:p>
    <w:p w14:paraId="684909C7"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Η λειτουργία «πολλαπλής αφής» των διαδραστικών οθονών δίνει στον/στην εκπαιδευτικό την ευκαιρία να σχεδιάσει και να ενσωματώσει στη διδασκαλία ομαδικές δραστηριότητες, που επιτρέπουν τη συνέργεια των μαθητών/-τριών, καλλιεργώντας δεξιότητες όπως της συνεργασίας και επικοινωνίας.</w:t>
      </w:r>
    </w:p>
    <w:p w14:paraId="5508FA0C"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Οι οθόνες αφής μπορούν να συνδεθούν με το Google Drive ή το OneDrive, με υπολογιστές, τάμπλετ και άλλες συσκευές, διευκολύνοντας τη μεταφορά και την κοινή χρήση πληροφοριών.</w:t>
      </w:r>
    </w:p>
    <w:p w14:paraId="546D87A2"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Δίνεται η δυνατότητα στον/στην εκπαιδευτικό να μοιράζεται με τους/τις μαθητές/-τριες εκπαιδευτικό υλικό και να το επαναχρησιμοποιεί, μειώνοντας τον φόρτο εργασίας.</w:t>
      </w:r>
    </w:p>
    <w:p w14:paraId="08F93390"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Δίνεται η δυνατότητα της αντεστραμμένης διδασκαλίας και η λειτουργία της ανεστραμμένης τάξης.</w:t>
      </w:r>
    </w:p>
    <w:p w14:paraId="5B3BC964"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Δίνεται η δυνατότητα ένταξης της τεχνητής νοημοσύνης (ΤΝ) στη μαθησιακή διαδικασία.</w:t>
      </w:r>
    </w:p>
    <w:p w14:paraId="1FA9F65E"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Τέλος, τα διαδραστικά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 διαδραστικών συστημάτων μάθησης. Επιπροσθέτως, τα συστήματα αυτά διαθέτουν την επιλογή της λειτουργίας τους ως ασπροπίνακες με πολλές επιπλέον δυνατότητες πέραν της απλής γραφής κειμένου (π.χ. λειτουργία screenshot της οθόνης και δυνατότητα γραφής σημειώσεων πάνω στο screenshot, αντιγραφή-επικόλληση μέρους των σημειώσεων κ.ά.).</w:t>
      </w:r>
    </w:p>
    <w:p w14:paraId="565D4359"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Το σύνολο των δυνατοτήτων του υλικού κάθε μοντέλου διαδραστικού συστήματος μάθησης μπορεί να αναζητηθεί στις εξής διευθύνσεις:</w:t>
      </w:r>
    </w:p>
    <w:p w14:paraId="52ED86F2" w14:textId="77777777" w:rsidR="00B637D9" w:rsidRPr="00B67FB0" w:rsidRDefault="00B637D9" w:rsidP="00B637D9">
      <w:pPr>
        <w:rPr>
          <w:rFonts w:asciiTheme="minorHAnsi" w:hAnsiTheme="minorHAnsi" w:cstheme="minorHAnsi"/>
          <w:sz w:val="20"/>
          <w:szCs w:val="20"/>
          <w:lang w:val="el-GR"/>
        </w:rPr>
      </w:pPr>
      <w:r w:rsidRPr="00B67FB0">
        <w:rPr>
          <w:rFonts w:ascii="Segoe UI Symbol" w:hAnsi="Segoe UI Symbol" w:cs="Segoe UI Symbol"/>
          <w:sz w:val="20"/>
          <w:szCs w:val="20"/>
          <w:lang w:val="el-GR"/>
        </w:rPr>
        <w:t>➢</w:t>
      </w:r>
      <w:r w:rsidRPr="00B67FB0">
        <w:rPr>
          <w:rFonts w:asciiTheme="minorHAnsi" w:hAnsiTheme="minorHAnsi" w:cstheme="minorHAnsi"/>
          <w:sz w:val="20"/>
          <w:szCs w:val="20"/>
          <w:lang w:val="el-GR"/>
        </w:rPr>
        <w:t xml:space="preserve"> </w:t>
      </w:r>
      <w:hyperlink r:id="rId21" w:history="1">
        <w:r w:rsidRPr="00B67FB0">
          <w:rPr>
            <w:rStyle w:val="-"/>
            <w:rFonts w:asciiTheme="minorHAnsi" w:hAnsiTheme="minorHAnsi" w:cstheme="minorHAnsi"/>
            <w:sz w:val="20"/>
            <w:szCs w:val="20"/>
            <w:lang w:val="el-GR"/>
          </w:rPr>
          <w:t>Συχνές ερωτήσεις</w:t>
        </w:r>
      </w:hyperlink>
      <w:r w:rsidRPr="00B67FB0">
        <w:rPr>
          <w:rFonts w:asciiTheme="minorHAnsi" w:hAnsiTheme="minorHAnsi" w:cstheme="minorHAnsi"/>
          <w:sz w:val="20"/>
          <w:szCs w:val="20"/>
          <w:lang w:val="el-GR"/>
        </w:rPr>
        <w:t xml:space="preserve"> Διαδραστικών </w:t>
      </w:r>
      <w:hyperlink r:id="rId22" w:history="1">
        <w:r w:rsidRPr="00B67FB0">
          <w:rPr>
            <w:rStyle w:val="-"/>
            <w:rFonts w:asciiTheme="minorHAnsi" w:hAnsiTheme="minorHAnsi" w:cstheme="minorHAnsi"/>
            <w:sz w:val="20"/>
            <w:szCs w:val="20"/>
            <w:lang w:val="el-GR"/>
          </w:rPr>
          <w:t>Συστημάτων.</w:t>
        </w:r>
      </w:hyperlink>
    </w:p>
    <w:p w14:paraId="7D5ED50A" w14:textId="77777777" w:rsidR="00B637D9" w:rsidRPr="00B67FB0" w:rsidRDefault="00B637D9" w:rsidP="00B637D9">
      <w:pPr>
        <w:rPr>
          <w:rFonts w:asciiTheme="minorHAnsi" w:hAnsiTheme="minorHAnsi" w:cstheme="minorHAnsi"/>
          <w:sz w:val="20"/>
          <w:szCs w:val="20"/>
          <w:lang w:val="el-GR"/>
        </w:rPr>
      </w:pPr>
      <w:r w:rsidRPr="00B67FB0">
        <w:rPr>
          <w:rFonts w:ascii="Segoe UI Symbol" w:hAnsi="Segoe UI Symbol" w:cs="Segoe UI Symbol"/>
          <w:sz w:val="20"/>
          <w:szCs w:val="20"/>
          <w:lang w:val="el-GR"/>
        </w:rPr>
        <w:t>➢</w:t>
      </w:r>
      <w:r w:rsidRPr="00B67FB0">
        <w:rPr>
          <w:rFonts w:asciiTheme="minorHAnsi" w:hAnsiTheme="minorHAnsi" w:cstheme="minorHAnsi"/>
          <w:sz w:val="20"/>
          <w:szCs w:val="20"/>
          <w:lang w:val="el-GR"/>
        </w:rPr>
        <w:t xml:space="preserve"> </w:t>
      </w:r>
      <w:hyperlink r:id="rId23" w:history="1">
        <w:r w:rsidRPr="00B67FB0">
          <w:rPr>
            <w:rStyle w:val="-"/>
            <w:rFonts w:asciiTheme="minorHAnsi" w:hAnsiTheme="minorHAnsi" w:cstheme="minorHAnsi"/>
            <w:sz w:val="20"/>
            <w:szCs w:val="20"/>
            <w:lang w:val="el-GR"/>
          </w:rPr>
          <w:t>Χρήσιμα αρχεία</w:t>
        </w:r>
      </w:hyperlink>
      <w:r w:rsidRPr="00B67FB0">
        <w:rPr>
          <w:rFonts w:asciiTheme="minorHAnsi" w:hAnsiTheme="minorHAnsi" w:cstheme="minorHAnsi"/>
          <w:sz w:val="20"/>
          <w:szCs w:val="20"/>
          <w:lang w:val="el-GR"/>
        </w:rPr>
        <w:t xml:space="preserve"> Διαδραστικών Συστημάτων.</w:t>
      </w:r>
    </w:p>
    <w:p w14:paraId="3A1FECC0" w14:textId="77777777" w:rsidR="00B637D9" w:rsidRPr="00B67FB0" w:rsidRDefault="00B637D9" w:rsidP="00B637D9">
      <w:pPr>
        <w:rPr>
          <w:rFonts w:asciiTheme="minorHAnsi" w:hAnsiTheme="minorHAnsi" w:cstheme="minorHAnsi"/>
          <w:sz w:val="20"/>
          <w:szCs w:val="20"/>
          <w:lang w:val="el-GR"/>
        </w:rPr>
      </w:pPr>
      <w:r w:rsidRPr="00B67FB0">
        <w:rPr>
          <w:rFonts w:asciiTheme="minorHAnsi" w:hAnsiTheme="minorHAnsi" w:cstheme="minorHAnsi"/>
          <w:sz w:val="20"/>
          <w:szCs w:val="20"/>
          <w:lang w:val="el-GR"/>
        </w:rPr>
        <w:t xml:space="preserve">Για τη διδασκαλία των </w:t>
      </w:r>
      <w:r w:rsidRPr="00B67FB0">
        <w:rPr>
          <w:rFonts w:asciiTheme="minorHAnsi" w:hAnsiTheme="minorHAnsi" w:cstheme="minorHAnsi"/>
          <w:b/>
          <w:bCs/>
          <w:sz w:val="20"/>
          <w:szCs w:val="20"/>
          <w:lang w:val="el-GR"/>
        </w:rPr>
        <w:t>Μαθηματικών</w:t>
      </w:r>
      <w:r w:rsidRPr="00B67FB0">
        <w:rPr>
          <w:rFonts w:asciiTheme="minorHAnsi" w:hAnsiTheme="minorHAnsi" w:cstheme="minorHAnsi"/>
          <w:sz w:val="20"/>
          <w:szCs w:val="20"/>
          <w:lang w:val="el-GR"/>
        </w:rPr>
        <w:t>, οι διαδραστικές οθόνες αφής διευκολύνουν τη χρήση δυναμικών λογισμικών Μαθηματικών,εργαλείων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της ύλης.</w:t>
      </w:r>
    </w:p>
    <w:p w14:paraId="16D0C7BB" w14:textId="77777777" w:rsidR="00B637D9" w:rsidRPr="006A2A6D" w:rsidRDefault="00B637D9" w:rsidP="00C8632E">
      <w:pPr>
        <w:rPr>
          <w:rFonts w:asciiTheme="minorHAnsi" w:hAnsiTheme="minorHAnsi" w:cstheme="minorHAnsi"/>
          <w:sz w:val="20"/>
          <w:szCs w:val="20"/>
          <w:lang w:val="el-GR"/>
        </w:rPr>
      </w:pPr>
    </w:p>
    <w:sectPr w:rsidR="00B637D9" w:rsidRPr="006A2A6D"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C198" w14:textId="77777777" w:rsidR="000E5A7A" w:rsidRDefault="000E5A7A" w:rsidP="002F00AB">
      <w:r>
        <w:separator/>
      </w:r>
    </w:p>
  </w:endnote>
  <w:endnote w:type="continuationSeparator" w:id="0">
    <w:p w14:paraId="2D4834F4" w14:textId="77777777" w:rsidR="000E5A7A" w:rsidRDefault="000E5A7A"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44F8" w14:textId="77777777" w:rsidR="000E5A7A" w:rsidRDefault="000E5A7A" w:rsidP="002F00AB">
      <w:r>
        <w:separator/>
      </w:r>
    </w:p>
  </w:footnote>
  <w:footnote w:type="continuationSeparator" w:id="0">
    <w:p w14:paraId="6269650D" w14:textId="77777777" w:rsidR="000E5A7A" w:rsidRDefault="000E5A7A"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5"/>
  </w:num>
  <w:num w:numId="4" w16cid:durableId="1368260674">
    <w:abstractNumId w:val="1"/>
  </w:num>
  <w:num w:numId="5" w16cid:durableId="1568413795">
    <w:abstractNumId w:val="3"/>
  </w:num>
  <w:num w:numId="6" w16cid:durableId="203280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25A3B"/>
    <w:rsid w:val="00030856"/>
    <w:rsid w:val="00045995"/>
    <w:rsid w:val="00051070"/>
    <w:rsid w:val="00061D86"/>
    <w:rsid w:val="000831BF"/>
    <w:rsid w:val="0008365E"/>
    <w:rsid w:val="00097BFC"/>
    <w:rsid w:val="000B6079"/>
    <w:rsid w:val="000B7169"/>
    <w:rsid w:val="000C1CA3"/>
    <w:rsid w:val="000C243C"/>
    <w:rsid w:val="000E26CE"/>
    <w:rsid w:val="000E5A7A"/>
    <w:rsid w:val="000E729A"/>
    <w:rsid w:val="00111A27"/>
    <w:rsid w:val="00127B37"/>
    <w:rsid w:val="0013059B"/>
    <w:rsid w:val="00136794"/>
    <w:rsid w:val="00137DB3"/>
    <w:rsid w:val="00137FB1"/>
    <w:rsid w:val="00150478"/>
    <w:rsid w:val="00164565"/>
    <w:rsid w:val="00174C81"/>
    <w:rsid w:val="001A4D7F"/>
    <w:rsid w:val="001E2E55"/>
    <w:rsid w:val="001F0D48"/>
    <w:rsid w:val="00206C40"/>
    <w:rsid w:val="002309A6"/>
    <w:rsid w:val="002465C8"/>
    <w:rsid w:val="00287C41"/>
    <w:rsid w:val="002921D0"/>
    <w:rsid w:val="002B3496"/>
    <w:rsid w:val="002C0A04"/>
    <w:rsid w:val="002C29BF"/>
    <w:rsid w:val="002F00AB"/>
    <w:rsid w:val="00303C56"/>
    <w:rsid w:val="00305F4B"/>
    <w:rsid w:val="003262B6"/>
    <w:rsid w:val="00333703"/>
    <w:rsid w:val="0033660C"/>
    <w:rsid w:val="00345528"/>
    <w:rsid w:val="003566F1"/>
    <w:rsid w:val="00365DAD"/>
    <w:rsid w:val="0037002A"/>
    <w:rsid w:val="003971A9"/>
    <w:rsid w:val="003A4332"/>
    <w:rsid w:val="003C01BA"/>
    <w:rsid w:val="003C69CF"/>
    <w:rsid w:val="003D3DEE"/>
    <w:rsid w:val="003E1C49"/>
    <w:rsid w:val="003E7E1F"/>
    <w:rsid w:val="0040658D"/>
    <w:rsid w:val="00412E85"/>
    <w:rsid w:val="00414F92"/>
    <w:rsid w:val="0041653E"/>
    <w:rsid w:val="00431355"/>
    <w:rsid w:val="00432D2D"/>
    <w:rsid w:val="00433435"/>
    <w:rsid w:val="0043429D"/>
    <w:rsid w:val="004359A9"/>
    <w:rsid w:val="00455676"/>
    <w:rsid w:val="00460D5D"/>
    <w:rsid w:val="00467BD9"/>
    <w:rsid w:val="00474915"/>
    <w:rsid w:val="004840EB"/>
    <w:rsid w:val="00486D04"/>
    <w:rsid w:val="004A2DA5"/>
    <w:rsid w:val="004A3224"/>
    <w:rsid w:val="004C4BD5"/>
    <w:rsid w:val="004C4E71"/>
    <w:rsid w:val="004C6197"/>
    <w:rsid w:val="004F49FA"/>
    <w:rsid w:val="00515A47"/>
    <w:rsid w:val="005171E0"/>
    <w:rsid w:val="00521182"/>
    <w:rsid w:val="0054670F"/>
    <w:rsid w:val="0056380C"/>
    <w:rsid w:val="00565653"/>
    <w:rsid w:val="00570BF4"/>
    <w:rsid w:val="00572A4C"/>
    <w:rsid w:val="00576175"/>
    <w:rsid w:val="0058294A"/>
    <w:rsid w:val="005971FC"/>
    <w:rsid w:val="005C68F2"/>
    <w:rsid w:val="005D0C02"/>
    <w:rsid w:val="005D0FE6"/>
    <w:rsid w:val="005D150F"/>
    <w:rsid w:val="005E0CBF"/>
    <w:rsid w:val="005E31A0"/>
    <w:rsid w:val="005E76A5"/>
    <w:rsid w:val="005F3D4A"/>
    <w:rsid w:val="006042E0"/>
    <w:rsid w:val="00607C88"/>
    <w:rsid w:val="00625B09"/>
    <w:rsid w:val="006339B1"/>
    <w:rsid w:val="00652740"/>
    <w:rsid w:val="006606BF"/>
    <w:rsid w:val="00661870"/>
    <w:rsid w:val="006807A6"/>
    <w:rsid w:val="00680BBE"/>
    <w:rsid w:val="00682CA5"/>
    <w:rsid w:val="00697FA3"/>
    <w:rsid w:val="006A2A6D"/>
    <w:rsid w:val="006C3643"/>
    <w:rsid w:val="006C69B0"/>
    <w:rsid w:val="006F6AA5"/>
    <w:rsid w:val="0070452D"/>
    <w:rsid w:val="0072118F"/>
    <w:rsid w:val="00743DBC"/>
    <w:rsid w:val="00747DBD"/>
    <w:rsid w:val="00751AB9"/>
    <w:rsid w:val="00760486"/>
    <w:rsid w:val="007760DC"/>
    <w:rsid w:val="00796140"/>
    <w:rsid w:val="007A532C"/>
    <w:rsid w:val="007E7C0C"/>
    <w:rsid w:val="007F7278"/>
    <w:rsid w:val="008152B1"/>
    <w:rsid w:val="0082403D"/>
    <w:rsid w:val="00853D1C"/>
    <w:rsid w:val="00857985"/>
    <w:rsid w:val="00897FEC"/>
    <w:rsid w:val="008A73D3"/>
    <w:rsid w:val="008B004D"/>
    <w:rsid w:val="008B00B4"/>
    <w:rsid w:val="008B2A00"/>
    <w:rsid w:val="008B3475"/>
    <w:rsid w:val="008E5D7F"/>
    <w:rsid w:val="008E7514"/>
    <w:rsid w:val="009033F3"/>
    <w:rsid w:val="00906AAD"/>
    <w:rsid w:val="00913572"/>
    <w:rsid w:val="00916F86"/>
    <w:rsid w:val="00917EBC"/>
    <w:rsid w:val="00921068"/>
    <w:rsid w:val="00934E93"/>
    <w:rsid w:val="009E617B"/>
    <w:rsid w:val="009F3930"/>
    <w:rsid w:val="009F77A0"/>
    <w:rsid w:val="009F77DA"/>
    <w:rsid w:val="00A00D0B"/>
    <w:rsid w:val="00A05574"/>
    <w:rsid w:val="00A1049D"/>
    <w:rsid w:val="00A2782C"/>
    <w:rsid w:val="00A34D92"/>
    <w:rsid w:val="00A56173"/>
    <w:rsid w:val="00A570B9"/>
    <w:rsid w:val="00A70D8F"/>
    <w:rsid w:val="00A838E0"/>
    <w:rsid w:val="00AA6BB2"/>
    <w:rsid w:val="00AC2F9D"/>
    <w:rsid w:val="00AD3ED1"/>
    <w:rsid w:val="00AE59B0"/>
    <w:rsid w:val="00B12DFE"/>
    <w:rsid w:val="00B20CE4"/>
    <w:rsid w:val="00B31F0C"/>
    <w:rsid w:val="00B41B5E"/>
    <w:rsid w:val="00B451FF"/>
    <w:rsid w:val="00B47778"/>
    <w:rsid w:val="00B51E7E"/>
    <w:rsid w:val="00B637D9"/>
    <w:rsid w:val="00B82B4D"/>
    <w:rsid w:val="00B9282F"/>
    <w:rsid w:val="00BC005A"/>
    <w:rsid w:val="00BC2563"/>
    <w:rsid w:val="00BC5D48"/>
    <w:rsid w:val="00BC5ECE"/>
    <w:rsid w:val="00BF6D10"/>
    <w:rsid w:val="00C30BAB"/>
    <w:rsid w:val="00C506EC"/>
    <w:rsid w:val="00C70F8C"/>
    <w:rsid w:val="00C77703"/>
    <w:rsid w:val="00C828A2"/>
    <w:rsid w:val="00C8632E"/>
    <w:rsid w:val="00C91FEE"/>
    <w:rsid w:val="00C93763"/>
    <w:rsid w:val="00CB6FC8"/>
    <w:rsid w:val="00CC32E3"/>
    <w:rsid w:val="00CC5CAC"/>
    <w:rsid w:val="00CE7184"/>
    <w:rsid w:val="00CE7984"/>
    <w:rsid w:val="00D169FF"/>
    <w:rsid w:val="00D23BB1"/>
    <w:rsid w:val="00D32472"/>
    <w:rsid w:val="00D33F93"/>
    <w:rsid w:val="00D34A94"/>
    <w:rsid w:val="00D44140"/>
    <w:rsid w:val="00D456B5"/>
    <w:rsid w:val="00D55724"/>
    <w:rsid w:val="00D6662E"/>
    <w:rsid w:val="00D8237A"/>
    <w:rsid w:val="00D87C35"/>
    <w:rsid w:val="00DA2CF3"/>
    <w:rsid w:val="00DA547A"/>
    <w:rsid w:val="00DA6744"/>
    <w:rsid w:val="00DB3616"/>
    <w:rsid w:val="00DC29A3"/>
    <w:rsid w:val="00DD03BE"/>
    <w:rsid w:val="00DD608B"/>
    <w:rsid w:val="00DE49A2"/>
    <w:rsid w:val="00DF2E07"/>
    <w:rsid w:val="00E05AD8"/>
    <w:rsid w:val="00E149BB"/>
    <w:rsid w:val="00E2229F"/>
    <w:rsid w:val="00E23F44"/>
    <w:rsid w:val="00E35AD1"/>
    <w:rsid w:val="00E36A4D"/>
    <w:rsid w:val="00E53AB3"/>
    <w:rsid w:val="00E60BE2"/>
    <w:rsid w:val="00E6760D"/>
    <w:rsid w:val="00E6784B"/>
    <w:rsid w:val="00E7254A"/>
    <w:rsid w:val="00EC4E0A"/>
    <w:rsid w:val="00ED3880"/>
    <w:rsid w:val="00EE636B"/>
    <w:rsid w:val="00EF62A1"/>
    <w:rsid w:val="00F0400C"/>
    <w:rsid w:val="00F06539"/>
    <w:rsid w:val="00F10EF2"/>
    <w:rsid w:val="00F349C5"/>
    <w:rsid w:val="00F5782D"/>
    <w:rsid w:val="00F656AA"/>
    <w:rsid w:val="00F66D6A"/>
    <w:rsid w:val="00F80E2B"/>
    <w:rsid w:val="00F82E1C"/>
    <w:rsid w:val="00F861FB"/>
    <w:rsid w:val="00F94AF1"/>
    <w:rsid w:val="00FA2AE3"/>
    <w:rsid w:val="00FB0EFF"/>
    <w:rsid w:val="00FE33E2"/>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C41"/>
    <w:rPr>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iPriority w:val="99"/>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edu.gr/images/IEP/EPISTIMONIKI_YPIRESIA/Epist_Monades/tmima_B/%CE%95%CE%A0%CE%91%CE%9B_2024-2025/2024-09-24_139103_1_2024_09_20_%CE%95%CE%9E%CE%95_108226_%CE%8E%CE%BB%CE%B7_%CE%9F%CE%B4%CE%B7%CE%B3%CE%AF%CE%B5%CF%82_%CE%93%CE%95%CE%9D_%CE%A0%CE%91%CE%99%CE%94%CE%95%CE%99%CE%91%CE%A3_%CE%91_%CE%92_%CE%93_%CE%95%CE%A0%CE%91%CE%9B_%CF%83%CF%87_%CE%AD%CF%84%CE%BF%CF%85%CF%82_2024_25.pdf" TargetMode="Externa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7" Type="http://schemas.openxmlformats.org/officeDocument/2006/relationships/hyperlink" Target="https://ia37rg02wpsa01.blob.core.windows.net/fek/02/2024/20240205064.pdf" TargetMode="External"/><Relationship Id="rId12" Type="http://schemas.openxmlformats.org/officeDocument/2006/relationships/hyperlink" Target="http://ebooks.edu.gr/ebooks/v/html/8547/2694/Geometria_B-Lykeiou_html-empl/" TargetMode="External"/><Relationship Id="rId17" Type="http://schemas.openxmlformats.org/officeDocument/2006/relationships/hyperlink" Target="http://photodentro.edu.gr/v/item/ds/8521/57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692/Geometria_A-Lykeiou_html-em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hotodentro.edu.gr/v/item/ds/8521/5825" TargetMode="External"/><Relationship Id="rId23"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 Id="rId10" Type="http://schemas.openxmlformats.org/officeDocument/2006/relationships/hyperlink" Target="https://eclass.sch.gr/modules/document/file.php/PDE-PEK199/%CE%9C%CE%91%CE%98%CE%97%CE%9C%CE%91%CE%A4%CE%99%CE%9A%CE%91%20%CE%95%CE%9D%CE%95%CE%95%CE%93%CE%A5%CE%9B%20%CE%9F%CE%94%CE%97%CE%93%CE%99%CE%95%CE%A3.pdf"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s://eclass.sch.gr/modules/document/file.php/PDE-PEK198/%CE%95%CE%9E%CE%95%20-%20119494%20-%202024%20-%20%CE%9F%CE%B4%CE%B7%CE%B3%CE%AF%CE%B5%CF%82%20%CE%B3%CE%B9%CE%B1%20%CF%84%CE%B7%20%CE%B4%CE%B9%CE%B4%CE%B1%CF%83%CE%BA%CE%B1%CE%BB%CE%AF%CE%B1%20%CE%BA%CE%B1%CE%B9%20%CF%84%CE%B7%20%CE%B4%CE%B9%CE%B1%CF%87%CE%B5%CE%AF%CF%81%CE%B9%CF%83%CE%B7%20%CF%84%CE%B7%CF%82%20%CF%8D%CE%BB%CE%B7%CF%82%20%CF%84%CE%BF%CF%85%20%CE%BC%CE%B1%CE%B8%CE%AE%CE%BC%CE%B1%CF%84%CE%BF%CF%82%20%CF%84%CF%89%CE%BD%20%CE%9C%CE%B1%CE%B8%CE%B7%CE%BC%CE%B1%CF%84%CE%B9%CE%BA%CF%8E%CE%BD%20%CF%84%CF%89%CE%BD%20%CE%91-%20%CE%92-%20%CE%93%20%CE%BA%CE%B1%CE%B9%20%CE%94%20%CF%84%CE%AC%CE%BE%CE%B5%CF%89%CE%BD%20%CF%84%CE%BF%CF%85%20%CE%9B%CF%85%CE%BA%CE%B5%CE%AF%CE%BF%CF%85%20%CF%84%CF%89%CE%BD%20%CE%95%CE%9D.%CE%95.pdf" TargetMode="External"/><Relationship Id="rId14" Type="http://schemas.openxmlformats.org/officeDocument/2006/relationships/image" Target="media/image2.emf"/><Relationship Id="rId22"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2332</Words>
  <Characters>17616</Characters>
  <Application>Microsoft Office Word</Application>
  <DocSecurity>0</DocSecurity>
  <Lines>146</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34</cp:revision>
  <cp:lastPrinted>2021-11-21T09:58:00Z</cp:lastPrinted>
  <dcterms:created xsi:type="dcterms:W3CDTF">2025-02-24T14:16:00Z</dcterms:created>
  <dcterms:modified xsi:type="dcterms:W3CDTF">2025-02-24T14:32:00Z</dcterms:modified>
</cp:coreProperties>
</file>