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14879" w:type="dxa"/>
        <w:jc w:val="center"/>
        <w:tblLayout w:type="fixed"/>
        <w:tblLook w:val="04A0" w:firstRow="1" w:lastRow="0" w:firstColumn="1" w:lastColumn="0" w:noHBand="0" w:noVBand="1"/>
      </w:tblPr>
      <w:tblGrid>
        <w:gridCol w:w="704"/>
        <w:gridCol w:w="425"/>
        <w:gridCol w:w="4820"/>
        <w:gridCol w:w="8930"/>
      </w:tblGrid>
      <w:tr w:rsidR="00E32C5F" w14:paraId="262FF13C" w14:textId="77777777" w:rsidTr="00A4461D">
        <w:trPr>
          <w:cantSplit/>
          <w:trHeight w:val="976"/>
          <w:jc w:val="center"/>
        </w:trPr>
        <w:tc>
          <w:tcPr>
            <w:tcW w:w="704" w:type="dxa"/>
            <w:shd w:val="clear" w:color="auto" w:fill="F2F2F2" w:themeFill="background1" w:themeFillShade="F2"/>
            <w:textDirection w:val="btLr"/>
          </w:tcPr>
          <w:p w14:paraId="325B6BC1" w14:textId="15E41EF7" w:rsidR="00332AD9" w:rsidRPr="00332AD9" w:rsidRDefault="00332AD9" w:rsidP="008364C3">
            <w:pPr>
              <w:ind w:left="113" w:right="113"/>
              <w:rPr>
                <w:bCs/>
              </w:rPr>
            </w:pPr>
            <w:r w:rsidRPr="00332AD9">
              <w:rPr>
                <w:rFonts w:ascii="Arial" w:hAnsi="Arial" w:cs="Arial"/>
                <w:bCs/>
                <w:sz w:val="24"/>
                <w:szCs w:val="24"/>
                <w:lang w:val="el-GR"/>
              </w:rPr>
              <w:t>Μήνας</w:t>
            </w:r>
          </w:p>
        </w:tc>
        <w:tc>
          <w:tcPr>
            <w:tcW w:w="425" w:type="dxa"/>
            <w:shd w:val="clear" w:color="auto" w:fill="F2F2F2" w:themeFill="background1" w:themeFillShade="F2"/>
            <w:textDirection w:val="btLr"/>
            <w:vAlign w:val="center"/>
          </w:tcPr>
          <w:p w14:paraId="78419810" w14:textId="4B59B0AB" w:rsidR="00332AD9" w:rsidRPr="00332AD9" w:rsidRDefault="00332AD9" w:rsidP="00A4461D">
            <w:pPr>
              <w:ind w:left="113" w:right="113"/>
              <w:rPr>
                <w:lang w:val="el-GR"/>
              </w:rPr>
            </w:pPr>
            <w:r w:rsidRPr="00A4461D">
              <w:rPr>
                <w:rFonts w:ascii="Arial" w:hAnsi="Arial" w:cs="Arial"/>
                <w:bCs/>
                <w:sz w:val="24"/>
                <w:szCs w:val="24"/>
                <w:lang w:val="el-GR"/>
              </w:rPr>
              <w:t>Ώρες</w:t>
            </w:r>
          </w:p>
        </w:tc>
        <w:tc>
          <w:tcPr>
            <w:tcW w:w="4820" w:type="dxa"/>
            <w:shd w:val="clear" w:color="auto" w:fill="F2F2F2" w:themeFill="background1" w:themeFillShade="F2"/>
            <w:vAlign w:val="center"/>
          </w:tcPr>
          <w:p w14:paraId="07738C8F" w14:textId="27B41FE2" w:rsidR="00332AD9" w:rsidRDefault="00332AD9" w:rsidP="00332AD9">
            <w:pPr>
              <w:jc w:val="center"/>
            </w:pPr>
            <w:r w:rsidRPr="009F05E9">
              <w:rPr>
                <w:rFonts w:ascii="Arial" w:hAnsi="Arial" w:cs="Arial"/>
                <w:b/>
                <w:sz w:val="24"/>
                <w:szCs w:val="24"/>
                <w:lang w:val="el-GR"/>
              </w:rPr>
              <w:t>Ε</w:t>
            </w:r>
            <w:r>
              <w:rPr>
                <w:rFonts w:ascii="Arial" w:hAnsi="Arial" w:cs="Arial"/>
                <w:b/>
                <w:sz w:val="24"/>
                <w:szCs w:val="24"/>
                <w:lang w:val="el-GR"/>
              </w:rPr>
              <w:t>νότητες</w:t>
            </w:r>
          </w:p>
        </w:tc>
        <w:tc>
          <w:tcPr>
            <w:tcW w:w="8930" w:type="dxa"/>
            <w:shd w:val="clear" w:color="auto" w:fill="F2F2F2" w:themeFill="background1" w:themeFillShade="F2"/>
            <w:vAlign w:val="center"/>
          </w:tcPr>
          <w:p w14:paraId="76E40F68" w14:textId="38FFD134" w:rsidR="00332AD9" w:rsidRDefault="00332AD9" w:rsidP="00332AD9">
            <w:pPr>
              <w:jc w:val="center"/>
            </w:pPr>
            <w:r w:rsidRPr="009F05E9">
              <w:rPr>
                <w:rFonts w:ascii="Arial" w:hAnsi="Arial" w:cs="Arial"/>
                <w:b/>
                <w:sz w:val="24"/>
                <w:szCs w:val="24"/>
                <w:lang w:val="el-GR"/>
              </w:rPr>
              <w:t>Ο</w:t>
            </w:r>
            <w:r>
              <w:rPr>
                <w:rFonts w:ascii="Arial" w:hAnsi="Arial" w:cs="Arial"/>
                <w:b/>
                <w:sz w:val="24"/>
                <w:szCs w:val="24"/>
                <w:lang w:val="el-GR"/>
              </w:rPr>
              <w:t>δηγίες ΙΕΠ</w:t>
            </w:r>
          </w:p>
        </w:tc>
      </w:tr>
      <w:tr w:rsidR="00AD4374" w:rsidRPr="006156FC" w14:paraId="7C562BB2" w14:textId="77777777" w:rsidTr="00C91006">
        <w:trPr>
          <w:cantSplit/>
          <w:trHeight w:val="262"/>
          <w:jc w:val="center"/>
        </w:trPr>
        <w:tc>
          <w:tcPr>
            <w:tcW w:w="1129" w:type="dxa"/>
            <w:gridSpan w:val="2"/>
          </w:tcPr>
          <w:p w14:paraId="41CD1771" w14:textId="4E4757BE" w:rsidR="00AD4374" w:rsidRPr="00332AD9" w:rsidRDefault="00AD4374" w:rsidP="00332AD9">
            <w:pPr>
              <w:autoSpaceDE w:val="0"/>
              <w:autoSpaceDN w:val="0"/>
              <w:adjustRightInd w:val="0"/>
              <w:jc w:val="center"/>
              <w:rPr>
                <w:b/>
                <w:bCs/>
                <w:sz w:val="28"/>
                <w:szCs w:val="28"/>
                <w:lang w:val="el-GR"/>
              </w:rPr>
            </w:pPr>
          </w:p>
        </w:tc>
        <w:tc>
          <w:tcPr>
            <w:tcW w:w="13750" w:type="dxa"/>
            <w:gridSpan w:val="2"/>
            <w:shd w:val="clear" w:color="auto" w:fill="FFF2CC" w:themeFill="accent4" w:themeFillTint="33"/>
          </w:tcPr>
          <w:p w14:paraId="3016F8DE" w14:textId="1D657E84" w:rsidR="00AD4374" w:rsidRPr="00332AD9" w:rsidRDefault="00CE294D" w:rsidP="00332AD9">
            <w:pPr>
              <w:autoSpaceDE w:val="0"/>
              <w:autoSpaceDN w:val="0"/>
              <w:adjustRightInd w:val="0"/>
              <w:jc w:val="center"/>
              <w:rPr>
                <w:b/>
                <w:bCs/>
                <w:sz w:val="28"/>
                <w:szCs w:val="28"/>
                <w:lang w:val="el-GR"/>
              </w:rPr>
            </w:pPr>
            <w:r>
              <w:rPr>
                <w:b/>
                <w:bCs/>
                <w:color w:val="C00000"/>
                <w:sz w:val="28"/>
                <w:szCs w:val="28"/>
                <w:lang w:val="el-GR"/>
              </w:rPr>
              <w:t xml:space="preserve">ΑΛΓΕΒΡΑ: </w:t>
            </w:r>
            <w:r w:rsidR="00AD4374" w:rsidRPr="00A4461D">
              <w:rPr>
                <w:b/>
                <w:bCs/>
                <w:color w:val="C00000"/>
                <w:sz w:val="28"/>
                <w:szCs w:val="28"/>
                <w:lang w:val="el-GR"/>
              </w:rPr>
              <w:t>ΒΙΒΛΙΟ Α΄ ΓΥΜΝΑΣΙΟΥ</w:t>
            </w:r>
            <w:r w:rsidR="00AD4374">
              <w:rPr>
                <w:b/>
                <w:bCs/>
                <w:color w:val="C00000"/>
                <w:sz w:val="28"/>
                <w:szCs w:val="28"/>
                <w:lang w:val="el-GR"/>
              </w:rPr>
              <w:t xml:space="preserve"> (17 διδακτικές ώρες)</w:t>
            </w:r>
          </w:p>
        </w:tc>
      </w:tr>
      <w:tr w:rsidR="00A4461D" w:rsidRPr="006156FC" w14:paraId="51216FA3" w14:textId="77777777" w:rsidTr="00AD4374">
        <w:trPr>
          <w:cantSplit/>
          <w:trHeight w:val="1768"/>
          <w:jc w:val="center"/>
        </w:trPr>
        <w:tc>
          <w:tcPr>
            <w:tcW w:w="704" w:type="dxa"/>
            <w:shd w:val="clear" w:color="auto" w:fill="D5DCE4" w:themeFill="text2" w:themeFillTint="33"/>
            <w:textDirection w:val="btLr"/>
          </w:tcPr>
          <w:p w14:paraId="5A8320FF" w14:textId="409A3DCF" w:rsidR="00A4461D" w:rsidRPr="008364C3" w:rsidRDefault="00A4461D" w:rsidP="008364C3">
            <w:pPr>
              <w:ind w:left="113" w:right="113"/>
              <w:jc w:val="center"/>
              <w:rPr>
                <w:bCs/>
                <w:sz w:val="16"/>
                <w:szCs w:val="16"/>
                <w:lang w:val="el-GR"/>
              </w:rPr>
            </w:pPr>
            <w:r w:rsidRPr="00AD4374">
              <w:rPr>
                <w:b/>
                <w:sz w:val="24"/>
                <w:szCs w:val="24"/>
                <w:lang w:val="el-GR"/>
              </w:rPr>
              <w:t>ΣΕΠΤΕΜΒΡΙΟΣ</w:t>
            </w:r>
          </w:p>
        </w:tc>
        <w:tc>
          <w:tcPr>
            <w:tcW w:w="425" w:type="dxa"/>
            <w:vAlign w:val="center"/>
          </w:tcPr>
          <w:p w14:paraId="77A1E313" w14:textId="067755EC" w:rsidR="00A4461D" w:rsidRPr="00332AD9" w:rsidRDefault="00A4461D" w:rsidP="00DB0B39">
            <w:pPr>
              <w:autoSpaceDE w:val="0"/>
              <w:autoSpaceDN w:val="0"/>
              <w:adjustRightInd w:val="0"/>
              <w:jc w:val="center"/>
              <w:rPr>
                <w:b/>
                <w:bCs/>
                <w:sz w:val="28"/>
                <w:szCs w:val="28"/>
                <w:lang w:val="el-GR"/>
              </w:rPr>
            </w:pPr>
            <w:r>
              <w:rPr>
                <w:b/>
                <w:bCs/>
                <w:sz w:val="28"/>
                <w:szCs w:val="28"/>
                <w:lang w:val="el-GR"/>
              </w:rPr>
              <w:t>6</w:t>
            </w:r>
          </w:p>
        </w:tc>
        <w:tc>
          <w:tcPr>
            <w:tcW w:w="4820" w:type="dxa"/>
          </w:tcPr>
          <w:p w14:paraId="309549F4" w14:textId="2C037257"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7.1</w:t>
            </w:r>
            <w:r w:rsidRPr="00A4461D">
              <w:rPr>
                <w:rFonts w:ascii="Cambria" w:hAnsi="Cambria" w:cs="Arial"/>
                <w:sz w:val="20"/>
                <w:szCs w:val="20"/>
                <w:lang w:val="el-GR"/>
              </w:rPr>
              <w:t xml:space="preserve"> Θετικοί και Αρνητικοί Αριθμοί (Ρητοί αριθμοί) - Η ευθεία των ρητών - Τετμημένη Σημείου (2ω) </w:t>
            </w:r>
          </w:p>
          <w:p w14:paraId="6A42E9B5" w14:textId="1D839A39"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7.2</w:t>
            </w:r>
            <w:r w:rsidRPr="00A4461D">
              <w:rPr>
                <w:rFonts w:ascii="Cambria" w:hAnsi="Cambria" w:cs="Arial"/>
                <w:sz w:val="20"/>
                <w:szCs w:val="20"/>
                <w:lang w:val="el-GR"/>
              </w:rPr>
              <w:t xml:space="preserve"> Απόλυτη τιμή ρητού - Αντίθετοι ρητοί - Σύγκριση ρητών (2ω)                                                 </w:t>
            </w:r>
          </w:p>
          <w:p w14:paraId="240CBD51" w14:textId="58243D48"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7.3</w:t>
            </w:r>
            <w:r w:rsidRPr="00A4461D">
              <w:rPr>
                <w:rFonts w:ascii="Cambria" w:hAnsi="Cambria" w:cs="Arial"/>
                <w:sz w:val="20"/>
                <w:szCs w:val="20"/>
                <w:lang w:val="el-GR"/>
              </w:rPr>
              <w:t xml:space="preserve"> Πρόσθεση ρητών αριθμών (1ω)         </w:t>
            </w:r>
          </w:p>
          <w:p w14:paraId="1670F2FA" w14:textId="70B6DEEE"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7.4</w:t>
            </w:r>
            <w:r w:rsidRPr="00A4461D">
              <w:rPr>
                <w:rFonts w:ascii="Cambria" w:hAnsi="Cambria" w:cs="Arial"/>
                <w:sz w:val="20"/>
                <w:szCs w:val="20"/>
                <w:lang w:val="el-GR"/>
              </w:rPr>
              <w:t xml:space="preserve"> Αφαίρεση ρητών αριθμών (1ω)  </w:t>
            </w:r>
            <w:r w:rsidRPr="00A4461D">
              <w:rPr>
                <w:rFonts w:ascii="Cambria" w:hAnsi="Cambria" w:cs="Arial"/>
                <w:b/>
                <w:bCs/>
                <w:sz w:val="20"/>
                <w:szCs w:val="20"/>
                <w:lang w:val="el-GR"/>
              </w:rPr>
              <w:t xml:space="preserve">                                                                                </w:t>
            </w:r>
          </w:p>
        </w:tc>
        <w:tc>
          <w:tcPr>
            <w:tcW w:w="8930" w:type="dxa"/>
            <w:vMerge w:val="restart"/>
          </w:tcPr>
          <w:p w14:paraId="3AD72BB3" w14:textId="086444B1" w:rsidR="00A4461D" w:rsidRPr="00A4461D" w:rsidRDefault="00A4461D" w:rsidP="00DB0B39">
            <w:pPr>
              <w:autoSpaceDE w:val="0"/>
              <w:autoSpaceDN w:val="0"/>
              <w:adjustRightInd w:val="0"/>
              <w:rPr>
                <w:rFonts w:ascii="Cambria" w:hAnsi="Cambria" w:cs="Calibri"/>
                <w:kern w:val="0"/>
                <w:sz w:val="20"/>
                <w:szCs w:val="20"/>
                <w:lang w:val="el-GR"/>
              </w:rPr>
            </w:pPr>
            <w:r w:rsidRPr="00A4461D">
              <w:rPr>
                <w:rFonts w:ascii="Cambria" w:hAnsi="Cambria" w:cs="Calibri-Bold"/>
                <w:b/>
                <w:bCs/>
                <w:kern w:val="0"/>
                <w:sz w:val="20"/>
                <w:szCs w:val="20"/>
                <w:lang w:val="el-GR"/>
              </w:rPr>
              <w:t xml:space="preserve">Προτείνεται να διατεθούν 8 ώρες για την επανάληψη των παραγράφων 7.1 έως 7.6, </w:t>
            </w:r>
            <w:r w:rsidRPr="00A4461D">
              <w:rPr>
                <w:rFonts w:ascii="Cambria" w:hAnsi="Cambria" w:cs="Calibri"/>
                <w:kern w:val="0"/>
                <w:sz w:val="20"/>
                <w:szCs w:val="20"/>
                <w:lang w:val="el-GR"/>
              </w:rPr>
              <w:t>με εμπλοκή των μαθητών/-ητριών σε μαθηματικές δραστηριότητες διερεύνησης, επίλυσης</w:t>
            </w:r>
            <w:r w:rsidR="00D53F21">
              <w:rPr>
                <w:rFonts w:ascii="Cambria" w:hAnsi="Cambria" w:cs="Calibri"/>
                <w:kern w:val="0"/>
                <w:sz w:val="20"/>
                <w:szCs w:val="20"/>
                <w:lang w:val="el-GR"/>
              </w:rPr>
              <w:t xml:space="preserve"> </w:t>
            </w:r>
            <w:r w:rsidRPr="00A4461D">
              <w:rPr>
                <w:rFonts w:ascii="Cambria" w:hAnsi="Cambria" w:cs="Calibri"/>
                <w:kern w:val="0"/>
                <w:sz w:val="20"/>
                <w:szCs w:val="20"/>
                <w:lang w:val="el-GR"/>
              </w:rPr>
              <w:t>προβλημάτων και εφαρμογής, είτε σε μικρές ομάδες, είτε στην ολομέλεια της τάξης.</w:t>
            </w:r>
          </w:p>
          <w:p w14:paraId="6BB44366" w14:textId="77777777" w:rsidR="00A4461D" w:rsidRPr="00A4461D" w:rsidRDefault="00A4461D" w:rsidP="00DB0B39">
            <w:pPr>
              <w:rPr>
                <w:rFonts w:ascii="Cambria" w:hAnsi="Cambria" w:cs="Calibri-Bold"/>
                <w:b/>
                <w:bCs/>
                <w:kern w:val="0"/>
                <w:sz w:val="20"/>
                <w:szCs w:val="20"/>
                <w:lang w:val="el-GR"/>
              </w:rPr>
            </w:pPr>
          </w:p>
          <w:p w14:paraId="2B7DD5E6" w14:textId="0F8BDB48" w:rsidR="00A4461D" w:rsidRPr="00A4461D" w:rsidRDefault="00A4461D" w:rsidP="008364C3">
            <w:pPr>
              <w:rPr>
                <w:rFonts w:ascii="Cambria" w:hAnsi="Cambria" w:cs="Calibri-Bold"/>
                <w:b/>
                <w:bCs/>
                <w:kern w:val="0"/>
                <w:sz w:val="20"/>
                <w:szCs w:val="20"/>
                <w:lang w:val="el-GR"/>
              </w:rPr>
            </w:pPr>
            <w:r w:rsidRPr="00A4461D">
              <w:rPr>
                <w:rFonts w:ascii="Cambria" w:hAnsi="Cambria" w:cs="Calibri-Bold"/>
                <w:b/>
                <w:bCs/>
                <w:kern w:val="0"/>
                <w:sz w:val="20"/>
                <w:szCs w:val="20"/>
                <w:lang w:val="el-GR"/>
              </w:rPr>
              <w:t>§ 7.7, 7.8</w:t>
            </w:r>
            <w:r>
              <w:rPr>
                <w:rFonts w:ascii="Cambria" w:hAnsi="Cambria" w:cs="Calibri-Bold"/>
                <w:b/>
                <w:bCs/>
                <w:kern w:val="0"/>
                <w:sz w:val="20"/>
                <w:szCs w:val="20"/>
                <w:lang w:val="el-GR"/>
              </w:rPr>
              <w:t>,</w:t>
            </w:r>
            <w:r w:rsidRPr="00A4461D">
              <w:rPr>
                <w:rFonts w:ascii="Cambria" w:hAnsi="Cambria" w:cs="Calibri-Bold"/>
                <w:b/>
                <w:bCs/>
                <w:kern w:val="0"/>
                <w:sz w:val="20"/>
                <w:szCs w:val="20"/>
                <w:lang w:val="el-GR"/>
              </w:rPr>
              <w:t xml:space="preserve"> 7.9</w:t>
            </w:r>
            <w:r>
              <w:rPr>
                <w:rFonts w:ascii="Cambria" w:hAnsi="Cambria" w:cs="Calibri-Bold"/>
                <w:b/>
                <w:bCs/>
                <w:kern w:val="0"/>
                <w:sz w:val="20"/>
                <w:szCs w:val="20"/>
                <w:lang w:val="el-GR"/>
              </w:rPr>
              <w:t xml:space="preserve">: </w:t>
            </w:r>
            <w:r w:rsidRPr="00A4461D">
              <w:rPr>
                <w:rFonts w:ascii="Cambria" w:hAnsi="Cambria" w:cs="Calibri-Bold"/>
                <w:b/>
                <w:bCs/>
                <w:kern w:val="0"/>
                <w:sz w:val="20"/>
                <w:szCs w:val="20"/>
                <w:lang w:val="el-GR"/>
              </w:rPr>
              <w:t>9 ώρες</w:t>
            </w:r>
            <w:r>
              <w:rPr>
                <w:rFonts w:ascii="Cambria" w:hAnsi="Cambria" w:cs="Calibri-Bold"/>
                <w:b/>
                <w:bCs/>
                <w:kern w:val="0"/>
                <w:sz w:val="20"/>
                <w:szCs w:val="20"/>
                <w:lang w:val="el-GR"/>
              </w:rPr>
              <w:t>. Μ</w:t>
            </w:r>
            <w:r w:rsidRPr="00A4461D">
              <w:rPr>
                <w:rFonts w:ascii="Cambria" w:hAnsi="Cambria" w:cs="Calibri-Bold"/>
                <w:b/>
                <w:bCs/>
                <w:kern w:val="0"/>
                <w:sz w:val="20"/>
                <w:szCs w:val="20"/>
                <w:lang w:val="el-GR"/>
              </w:rPr>
              <w:t>έχρι την ολοκλήρωση τους δεν θα διδαχθεί η Γεωμετρία</w:t>
            </w:r>
          </w:p>
          <w:p w14:paraId="1583AE5A"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rPr>
              <w:t>H</w:t>
            </w:r>
            <w:r w:rsidRPr="00A4461D">
              <w:rPr>
                <w:rFonts w:ascii="Cambria" w:hAnsi="Cambria" w:cs="Calibri"/>
                <w:kern w:val="0"/>
                <w:sz w:val="20"/>
                <w:szCs w:val="20"/>
                <w:lang w:val="el-GR"/>
              </w:rPr>
              <w:t xml:space="preserve"> διδασκαλία αυτών των παραγράφων προσφέρεται για ανάκληση προηγουμένων γνώσεων ενώ προετοιμάζεται η διδασκαλία των πρώτων κεφαλαίων τόσο της Άλγεβρας όσο και της Γεωμετρίας της Β΄ Γυμνασίου. Ειδικότερα:</w:t>
            </w:r>
          </w:p>
          <w:p w14:paraId="77C46558" w14:textId="77777777" w:rsidR="00A4461D" w:rsidRPr="00A4461D" w:rsidRDefault="00A4461D" w:rsidP="008364C3">
            <w:pPr>
              <w:autoSpaceDE w:val="0"/>
              <w:autoSpaceDN w:val="0"/>
              <w:adjustRightInd w:val="0"/>
              <w:rPr>
                <w:rFonts w:ascii="Cambria" w:hAnsi="Cambria" w:cs="Calibri-Bold"/>
                <w:b/>
                <w:bCs/>
                <w:kern w:val="0"/>
                <w:sz w:val="20"/>
                <w:szCs w:val="20"/>
                <w:lang w:val="el-GR"/>
              </w:rPr>
            </w:pPr>
            <w:r w:rsidRPr="00A4461D">
              <w:rPr>
                <w:rFonts w:ascii="Cambria" w:hAnsi="Cambria" w:cs="Calibri-Bold"/>
                <w:b/>
                <w:bCs/>
                <w:kern w:val="0"/>
                <w:sz w:val="20"/>
                <w:szCs w:val="20"/>
                <w:lang w:val="el-GR"/>
              </w:rPr>
              <w:t>§7.7 (Να διατεθούν 2 ώρες)</w:t>
            </w:r>
          </w:p>
          <w:p w14:paraId="4470D914"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Σε συνδυασμό με την μετατροπή κλάσματος σε δεκαδικό ή περιοδικό δεκαδικό (που εντοπίζεται στην §3.1 του σχολικού βιβλίου της Α΄ Γυμνασίου) η αντίστροφη διαδικασία (που αποτυπώνεται στο</w:t>
            </w:r>
          </w:p>
          <w:p w14:paraId="3844B4B3"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Παράδειγμα σ. 136 του ίδιου σχολικού βιβλίου) είναι σημαντική για τη συγκρότηση της έννοιας του</w:t>
            </w:r>
          </w:p>
          <w:p w14:paraId="3ED5081A"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ρητού αριθμού. Προτείνονται</w:t>
            </w:r>
            <w:r w:rsidRPr="00A4461D">
              <w:rPr>
                <w:rFonts w:ascii="Cambria" w:hAnsi="Cambria" w:cs="Calibri-Bold"/>
                <w:b/>
                <w:bCs/>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 xml:space="preserve">Δραστηριότητα 1 σ. 135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 xml:space="preserve">Παράδειγμα σ. 136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Ασκήσεις 1, 2 σ. 136</w:t>
            </w:r>
          </w:p>
          <w:p w14:paraId="0DA49574" w14:textId="77777777" w:rsidR="00A4461D" w:rsidRPr="00A4461D" w:rsidRDefault="00A4461D" w:rsidP="008364C3">
            <w:pPr>
              <w:autoSpaceDE w:val="0"/>
              <w:autoSpaceDN w:val="0"/>
              <w:adjustRightInd w:val="0"/>
              <w:rPr>
                <w:rFonts w:ascii="Cambria" w:hAnsi="Cambria" w:cs="Calibri-Bold"/>
                <w:b/>
                <w:bCs/>
                <w:kern w:val="0"/>
                <w:sz w:val="20"/>
                <w:szCs w:val="20"/>
                <w:lang w:val="el-GR"/>
              </w:rPr>
            </w:pPr>
            <w:r w:rsidRPr="00A4461D">
              <w:rPr>
                <w:rFonts w:ascii="Cambria" w:hAnsi="Cambria" w:cs="Calibri-Bold"/>
                <w:b/>
                <w:bCs/>
                <w:kern w:val="0"/>
                <w:sz w:val="20"/>
                <w:szCs w:val="20"/>
                <w:lang w:val="el-GR"/>
              </w:rPr>
              <w:t>§ 7.8 και 7.9 (Να διατεθούν 7 ώρες)</w:t>
            </w:r>
          </w:p>
          <w:p w14:paraId="7E064BF8"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Είναι σημαντικό να αφιερωθεί χρόνος στην εξήγηση των ιδιοτήτων των δυνάμεων μέσα από παραδείγματα. Η απομνημόνευση των κανόνων είναι προτιμότερο να έρθει μέσα από τη χρήση τους και όχι από την αρχή της διδασκαλίας. Προτείνεται να αφιερωθεί χρόνος στη δικαιολόγηση των</w:t>
            </w:r>
          </w:p>
          <w:p w14:paraId="529D5836"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ορισμών των δυνάμεων με εκθέτη 0 ή αρνητικό, μέσα από την επιδίωξη να επεκτείνονται οι ιδιότητες των δυνάμεων. Αυτό μπορεί να γίνει με διερεύνηση των ίδιων των μαθητών/-ητριών μέσα από παραδείγματα (που περιέχονται στο βιβλίο ή άλλα).</w:t>
            </w:r>
          </w:p>
          <w:p w14:paraId="794DF7D7" w14:textId="48426483"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 xml:space="preserve">Σχετικά με τις δυνάμεις, να συζητηθεί το γεγονός ότι μεταξύ δύο δυνάμεων με ίδια βάση, μεγαλύτερη του 1, μεγαλύτερη είναι η δύναμη που έχει το μεγαλύτερο εκθέτη (π.χ. </w:t>
            </w:r>
            <w:r w:rsidRPr="00A4461D">
              <w:rPr>
                <w:rFonts w:ascii="Cambria" w:hAnsi="Cambria" w:cs="Calibri"/>
                <w:kern w:val="0"/>
                <w:sz w:val="19"/>
                <w:szCs w:val="19"/>
                <w:lang w:val="el-GR"/>
              </w:rPr>
              <w:t xml:space="preserve">2,52 </w:t>
            </w:r>
            <w:r w:rsidR="00A303A2">
              <w:rPr>
                <w:rFonts w:ascii="Cambria" w:hAnsi="Cambria" w:cs="SymbolMT"/>
                <w:kern w:val="0"/>
                <w:sz w:val="19"/>
                <w:szCs w:val="19"/>
                <w:lang w:val="el-GR"/>
              </w:rPr>
              <w:t>&lt;</w:t>
            </w:r>
            <w:r w:rsidRPr="00A4461D">
              <w:rPr>
                <w:rFonts w:ascii="Cambria" w:hAnsi="Cambria" w:cs="SymbolMT"/>
                <w:kern w:val="0"/>
                <w:sz w:val="19"/>
                <w:szCs w:val="19"/>
                <w:lang w:val="el-GR"/>
              </w:rPr>
              <w:t xml:space="preserve"> </w:t>
            </w:r>
            <w:r w:rsidRPr="00A4461D">
              <w:rPr>
                <w:rFonts w:ascii="Cambria" w:hAnsi="Cambria" w:cs="Calibri"/>
                <w:kern w:val="0"/>
                <w:sz w:val="19"/>
                <w:szCs w:val="19"/>
                <w:lang w:val="el-GR"/>
              </w:rPr>
              <w:t>(2,52)</w:t>
            </w:r>
            <w:r w:rsidRPr="00A303A2">
              <w:rPr>
                <w:rFonts w:ascii="Cambria" w:hAnsi="Cambria" w:cs="Calibri"/>
                <w:kern w:val="0"/>
                <w:sz w:val="20"/>
                <w:szCs w:val="20"/>
                <w:vertAlign w:val="superscript"/>
                <w:lang w:val="el-GR"/>
              </w:rPr>
              <w:t>2</w:t>
            </w:r>
            <w:r w:rsidRPr="00A4461D">
              <w:rPr>
                <w:rFonts w:ascii="Cambria" w:hAnsi="Cambria" w:cs="Calibri"/>
                <w:kern w:val="0"/>
                <w:sz w:val="11"/>
                <w:szCs w:val="11"/>
                <w:lang w:val="el-GR"/>
              </w:rPr>
              <w:t xml:space="preserve"> </w:t>
            </w:r>
            <w:r w:rsidR="00A303A2" w:rsidRPr="00A303A2">
              <w:rPr>
                <w:rFonts w:ascii="Cambria" w:hAnsi="Cambria" w:cs="Calibri"/>
                <w:kern w:val="0"/>
                <w:sz w:val="20"/>
                <w:szCs w:val="20"/>
                <w:lang w:val="el-GR"/>
              </w:rPr>
              <w:t>&lt;</w:t>
            </w:r>
            <w:r w:rsidRPr="00A303A2">
              <w:rPr>
                <w:rFonts w:ascii="Cambria" w:hAnsi="Cambria" w:cs="SymbolMT"/>
                <w:kern w:val="0"/>
                <w:sz w:val="20"/>
                <w:szCs w:val="20"/>
                <w:lang w:val="el-GR"/>
              </w:rPr>
              <w:t xml:space="preserve"> </w:t>
            </w:r>
            <w:r w:rsidRPr="00A4461D">
              <w:rPr>
                <w:rFonts w:ascii="Cambria" w:hAnsi="Cambria" w:cs="Calibri"/>
                <w:kern w:val="0"/>
                <w:sz w:val="19"/>
                <w:szCs w:val="19"/>
                <w:lang w:val="el-GR"/>
              </w:rPr>
              <w:t>(2,52)</w:t>
            </w:r>
            <w:r w:rsidRPr="00A303A2">
              <w:rPr>
                <w:rFonts w:ascii="Cambria" w:hAnsi="Cambria" w:cs="Calibri"/>
                <w:kern w:val="0"/>
                <w:sz w:val="20"/>
                <w:szCs w:val="20"/>
                <w:vertAlign w:val="superscript"/>
                <w:lang w:val="el-GR"/>
              </w:rPr>
              <w:t>3</w:t>
            </w:r>
            <w:r w:rsidRPr="00A4461D">
              <w:rPr>
                <w:rFonts w:ascii="Cambria" w:hAnsi="Cambria" w:cs="Calibri"/>
                <w:kern w:val="0"/>
                <w:sz w:val="11"/>
                <w:szCs w:val="11"/>
                <w:lang w:val="el-GR"/>
              </w:rPr>
              <w:t xml:space="preserve"> </w:t>
            </w:r>
            <w:r w:rsidRPr="00A4461D">
              <w:rPr>
                <w:rFonts w:ascii="Cambria" w:hAnsi="Cambria" w:cs="Calibri"/>
                <w:kern w:val="0"/>
                <w:sz w:val="20"/>
                <w:szCs w:val="20"/>
                <w:lang w:val="el-GR"/>
              </w:rPr>
              <w:t xml:space="preserve">), ενώ συμβαίνει το αντίθετο, αν η βάση είναι μικρότερη του 1 (π.χ. </w:t>
            </w:r>
            <w:r w:rsidRPr="00A4461D">
              <w:rPr>
                <w:rFonts w:ascii="Cambria" w:hAnsi="Cambria" w:cs="Calibri"/>
                <w:kern w:val="0"/>
                <w:sz w:val="19"/>
                <w:szCs w:val="19"/>
                <w:lang w:val="el-GR"/>
              </w:rPr>
              <w:t xml:space="preserve">0,22 </w:t>
            </w:r>
            <w:r w:rsidR="00A303A2">
              <w:rPr>
                <w:rFonts w:ascii="Cambria" w:hAnsi="Cambria" w:cs="SymbolMT"/>
                <w:kern w:val="0"/>
                <w:sz w:val="19"/>
                <w:szCs w:val="19"/>
                <w:lang w:val="el-GR"/>
              </w:rPr>
              <w:t>&gt;</w:t>
            </w:r>
            <w:r w:rsidRPr="00A4461D">
              <w:rPr>
                <w:rFonts w:ascii="Cambria" w:hAnsi="Cambria" w:cs="SymbolMT"/>
                <w:kern w:val="0"/>
                <w:sz w:val="19"/>
                <w:szCs w:val="19"/>
                <w:lang w:val="el-GR"/>
              </w:rPr>
              <w:t xml:space="preserve"> </w:t>
            </w:r>
            <w:r w:rsidRPr="00A4461D">
              <w:rPr>
                <w:rFonts w:ascii="Cambria" w:hAnsi="Cambria" w:cs="Calibri"/>
                <w:kern w:val="0"/>
                <w:sz w:val="19"/>
                <w:szCs w:val="19"/>
                <w:lang w:val="el-GR"/>
              </w:rPr>
              <w:t>(0,22)</w:t>
            </w:r>
            <w:r w:rsidRPr="00A303A2">
              <w:rPr>
                <w:rFonts w:ascii="Cambria" w:hAnsi="Cambria" w:cs="Calibri"/>
                <w:kern w:val="0"/>
                <w:sz w:val="20"/>
                <w:szCs w:val="20"/>
                <w:vertAlign w:val="superscript"/>
                <w:lang w:val="el-GR"/>
              </w:rPr>
              <w:t>2</w:t>
            </w:r>
            <w:r w:rsidRPr="00A4461D">
              <w:rPr>
                <w:rFonts w:ascii="Cambria" w:hAnsi="Cambria" w:cs="Calibri"/>
                <w:kern w:val="0"/>
                <w:sz w:val="11"/>
                <w:szCs w:val="11"/>
                <w:lang w:val="el-GR"/>
              </w:rPr>
              <w:t xml:space="preserve"> </w:t>
            </w:r>
            <w:r w:rsidR="00A303A2">
              <w:rPr>
                <w:rFonts w:ascii="Cambria" w:hAnsi="Cambria" w:cs="SymbolMT"/>
                <w:kern w:val="0"/>
                <w:sz w:val="19"/>
                <w:szCs w:val="19"/>
                <w:lang w:val="el-GR"/>
              </w:rPr>
              <w:t xml:space="preserve">&gt; </w:t>
            </w:r>
            <w:r w:rsidRPr="00A4461D">
              <w:rPr>
                <w:rFonts w:ascii="Cambria" w:hAnsi="Cambria" w:cs="Calibri"/>
                <w:kern w:val="0"/>
                <w:sz w:val="19"/>
                <w:szCs w:val="19"/>
                <w:lang w:val="el-GR"/>
              </w:rPr>
              <w:t>(0,22)</w:t>
            </w:r>
            <w:r w:rsidRPr="00A303A2">
              <w:rPr>
                <w:rFonts w:ascii="Cambria" w:hAnsi="Cambria" w:cs="Calibri"/>
                <w:kern w:val="0"/>
                <w:sz w:val="20"/>
                <w:szCs w:val="20"/>
                <w:vertAlign w:val="superscript"/>
                <w:lang w:val="el-GR"/>
              </w:rPr>
              <w:t>3</w:t>
            </w:r>
            <w:r w:rsidRPr="00A4461D">
              <w:rPr>
                <w:rFonts w:ascii="Cambria" w:hAnsi="Cambria" w:cs="Calibri"/>
                <w:kern w:val="0"/>
                <w:sz w:val="11"/>
                <w:szCs w:val="11"/>
                <w:lang w:val="el-GR"/>
              </w:rPr>
              <w:t xml:space="preserve"> </w:t>
            </w:r>
            <w:r w:rsidRPr="00A4461D">
              <w:rPr>
                <w:rFonts w:ascii="Cambria" w:hAnsi="Cambria" w:cs="Calibri"/>
                <w:kern w:val="0"/>
                <w:sz w:val="20"/>
                <w:szCs w:val="20"/>
                <w:lang w:val="el-GR"/>
              </w:rPr>
              <w:t>). Να γίνει χρήση του υπολογιστή τσέπης.</w:t>
            </w:r>
          </w:p>
          <w:p w14:paraId="3F29E658"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Ενδεικτική δραστηριότητα:</w:t>
            </w:r>
          </w:p>
          <w:p w14:paraId="4576A5E5"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Μπορείτε να εξηγήσετε γιατί το γινόμενο 3</w:t>
            </w:r>
            <w:r w:rsidRPr="00A303A2">
              <w:rPr>
                <w:rFonts w:ascii="Cambria" w:hAnsi="Cambria" w:cs="Calibri"/>
                <w:kern w:val="0"/>
                <w:sz w:val="20"/>
                <w:szCs w:val="20"/>
                <w:vertAlign w:val="superscript"/>
                <w:lang w:val="el-GR"/>
              </w:rPr>
              <w:t>4</w:t>
            </w:r>
            <w:r w:rsidRPr="00A4461D">
              <w:rPr>
                <w:rFonts w:ascii="Cambria" w:hAnsi="Cambria" w:cs="Calibri"/>
                <w:kern w:val="0"/>
                <w:sz w:val="20"/>
                <w:szCs w:val="20"/>
                <w:lang w:val="el-GR"/>
              </w:rPr>
              <w:t>·3</w:t>
            </w:r>
            <w:r w:rsidRPr="00A303A2">
              <w:rPr>
                <w:rFonts w:ascii="Cambria" w:hAnsi="Cambria" w:cs="Calibri"/>
                <w:kern w:val="0"/>
                <w:sz w:val="20"/>
                <w:szCs w:val="20"/>
                <w:vertAlign w:val="superscript"/>
                <w:lang w:val="el-GR"/>
              </w:rPr>
              <w:t>5</w:t>
            </w:r>
            <w:r w:rsidRPr="00A4461D">
              <w:rPr>
                <w:rFonts w:ascii="Cambria" w:hAnsi="Cambria" w:cs="Calibri"/>
                <w:kern w:val="0"/>
                <w:sz w:val="13"/>
                <w:szCs w:val="13"/>
                <w:lang w:val="el-GR"/>
              </w:rPr>
              <w:t xml:space="preserve"> </w:t>
            </w:r>
            <w:r w:rsidRPr="00A4461D">
              <w:rPr>
                <w:rFonts w:ascii="Cambria" w:hAnsi="Cambria" w:cs="Calibri"/>
                <w:kern w:val="0"/>
                <w:sz w:val="20"/>
                <w:szCs w:val="20"/>
                <w:lang w:val="el-GR"/>
              </w:rPr>
              <w:t>είναι ίσο με τη δύναμη 3</w:t>
            </w:r>
            <w:r w:rsidRPr="00A303A2">
              <w:rPr>
                <w:rFonts w:ascii="Cambria" w:hAnsi="Cambria" w:cs="Calibri"/>
                <w:kern w:val="0"/>
                <w:sz w:val="20"/>
                <w:szCs w:val="20"/>
                <w:vertAlign w:val="superscript"/>
                <w:lang w:val="el-GR"/>
              </w:rPr>
              <w:t>9</w:t>
            </w:r>
            <w:r w:rsidRPr="00A4461D">
              <w:rPr>
                <w:rFonts w:ascii="Cambria" w:hAnsi="Cambria" w:cs="Calibri"/>
                <w:kern w:val="0"/>
                <w:sz w:val="20"/>
                <w:szCs w:val="20"/>
                <w:lang w:val="el-GR"/>
              </w:rPr>
              <w:t>; Μπορείτε να γράψετε με μορφή μιας δύναμης το γινόμενο 2</w:t>
            </w:r>
            <w:r w:rsidRPr="00A303A2">
              <w:rPr>
                <w:rFonts w:ascii="Cambria" w:hAnsi="Cambria" w:cs="Calibri"/>
                <w:kern w:val="0"/>
                <w:sz w:val="20"/>
                <w:szCs w:val="20"/>
                <w:vertAlign w:val="superscript"/>
                <w:lang w:val="el-GR"/>
              </w:rPr>
              <w:t>3</w:t>
            </w:r>
            <w:r w:rsidRPr="00A4461D">
              <w:rPr>
                <w:rFonts w:ascii="Cambria" w:hAnsi="Cambria" w:cs="Calibri"/>
                <w:kern w:val="0"/>
                <w:sz w:val="20"/>
                <w:szCs w:val="20"/>
                <w:lang w:val="el-GR"/>
              </w:rPr>
              <w:t>·2</w:t>
            </w:r>
            <w:r w:rsidRPr="00A303A2">
              <w:rPr>
                <w:rFonts w:ascii="Cambria" w:hAnsi="Cambria" w:cs="Calibri"/>
                <w:kern w:val="0"/>
                <w:sz w:val="20"/>
                <w:szCs w:val="20"/>
                <w:vertAlign w:val="superscript"/>
                <w:lang w:val="el-GR"/>
              </w:rPr>
              <w:t>5</w:t>
            </w:r>
            <w:r w:rsidRPr="00A4461D">
              <w:rPr>
                <w:rFonts w:ascii="Cambria" w:hAnsi="Cambria" w:cs="Calibri"/>
                <w:kern w:val="0"/>
                <w:sz w:val="20"/>
                <w:szCs w:val="20"/>
                <w:lang w:val="el-GR"/>
              </w:rPr>
              <w:t>;</w:t>
            </w:r>
          </w:p>
          <w:p w14:paraId="73C7198E"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 xml:space="preserve">Μπορείτε να γράψετε με μορφή μιας δύναμης το γινόμενο </w:t>
            </w:r>
            <w:proofErr w:type="spellStart"/>
            <w:r w:rsidRPr="00A4461D">
              <w:rPr>
                <w:rFonts w:ascii="Cambria" w:hAnsi="Cambria" w:cs="Calibri-Italic"/>
                <w:i/>
                <w:iCs/>
                <w:kern w:val="0"/>
                <w:sz w:val="20"/>
                <w:szCs w:val="20"/>
                <w:lang w:val="el-GR"/>
              </w:rPr>
              <w:t>α</w:t>
            </w:r>
            <w:r w:rsidRPr="00A303A2">
              <w:rPr>
                <w:rFonts w:ascii="Cambria" w:hAnsi="Cambria" w:cs="Calibri"/>
                <w:kern w:val="0"/>
                <w:sz w:val="20"/>
                <w:szCs w:val="20"/>
                <w:vertAlign w:val="superscript"/>
                <w:lang w:val="el-GR"/>
              </w:rPr>
              <w:t>κ</w:t>
            </w:r>
            <w:proofErr w:type="spellEnd"/>
            <w:r w:rsidRPr="00A4461D">
              <w:rPr>
                <w:rFonts w:ascii="Cambria" w:hAnsi="Cambria" w:cs="Calibri"/>
                <w:kern w:val="0"/>
                <w:sz w:val="13"/>
                <w:szCs w:val="13"/>
                <w:lang w:val="el-GR"/>
              </w:rPr>
              <w:t xml:space="preserve"> </w:t>
            </w:r>
            <w:r w:rsidRPr="00A4461D">
              <w:rPr>
                <w:rFonts w:ascii="Cambria" w:hAnsi="Cambria" w:cs="Calibri"/>
                <w:kern w:val="0"/>
                <w:sz w:val="20"/>
                <w:szCs w:val="20"/>
                <w:lang w:val="el-GR"/>
              </w:rPr>
              <w:t xml:space="preserve">· </w:t>
            </w:r>
            <w:proofErr w:type="spellStart"/>
            <w:r w:rsidRPr="00A4461D">
              <w:rPr>
                <w:rFonts w:ascii="Cambria" w:hAnsi="Cambria" w:cs="Calibri-Italic"/>
                <w:i/>
                <w:iCs/>
                <w:kern w:val="0"/>
                <w:sz w:val="20"/>
                <w:szCs w:val="20"/>
                <w:lang w:val="el-GR"/>
              </w:rPr>
              <w:t>α</w:t>
            </w:r>
            <w:r w:rsidRPr="00A303A2">
              <w:rPr>
                <w:rFonts w:ascii="Cambria" w:hAnsi="Cambria" w:cs="Calibri"/>
                <w:kern w:val="0"/>
                <w:sz w:val="20"/>
                <w:szCs w:val="20"/>
                <w:vertAlign w:val="superscript"/>
                <w:lang w:val="el-GR"/>
              </w:rPr>
              <w:t>λ</w:t>
            </w:r>
            <w:proofErr w:type="spellEnd"/>
            <w:r w:rsidRPr="00A4461D">
              <w:rPr>
                <w:rFonts w:ascii="Cambria" w:hAnsi="Cambria" w:cs="Calibri"/>
                <w:kern w:val="0"/>
                <w:sz w:val="20"/>
                <w:szCs w:val="20"/>
                <w:lang w:val="el-GR"/>
              </w:rPr>
              <w:t>;</w:t>
            </w:r>
          </w:p>
          <w:p w14:paraId="382C54D9"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Πως θα γράφατε το 5</w:t>
            </w:r>
            <w:r w:rsidRPr="00A303A2">
              <w:rPr>
                <w:rFonts w:ascii="Cambria" w:hAnsi="Cambria" w:cs="Calibri"/>
                <w:kern w:val="0"/>
                <w:sz w:val="20"/>
                <w:szCs w:val="20"/>
                <w:vertAlign w:val="superscript"/>
                <w:lang w:val="el-GR"/>
              </w:rPr>
              <w:t xml:space="preserve">8 </w:t>
            </w:r>
            <w:r w:rsidRPr="00A4461D">
              <w:rPr>
                <w:rFonts w:ascii="Cambria" w:hAnsi="Cambria" w:cs="Calibri"/>
                <w:kern w:val="0"/>
                <w:sz w:val="20"/>
                <w:szCs w:val="20"/>
                <w:lang w:val="el-GR"/>
              </w:rPr>
              <w:t>ως γινόμενο δυνάμεων;</w:t>
            </w:r>
          </w:p>
          <w:p w14:paraId="247D1514" w14:textId="77777777" w:rsidR="00D53F21"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 xml:space="preserve">[Σχόλιο: Ο στόχος της δραστηριότητας είναι η διερεύνηση και η αιτιολόγηση (από τους μαθητές) της ιδιότητας </w:t>
            </w:r>
            <w:proofErr w:type="spellStart"/>
            <w:r w:rsidRPr="00A4461D">
              <w:rPr>
                <w:rFonts w:ascii="Cambria" w:hAnsi="Cambria" w:cs="Calibri-Italic"/>
                <w:i/>
                <w:iCs/>
                <w:kern w:val="0"/>
                <w:sz w:val="20"/>
                <w:szCs w:val="20"/>
                <w:lang w:val="el-GR"/>
              </w:rPr>
              <w:t>α</w:t>
            </w:r>
            <w:r w:rsidRPr="00A303A2">
              <w:rPr>
                <w:rFonts w:ascii="Cambria" w:hAnsi="Cambria" w:cs="Calibri-Italic"/>
                <w:i/>
                <w:iCs/>
                <w:kern w:val="0"/>
                <w:sz w:val="20"/>
                <w:szCs w:val="20"/>
                <w:vertAlign w:val="superscript"/>
                <w:lang w:val="el-GR"/>
              </w:rPr>
              <w:t>κ</w:t>
            </w:r>
            <w:proofErr w:type="spellEnd"/>
            <w:r w:rsidRPr="00A4461D">
              <w:rPr>
                <w:rFonts w:ascii="Cambria" w:hAnsi="Cambria" w:cs="Calibri-Italic"/>
                <w:i/>
                <w:iCs/>
                <w:kern w:val="0"/>
                <w:sz w:val="11"/>
                <w:szCs w:val="11"/>
                <w:lang w:val="el-GR"/>
              </w:rPr>
              <w:t xml:space="preserve"> </w:t>
            </w:r>
            <w:r w:rsidRPr="00A4461D">
              <w:rPr>
                <w:rFonts w:ascii="Cambria" w:hAnsi="Cambria" w:cs="Calibri-Italic"/>
                <w:i/>
                <w:iCs/>
                <w:kern w:val="0"/>
                <w:sz w:val="20"/>
                <w:szCs w:val="20"/>
                <w:lang w:val="el-GR"/>
              </w:rPr>
              <w:t xml:space="preserve">α </w:t>
            </w:r>
            <w:r w:rsidRPr="00A303A2">
              <w:rPr>
                <w:rFonts w:ascii="Cambria" w:hAnsi="Cambria" w:cs="Calibri-Italic"/>
                <w:i/>
                <w:iCs/>
                <w:kern w:val="0"/>
                <w:sz w:val="20"/>
                <w:szCs w:val="20"/>
                <w:vertAlign w:val="superscript"/>
                <w:lang w:val="el-GR"/>
              </w:rPr>
              <w:t>λ</w:t>
            </w:r>
            <w:r w:rsidRPr="00A4461D">
              <w:rPr>
                <w:rFonts w:ascii="Cambria" w:hAnsi="Cambria" w:cs="Calibri-Italic"/>
                <w:i/>
                <w:iCs/>
                <w:kern w:val="0"/>
                <w:sz w:val="11"/>
                <w:szCs w:val="11"/>
                <w:lang w:val="el-GR"/>
              </w:rPr>
              <w:t xml:space="preserve"> </w:t>
            </w:r>
            <w:r w:rsidR="00A303A2">
              <w:rPr>
                <w:rFonts w:ascii="Cambria" w:hAnsi="Cambria" w:cs="SymbolMT"/>
                <w:kern w:val="0"/>
                <w:sz w:val="20"/>
                <w:szCs w:val="20"/>
                <w:lang w:val="el-GR"/>
              </w:rPr>
              <w:t>=</w:t>
            </w:r>
            <w:proofErr w:type="spellStart"/>
            <w:r w:rsidRPr="00A303A2">
              <w:rPr>
                <w:rFonts w:ascii="Cambria" w:hAnsi="Cambria" w:cs="Calibri-Italic"/>
                <w:i/>
                <w:iCs/>
                <w:kern w:val="0"/>
                <w:sz w:val="20"/>
                <w:szCs w:val="20"/>
                <w:lang w:val="el-GR"/>
              </w:rPr>
              <w:t>α</w:t>
            </w:r>
            <w:r w:rsidRPr="00A303A2">
              <w:rPr>
                <w:rFonts w:ascii="Cambria" w:hAnsi="Cambria" w:cs="Calibri-Italic"/>
                <w:i/>
                <w:iCs/>
                <w:kern w:val="0"/>
                <w:sz w:val="20"/>
                <w:szCs w:val="20"/>
                <w:vertAlign w:val="superscript"/>
                <w:lang w:val="el-GR"/>
              </w:rPr>
              <w:t>κ</w:t>
            </w:r>
            <w:proofErr w:type="spellEnd"/>
            <w:r w:rsidRPr="00A303A2">
              <w:rPr>
                <w:rFonts w:ascii="Cambria" w:hAnsi="Cambria" w:cs="Calibri-Italic"/>
                <w:i/>
                <w:iCs/>
                <w:kern w:val="0"/>
                <w:sz w:val="20"/>
                <w:szCs w:val="20"/>
                <w:vertAlign w:val="superscript"/>
                <w:lang w:val="el-GR"/>
              </w:rPr>
              <w:t xml:space="preserve"> </w:t>
            </w:r>
            <w:r w:rsidR="00A303A2" w:rsidRPr="00A303A2">
              <w:rPr>
                <w:rFonts w:ascii="Cambria" w:hAnsi="Cambria" w:cs="SymbolMT"/>
                <w:kern w:val="0"/>
                <w:sz w:val="20"/>
                <w:szCs w:val="20"/>
                <w:vertAlign w:val="superscript"/>
                <w:lang w:val="el-GR"/>
              </w:rPr>
              <w:t>+</w:t>
            </w:r>
            <w:r w:rsidRPr="00A303A2">
              <w:rPr>
                <w:rFonts w:ascii="Cambria" w:hAnsi="Cambria" w:cs="SymbolMT"/>
                <w:kern w:val="0"/>
                <w:sz w:val="20"/>
                <w:szCs w:val="20"/>
                <w:vertAlign w:val="superscript"/>
                <w:lang w:val="el-GR"/>
              </w:rPr>
              <w:t xml:space="preserve"> </w:t>
            </w:r>
            <w:r w:rsidRPr="00A303A2">
              <w:rPr>
                <w:rFonts w:ascii="Cambria" w:hAnsi="Cambria" w:cs="Calibri-Italic"/>
                <w:i/>
                <w:iCs/>
                <w:kern w:val="0"/>
                <w:sz w:val="20"/>
                <w:szCs w:val="20"/>
                <w:vertAlign w:val="superscript"/>
                <w:lang w:val="el-GR"/>
              </w:rPr>
              <w:t>λ</w:t>
            </w:r>
            <w:r w:rsidRPr="00A303A2">
              <w:rPr>
                <w:rFonts w:ascii="Cambria" w:hAnsi="Cambria" w:cs="Calibri-Italic"/>
                <w:i/>
                <w:iCs/>
                <w:kern w:val="0"/>
                <w:sz w:val="11"/>
                <w:szCs w:val="11"/>
                <w:vertAlign w:val="superscript"/>
                <w:lang w:val="el-GR"/>
              </w:rPr>
              <w:t xml:space="preserve"> </w:t>
            </w:r>
            <w:r w:rsidRPr="00A4461D">
              <w:rPr>
                <w:rFonts w:ascii="Cambria" w:hAnsi="Cambria" w:cs="Calibri"/>
                <w:kern w:val="0"/>
                <w:sz w:val="20"/>
                <w:szCs w:val="20"/>
                <w:lang w:val="el-GR"/>
              </w:rPr>
              <w:t xml:space="preserve">. Αντίστοιχες δραστηριότητες μπορούν να χρησιμοποιηθούν και για τις υπόλοιπες ιδιότητες.] </w:t>
            </w:r>
          </w:p>
          <w:p w14:paraId="17BFD0D7" w14:textId="09ABF25A"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Προτείνονται</w:t>
            </w:r>
            <w:r w:rsidRPr="00A4461D">
              <w:rPr>
                <w:rFonts w:ascii="Cambria" w:hAnsi="Cambria" w:cs="Calibri-Bold"/>
                <w:b/>
                <w:bCs/>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 xml:space="preserve">Παραδείγματα 1, 2 σ. 139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Ασκήσεις 2, 3 (παραστάσεις Α και Γ) σ. 139</w:t>
            </w:r>
          </w:p>
          <w:p w14:paraId="7395B3D9" w14:textId="34BB90F0" w:rsidR="00A4461D" w:rsidRPr="00A4461D" w:rsidRDefault="00A4461D" w:rsidP="008364C3">
            <w:pPr>
              <w:autoSpaceDE w:val="0"/>
              <w:autoSpaceDN w:val="0"/>
              <w:adjustRightInd w:val="0"/>
              <w:rPr>
                <w:rFonts w:ascii="Cambria" w:hAnsi="Cambria"/>
                <w:b/>
                <w:bCs/>
                <w:sz w:val="28"/>
                <w:szCs w:val="28"/>
                <w:lang w:val="el-GR"/>
              </w:rPr>
            </w:pPr>
            <w:r w:rsidRPr="00A4461D">
              <w:rPr>
                <w:rFonts w:ascii="Cambria" w:hAnsi="Cambria" w:cs="Calibri-Bold"/>
                <w:b/>
                <w:bCs/>
                <w:kern w:val="0"/>
                <w:sz w:val="20"/>
                <w:szCs w:val="20"/>
                <w:lang w:val="el-GR"/>
              </w:rPr>
              <w:t>Οι παράγραφοι από το σχολικό βιβλίο της Α' Γυμνασίου δεν αποτελούν εξεταστέα ύλη.</w:t>
            </w:r>
          </w:p>
        </w:tc>
      </w:tr>
      <w:tr w:rsidR="00A4461D" w:rsidRPr="006156FC" w14:paraId="014702D8" w14:textId="77777777" w:rsidTr="004C5E9C">
        <w:trPr>
          <w:cantSplit/>
          <w:trHeight w:val="2663"/>
          <w:jc w:val="center"/>
        </w:trPr>
        <w:tc>
          <w:tcPr>
            <w:tcW w:w="704" w:type="dxa"/>
            <w:shd w:val="clear" w:color="auto" w:fill="FBE4D5" w:themeFill="accent2" w:themeFillTint="33"/>
            <w:textDirection w:val="btLr"/>
          </w:tcPr>
          <w:p w14:paraId="22DDFBE1" w14:textId="31D0F9D4" w:rsidR="00A4461D" w:rsidRPr="00332AD9" w:rsidRDefault="00A4461D" w:rsidP="008364C3">
            <w:pPr>
              <w:ind w:left="113" w:right="113"/>
              <w:jc w:val="center"/>
              <w:rPr>
                <w:bCs/>
                <w:lang w:val="el-GR"/>
              </w:rPr>
            </w:pPr>
            <w:r w:rsidRPr="00AD4374">
              <w:rPr>
                <w:b/>
                <w:sz w:val="24"/>
                <w:szCs w:val="24"/>
                <w:lang w:val="el-GR"/>
              </w:rPr>
              <w:t>ΟΚΤΩΒΡΙΟΣ</w:t>
            </w:r>
            <w:r w:rsidR="004C5E9C">
              <w:rPr>
                <w:b/>
                <w:sz w:val="24"/>
                <w:szCs w:val="24"/>
                <w:lang w:val="el-GR"/>
              </w:rPr>
              <w:t xml:space="preserve"> </w:t>
            </w:r>
          </w:p>
        </w:tc>
        <w:tc>
          <w:tcPr>
            <w:tcW w:w="425" w:type="dxa"/>
            <w:vAlign w:val="center"/>
          </w:tcPr>
          <w:p w14:paraId="39149EB6" w14:textId="631F0931" w:rsidR="00A4461D" w:rsidRDefault="00AD4374" w:rsidP="008364C3">
            <w:pPr>
              <w:autoSpaceDE w:val="0"/>
              <w:autoSpaceDN w:val="0"/>
              <w:adjustRightInd w:val="0"/>
              <w:jc w:val="center"/>
              <w:rPr>
                <w:b/>
                <w:bCs/>
                <w:sz w:val="28"/>
                <w:szCs w:val="28"/>
                <w:lang w:val="el-GR"/>
              </w:rPr>
            </w:pPr>
            <w:r>
              <w:rPr>
                <w:b/>
                <w:bCs/>
                <w:sz w:val="28"/>
                <w:szCs w:val="28"/>
                <w:lang w:val="el-GR"/>
              </w:rPr>
              <w:t>8</w:t>
            </w:r>
          </w:p>
        </w:tc>
        <w:tc>
          <w:tcPr>
            <w:tcW w:w="4820" w:type="dxa"/>
            <w:vAlign w:val="center"/>
          </w:tcPr>
          <w:p w14:paraId="0F7A4928" w14:textId="58370AB8" w:rsidR="00A4461D" w:rsidRPr="00A4461D" w:rsidRDefault="00A4461D" w:rsidP="008364C3">
            <w:pPr>
              <w:spacing w:after="60" w:line="276" w:lineRule="auto"/>
              <w:rPr>
                <w:rFonts w:ascii="Cambria" w:hAnsi="Cambria" w:cs="Arial"/>
                <w:sz w:val="20"/>
                <w:szCs w:val="20"/>
                <w:lang w:val="el-GR"/>
              </w:rPr>
            </w:pPr>
            <w:r w:rsidRPr="00A4461D">
              <w:rPr>
                <w:rFonts w:ascii="Cambria" w:hAnsi="Cambria" w:cs="Arial"/>
                <w:b/>
                <w:bCs/>
                <w:sz w:val="20"/>
                <w:szCs w:val="20"/>
                <w:lang w:val="el-GR"/>
              </w:rPr>
              <w:t xml:space="preserve">7.5 </w:t>
            </w:r>
            <w:r w:rsidRPr="00A4461D">
              <w:rPr>
                <w:rFonts w:ascii="Cambria" w:hAnsi="Cambria" w:cs="Arial"/>
                <w:sz w:val="20"/>
                <w:szCs w:val="20"/>
                <w:lang w:val="el-GR"/>
              </w:rPr>
              <w:t>Πολλαπλασιασμός ρητών αριθμών (1ω)</w:t>
            </w:r>
          </w:p>
          <w:p w14:paraId="615529F8" w14:textId="54E73C34" w:rsidR="00A4461D" w:rsidRPr="00A4461D" w:rsidRDefault="00A4461D" w:rsidP="008364C3">
            <w:pPr>
              <w:spacing w:after="60" w:line="276" w:lineRule="auto"/>
              <w:rPr>
                <w:rFonts w:ascii="Cambria" w:hAnsi="Cambria" w:cs="Arial"/>
                <w:sz w:val="20"/>
                <w:szCs w:val="20"/>
                <w:lang w:val="el-GR"/>
              </w:rPr>
            </w:pPr>
            <w:r w:rsidRPr="00A4461D">
              <w:rPr>
                <w:rFonts w:ascii="Cambria" w:hAnsi="Cambria" w:cs="Arial"/>
                <w:b/>
                <w:bCs/>
                <w:sz w:val="20"/>
                <w:szCs w:val="20"/>
                <w:lang w:val="el-GR"/>
              </w:rPr>
              <w:t>7.6</w:t>
            </w:r>
            <w:r w:rsidRPr="00A4461D">
              <w:rPr>
                <w:rFonts w:ascii="Cambria" w:hAnsi="Cambria" w:cs="Arial"/>
                <w:sz w:val="20"/>
                <w:szCs w:val="20"/>
                <w:lang w:val="el-GR"/>
              </w:rPr>
              <w:t xml:space="preserve"> Διαίρεση ρητών αριθμών (1ω) </w:t>
            </w:r>
          </w:p>
          <w:p w14:paraId="4D9791EA" w14:textId="6749EED8" w:rsidR="00A4461D" w:rsidRPr="00A4461D" w:rsidRDefault="00A4461D" w:rsidP="00A4461D">
            <w:pPr>
              <w:spacing w:line="276" w:lineRule="auto"/>
              <w:rPr>
                <w:rFonts w:ascii="Cambria" w:hAnsi="Cambria" w:cs="Arial"/>
                <w:sz w:val="20"/>
                <w:szCs w:val="20"/>
                <w:lang w:val="el-GR"/>
              </w:rPr>
            </w:pPr>
            <w:r w:rsidRPr="00A4461D">
              <w:rPr>
                <w:rFonts w:ascii="Cambria" w:hAnsi="Cambria" w:cs="Arial"/>
                <w:b/>
                <w:bCs/>
                <w:sz w:val="20"/>
                <w:szCs w:val="20"/>
                <w:lang w:val="el-GR"/>
              </w:rPr>
              <w:t>7.7</w:t>
            </w:r>
            <w:r w:rsidRPr="00A4461D">
              <w:rPr>
                <w:rFonts w:ascii="Cambria" w:hAnsi="Cambria" w:cs="Arial"/>
                <w:sz w:val="20"/>
                <w:szCs w:val="20"/>
                <w:lang w:val="el-GR"/>
              </w:rPr>
              <w:t xml:space="preserve"> Δεκαδική μορφή αριθμών  (2ω) </w:t>
            </w:r>
          </w:p>
          <w:p w14:paraId="4AC58EEE" w14:textId="266B7C87" w:rsidR="00A4461D" w:rsidRPr="00A4461D" w:rsidRDefault="00A4461D" w:rsidP="00A4461D">
            <w:pPr>
              <w:spacing w:line="276" w:lineRule="auto"/>
              <w:rPr>
                <w:rFonts w:ascii="Cambria" w:hAnsi="Cambria" w:cs="Arial"/>
                <w:sz w:val="20"/>
                <w:szCs w:val="20"/>
                <w:lang w:val="el-GR"/>
              </w:rPr>
            </w:pPr>
            <w:r w:rsidRPr="00A4461D">
              <w:rPr>
                <w:rFonts w:ascii="Cambria" w:hAnsi="Cambria" w:cs="Arial"/>
                <w:b/>
                <w:bCs/>
                <w:sz w:val="20"/>
                <w:szCs w:val="20"/>
                <w:lang w:val="el-GR"/>
              </w:rPr>
              <w:t>7.8</w:t>
            </w:r>
            <w:r w:rsidRPr="00A4461D">
              <w:rPr>
                <w:rFonts w:ascii="Cambria" w:hAnsi="Cambria" w:cs="Arial"/>
                <w:sz w:val="20"/>
                <w:szCs w:val="20"/>
                <w:lang w:val="el-GR"/>
              </w:rPr>
              <w:t xml:space="preserve"> Δυνάμεις ρητών αριθμών με εκθέτη φυσικό  (</w:t>
            </w:r>
            <w:r w:rsidR="00AD4374">
              <w:rPr>
                <w:rFonts w:ascii="Cambria" w:hAnsi="Cambria" w:cs="Arial"/>
                <w:sz w:val="20"/>
                <w:szCs w:val="20"/>
                <w:lang w:val="el-GR"/>
              </w:rPr>
              <w:t>4</w:t>
            </w:r>
            <w:r w:rsidRPr="00A4461D">
              <w:rPr>
                <w:rFonts w:ascii="Cambria" w:hAnsi="Cambria" w:cs="Arial"/>
                <w:sz w:val="20"/>
                <w:szCs w:val="20"/>
                <w:lang w:val="el-GR"/>
              </w:rPr>
              <w:t xml:space="preserve">ω)      </w:t>
            </w:r>
          </w:p>
          <w:p w14:paraId="47BAFF8D" w14:textId="31BA27DA" w:rsidR="00A4461D" w:rsidRPr="00A4461D" w:rsidRDefault="00A4461D" w:rsidP="008364C3">
            <w:pPr>
              <w:rPr>
                <w:rFonts w:ascii="Cambria" w:hAnsi="Cambria" w:cs="Arial"/>
                <w:sz w:val="20"/>
                <w:szCs w:val="20"/>
                <w:lang w:val="el-GR"/>
              </w:rPr>
            </w:pPr>
            <w:r w:rsidRPr="00A4461D">
              <w:rPr>
                <w:rFonts w:ascii="Cambria" w:hAnsi="Cambria" w:cs="Arial"/>
                <w:sz w:val="20"/>
                <w:szCs w:val="20"/>
                <w:lang w:val="el-GR"/>
              </w:rPr>
              <w:t xml:space="preserve">   </w:t>
            </w:r>
          </w:p>
          <w:p w14:paraId="671979E4" w14:textId="77777777" w:rsidR="00A4461D" w:rsidRPr="00A4461D" w:rsidRDefault="00A4461D" w:rsidP="008364C3">
            <w:pPr>
              <w:spacing w:after="60" w:line="276" w:lineRule="auto"/>
              <w:rPr>
                <w:rFonts w:ascii="Cambria" w:hAnsi="Cambria" w:cs="Arial"/>
                <w:sz w:val="20"/>
                <w:szCs w:val="20"/>
                <w:lang w:val="el-GR"/>
              </w:rPr>
            </w:pPr>
          </w:p>
        </w:tc>
        <w:tc>
          <w:tcPr>
            <w:tcW w:w="8930" w:type="dxa"/>
            <w:vMerge/>
          </w:tcPr>
          <w:p w14:paraId="57660E7F" w14:textId="39EBF0B3" w:rsidR="00A4461D" w:rsidRPr="00A4461D" w:rsidRDefault="00A4461D" w:rsidP="008364C3">
            <w:pPr>
              <w:autoSpaceDE w:val="0"/>
              <w:autoSpaceDN w:val="0"/>
              <w:adjustRightInd w:val="0"/>
              <w:rPr>
                <w:rFonts w:ascii="Cambria" w:hAnsi="Cambria" w:cs="Calibri-Bold"/>
                <w:b/>
                <w:bCs/>
                <w:kern w:val="0"/>
                <w:sz w:val="20"/>
                <w:szCs w:val="20"/>
                <w:lang w:val="el-GR"/>
              </w:rPr>
            </w:pPr>
          </w:p>
        </w:tc>
      </w:tr>
      <w:tr w:rsidR="00AD4374" w:rsidRPr="006156FC" w14:paraId="42CC993F" w14:textId="77777777" w:rsidTr="00D53F21">
        <w:trPr>
          <w:cantSplit/>
          <w:trHeight w:val="3986"/>
          <w:jc w:val="center"/>
        </w:trPr>
        <w:tc>
          <w:tcPr>
            <w:tcW w:w="704" w:type="dxa"/>
            <w:shd w:val="clear" w:color="auto" w:fill="D5DCE4" w:themeFill="text2" w:themeFillTint="33"/>
            <w:textDirection w:val="btLr"/>
          </w:tcPr>
          <w:p w14:paraId="365B7E5C" w14:textId="1F5BA018" w:rsidR="00AD4374" w:rsidRPr="00AD4374" w:rsidRDefault="00AD4374" w:rsidP="008364C3">
            <w:pPr>
              <w:ind w:left="113" w:right="113"/>
              <w:jc w:val="center"/>
              <w:rPr>
                <w:bCs/>
                <w:sz w:val="28"/>
                <w:szCs w:val="28"/>
                <w:lang w:val="el-GR"/>
              </w:rPr>
            </w:pPr>
            <w:r w:rsidRPr="00AD4374">
              <w:rPr>
                <w:b/>
                <w:sz w:val="24"/>
                <w:szCs w:val="24"/>
                <w:lang w:val="el-GR"/>
              </w:rPr>
              <w:t>ΝΟΕΜΒΡΙΟΣ</w:t>
            </w:r>
            <w:r w:rsidR="00A578CF">
              <w:rPr>
                <w:b/>
                <w:sz w:val="24"/>
                <w:szCs w:val="24"/>
                <w:lang w:val="el-GR"/>
              </w:rPr>
              <w:t xml:space="preserve"> 9</w:t>
            </w:r>
          </w:p>
        </w:tc>
        <w:tc>
          <w:tcPr>
            <w:tcW w:w="425" w:type="dxa"/>
            <w:vMerge w:val="restart"/>
            <w:vAlign w:val="center"/>
          </w:tcPr>
          <w:p w14:paraId="6F0B6031" w14:textId="09A8FD5D" w:rsidR="00AD4374" w:rsidRDefault="00AD4374" w:rsidP="008364C3">
            <w:pPr>
              <w:autoSpaceDE w:val="0"/>
              <w:autoSpaceDN w:val="0"/>
              <w:adjustRightInd w:val="0"/>
              <w:jc w:val="center"/>
              <w:rPr>
                <w:b/>
                <w:bCs/>
                <w:sz w:val="28"/>
                <w:szCs w:val="28"/>
                <w:lang w:val="el-GR"/>
              </w:rPr>
            </w:pPr>
            <w:r>
              <w:rPr>
                <w:b/>
                <w:bCs/>
                <w:sz w:val="28"/>
                <w:szCs w:val="28"/>
                <w:lang w:val="el-GR"/>
              </w:rPr>
              <w:t>9</w:t>
            </w:r>
          </w:p>
        </w:tc>
        <w:tc>
          <w:tcPr>
            <w:tcW w:w="4820" w:type="dxa"/>
            <w:vAlign w:val="center"/>
          </w:tcPr>
          <w:p w14:paraId="227630AA" w14:textId="26E7203E" w:rsidR="00AD4374" w:rsidRPr="00A4461D" w:rsidRDefault="00AD4374" w:rsidP="008364C3">
            <w:pPr>
              <w:rPr>
                <w:rFonts w:ascii="Cambria" w:hAnsi="Cambria" w:cs="Arial"/>
                <w:sz w:val="20"/>
                <w:szCs w:val="20"/>
                <w:lang w:val="el-GR"/>
              </w:rPr>
            </w:pPr>
            <w:r w:rsidRPr="00A4461D">
              <w:rPr>
                <w:rFonts w:ascii="Cambria" w:hAnsi="Cambria" w:cs="Arial"/>
                <w:b/>
                <w:bCs/>
                <w:sz w:val="20"/>
                <w:szCs w:val="20"/>
                <w:lang w:val="el-GR"/>
              </w:rPr>
              <w:t>7.9</w:t>
            </w:r>
            <w:r w:rsidRPr="00A4461D">
              <w:rPr>
                <w:rFonts w:ascii="Cambria" w:hAnsi="Cambria" w:cs="Arial"/>
                <w:sz w:val="20"/>
                <w:szCs w:val="20"/>
                <w:lang w:val="el-GR"/>
              </w:rPr>
              <w:t xml:space="preserve"> Δυνάμεις ρητών αριθμών με εκθέτη ακέραιο (3ω)</w:t>
            </w:r>
          </w:p>
        </w:tc>
        <w:tc>
          <w:tcPr>
            <w:tcW w:w="8930" w:type="dxa"/>
            <w:vMerge/>
          </w:tcPr>
          <w:p w14:paraId="2B359CC9" w14:textId="77777777" w:rsidR="00AD4374" w:rsidRPr="00332AD9" w:rsidRDefault="00AD4374" w:rsidP="008364C3">
            <w:pPr>
              <w:autoSpaceDE w:val="0"/>
              <w:autoSpaceDN w:val="0"/>
              <w:adjustRightInd w:val="0"/>
              <w:rPr>
                <w:rFonts w:ascii="Calibri-Bold" w:hAnsi="Calibri-Bold" w:cs="Calibri-Bold"/>
                <w:b/>
                <w:bCs/>
                <w:kern w:val="0"/>
                <w:sz w:val="20"/>
                <w:szCs w:val="20"/>
                <w:lang w:val="el-GR"/>
              </w:rPr>
            </w:pPr>
          </w:p>
        </w:tc>
      </w:tr>
      <w:tr w:rsidR="004C5E9C" w:rsidRPr="00332AD9" w14:paraId="736ACC6B" w14:textId="77777777" w:rsidTr="004C5E9C">
        <w:trPr>
          <w:cantSplit/>
          <w:trHeight w:val="262"/>
          <w:jc w:val="center"/>
        </w:trPr>
        <w:tc>
          <w:tcPr>
            <w:tcW w:w="704" w:type="dxa"/>
            <w:vMerge w:val="restart"/>
            <w:shd w:val="clear" w:color="auto" w:fill="D5DCE4" w:themeFill="text2" w:themeFillTint="33"/>
            <w:textDirection w:val="btLr"/>
          </w:tcPr>
          <w:p w14:paraId="0C1D2550" w14:textId="62C98215" w:rsidR="004C5E9C" w:rsidRPr="00332AD9" w:rsidRDefault="004C5E9C" w:rsidP="004C5E9C">
            <w:pPr>
              <w:ind w:left="113" w:right="113"/>
              <w:jc w:val="center"/>
              <w:rPr>
                <w:bCs/>
                <w:lang w:val="el-GR"/>
              </w:rPr>
            </w:pPr>
            <w:r w:rsidRPr="004C5E9C">
              <w:rPr>
                <w:b/>
                <w:sz w:val="24"/>
                <w:szCs w:val="24"/>
                <w:lang w:val="el-GR"/>
              </w:rPr>
              <w:lastRenderedPageBreak/>
              <w:t>ΝΟΕΜΒΡΙΟΣ</w:t>
            </w:r>
            <w:r>
              <w:rPr>
                <w:b/>
                <w:sz w:val="24"/>
                <w:szCs w:val="24"/>
                <w:lang w:val="el-GR"/>
              </w:rPr>
              <w:t xml:space="preserve"> (9 ώρες)</w:t>
            </w:r>
          </w:p>
        </w:tc>
        <w:tc>
          <w:tcPr>
            <w:tcW w:w="425" w:type="dxa"/>
            <w:vMerge/>
            <w:shd w:val="clear" w:color="auto" w:fill="FFFFFF" w:themeFill="background1"/>
          </w:tcPr>
          <w:p w14:paraId="5D9A41BC" w14:textId="064AD53F" w:rsidR="004C5E9C" w:rsidRPr="00A4461D" w:rsidRDefault="004C5E9C" w:rsidP="00A4461D">
            <w:pPr>
              <w:autoSpaceDE w:val="0"/>
              <w:autoSpaceDN w:val="0"/>
              <w:adjustRightInd w:val="0"/>
              <w:jc w:val="center"/>
              <w:rPr>
                <w:rFonts w:ascii="Arial" w:hAnsi="Arial" w:cs="Arial"/>
                <w:b/>
                <w:sz w:val="20"/>
                <w:szCs w:val="20"/>
                <w:u w:val="single"/>
                <w:lang w:val="el-GR"/>
              </w:rPr>
            </w:pPr>
          </w:p>
        </w:tc>
        <w:tc>
          <w:tcPr>
            <w:tcW w:w="13750" w:type="dxa"/>
            <w:gridSpan w:val="2"/>
            <w:shd w:val="clear" w:color="auto" w:fill="FFF2CC" w:themeFill="accent4" w:themeFillTint="33"/>
          </w:tcPr>
          <w:p w14:paraId="3D3D4489" w14:textId="77777777" w:rsidR="006156FC" w:rsidRDefault="006156FC" w:rsidP="00A4461D">
            <w:pPr>
              <w:autoSpaceDE w:val="0"/>
              <w:autoSpaceDN w:val="0"/>
              <w:adjustRightInd w:val="0"/>
              <w:jc w:val="center"/>
              <w:rPr>
                <w:b/>
                <w:bCs/>
                <w:color w:val="C00000"/>
                <w:sz w:val="28"/>
                <w:szCs w:val="28"/>
                <w:lang w:val="el-GR"/>
              </w:rPr>
            </w:pPr>
          </w:p>
          <w:p w14:paraId="225D614F" w14:textId="67AB99EF" w:rsidR="004C5E9C" w:rsidRPr="00A4461D" w:rsidRDefault="00CE294D" w:rsidP="00A4461D">
            <w:pPr>
              <w:autoSpaceDE w:val="0"/>
              <w:autoSpaceDN w:val="0"/>
              <w:adjustRightInd w:val="0"/>
              <w:jc w:val="center"/>
              <w:rPr>
                <w:rFonts w:ascii="Arial" w:hAnsi="Arial" w:cs="Arial"/>
                <w:b/>
                <w:sz w:val="20"/>
                <w:szCs w:val="20"/>
                <w:u w:val="single"/>
                <w:lang w:val="el-GR"/>
              </w:rPr>
            </w:pPr>
            <w:r>
              <w:rPr>
                <w:b/>
                <w:bCs/>
                <w:color w:val="C00000"/>
                <w:sz w:val="28"/>
                <w:szCs w:val="28"/>
                <w:lang w:val="el-GR"/>
              </w:rPr>
              <w:t xml:space="preserve">ΑΛΓΕΒΡΑ </w:t>
            </w:r>
            <w:r w:rsidR="004C5E9C" w:rsidRPr="00A4461D">
              <w:rPr>
                <w:b/>
                <w:bCs/>
                <w:color w:val="C00000"/>
                <w:sz w:val="28"/>
                <w:szCs w:val="28"/>
                <w:lang w:val="el-GR"/>
              </w:rPr>
              <w:t>ΒΙΒΛΙΟ Β΄ ΓΥΜΝΑΣΙΟΥ</w:t>
            </w:r>
          </w:p>
        </w:tc>
      </w:tr>
      <w:tr w:rsidR="00D53F21" w:rsidRPr="00332AD9" w14:paraId="593A0998" w14:textId="77777777" w:rsidTr="004C5E9C">
        <w:trPr>
          <w:cantSplit/>
          <w:trHeight w:val="262"/>
          <w:jc w:val="center"/>
        </w:trPr>
        <w:tc>
          <w:tcPr>
            <w:tcW w:w="704" w:type="dxa"/>
            <w:vMerge/>
            <w:shd w:val="clear" w:color="auto" w:fill="D5DCE4" w:themeFill="text2" w:themeFillTint="33"/>
            <w:textDirection w:val="btLr"/>
          </w:tcPr>
          <w:p w14:paraId="72FED4F6" w14:textId="77777777" w:rsidR="00D53F21" w:rsidRPr="004C5E9C" w:rsidRDefault="00D53F21" w:rsidP="004C5E9C">
            <w:pPr>
              <w:ind w:left="113" w:right="113"/>
              <w:jc w:val="center"/>
              <w:rPr>
                <w:b/>
                <w:sz w:val="24"/>
                <w:szCs w:val="24"/>
                <w:lang w:val="el-GR"/>
              </w:rPr>
            </w:pPr>
          </w:p>
        </w:tc>
        <w:tc>
          <w:tcPr>
            <w:tcW w:w="425" w:type="dxa"/>
            <w:vMerge/>
            <w:shd w:val="clear" w:color="auto" w:fill="FFFFFF" w:themeFill="background1"/>
          </w:tcPr>
          <w:p w14:paraId="353CCAB8" w14:textId="77777777" w:rsidR="00D53F21" w:rsidRPr="00A4461D" w:rsidRDefault="00D53F21" w:rsidP="00A4461D">
            <w:pPr>
              <w:autoSpaceDE w:val="0"/>
              <w:autoSpaceDN w:val="0"/>
              <w:adjustRightInd w:val="0"/>
              <w:jc w:val="center"/>
              <w:rPr>
                <w:rFonts w:ascii="Arial" w:hAnsi="Arial" w:cs="Arial"/>
                <w:b/>
                <w:sz w:val="20"/>
                <w:szCs w:val="20"/>
                <w:u w:val="single"/>
                <w:lang w:val="el-GR"/>
              </w:rPr>
            </w:pPr>
          </w:p>
        </w:tc>
        <w:tc>
          <w:tcPr>
            <w:tcW w:w="13750" w:type="dxa"/>
            <w:gridSpan w:val="2"/>
            <w:shd w:val="clear" w:color="auto" w:fill="FFF2CC" w:themeFill="accent4" w:themeFillTint="33"/>
          </w:tcPr>
          <w:p w14:paraId="7839B74D" w14:textId="6ABB4EA6" w:rsidR="00D53F21" w:rsidRPr="00971FC7" w:rsidRDefault="00971FC7" w:rsidP="00D53F21">
            <w:pPr>
              <w:autoSpaceDE w:val="0"/>
              <w:autoSpaceDN w:val="0"/>
              <w:adjustRightInd w:val="0"/>
              <w:jc w:val="center"/>
              <w:rPr>
                <w:rFonts w:ascii="Calibri-Bold" w:hAnsi="Calibri-Bold" w:cs="Calibri-Bold"/>
                <w:b/>
                <w:bCs/>
                <w:kern w:val="0"/>
                <w:sz w:val="24"/>
                <w:szCs w:val="24"/>
                <w:lang w:val="el-GR"/>
              </w:rPr>
            </w:pPr>
            <w:r w:rsidRPr="00971FC7">
              <w:rPr>
                <w:rFonts w:ascii="Calibri-Bold" w:hAnsi="Calibri-Bold" w:cs="Calibri-Bold"/>
                <w:b/>
                <w:bCs/>
                <w:kern w:val="0"/>
                <w:sz w:val="24"/>
                <w:szCs w:val="24"/>
                <w:lang w:val="el-GR"/>
              </w:rPr>
              <w:t>1</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w:t>
            </w:r>
            <w:r w:rsidR="00D53F21" w:rsidRPr="00971FC7">
              <w:rPr>
                <w:rFonts w:ascii="Calibri-Bold" w:hAnsi="Calibri-Bold" w:cs="Calibri-Bold"/>
                <w:b/>
                <w:bCs/>
                <w:kern w:val="0"/>
                <w:sz w:val="24"/>
                <w:szCs w:val="24"/>
                <w:lang w:val="el-GR"/>
              </w:rPr>
              <w:t>Κεφάλαιο  (13 ώρες)</w:t>
            </w:r>
          </w:p>
        </w:tc>
      </w:tr>
      <w:tr w:rsidR="004C5E9C" w:rsidRPr="006156FC" w14:paraId="4A2544D2" w14:textId="77777777" w:rsidTr="004C5E9C">
        <w:trPr>
          <w:cantSplit/>
          <w:trHeight w:val="262"/>
          <w:jc w:val="center"/>
        </w:trPr>
        <w:tc>
          <w:tcPr>
            <w:tcW w:w="704" w:type="dxa"/>
            <w:vMerge/>
            <w:shd w:val="clear" w:color="auto" w:fill="D5DCE4" w:themeFill="text2" w:themeFillTint="33"/>
          </w:tcPr>
          <w:p w14:paraId="724073C9" w14:textId="77777777" w:rsidR="004C5E9C" w:rsidRPr="00332AD9" w:rsidRDefault="004C5E9C" w:rsidP="008364C3">
            <w:pPr>
              <w:rPr>
                <w:bCs/>
                <w:lang w:val="el-GR"/>
              </w:rPr>
            </w:pPr>
          </w:p>
        </w:tc>
        <w:tc>
          <w:tcPr>
            <w:tcW w:w="425" w:type="dxa"/>
            <w:vMerge/>
          </w:tcPr>
          <w:p w14:paraId="2DA6E58D" w14:textId="77777777" w:rsidR="004C5E9C" w:rsidRPr="00332AD9" w:rsidRDefault="004C5E9C" w:rsidP="008364C3">
            <w:pPr>
              <w:autoSpaceDE w:val="0"/>
              <w:autoSpaceDN w:val="0"/>
              <w:adjustRightInd w:val="0"/>
              <w:jc w:val="center"/>
              <w:rPr>
                <w:b/>
                <w:bCs/>
                <w:sz w:val="28"/>
                <w:szCs w:val="28"/>
                <w:lang w:val="el-GR"/>
              </w:rPr>
            </w:pPr>
          </w:p>
        </w:tc>
        <w:tc>
          <w:tcPr>
            <w:tcW w:w="4820" w:type="dxa"/>
            <w:vAlign w:val="center"/>
          </w:tcPr>
          <w:p w14:paraId="3321B417" w14:textId="0B3D4E8F" w:rsidR="004C5E9C" w:rsidRDefault="004C5E9C" w:rsidP="00AD4374">
            <w:pPr>
              <w:rPr>
                <w:rFonts w:ascii="Arial" w:hAnsi="Arial" w:cs="Arial"/>
                <w:b/>
                <w:bCs/>
                <w:sz w:val="20"/>
                <w:szCs w:val="20"/>
                <w:lang w:val="el-GR"/>
              </w:rPr>
            </w:pPr>
            <w:r w:rsidRPr="00971FC7">
              <w:rPr>
                <w:rFonts w:ascii="Cambria" w:hAnsi="Cambria" w:cs="Arial"/>
                <w:b/>
                <w:bCs/>
                <w:sz w:val="20"/>
                <w:szCs w:val="20"/>
                <w:lang w:val="el-GR"/>
              </w:rPr>
              <w:t>1.1</w:t>
            </w:r>
            <w:r w:rsidRPr="004C5E9C">
              <w:rPr>
                <w:rFonts w:ascii="Cambria" w:hAnsi="Cambria" w:cs="Arial"/>
                <w:sz w:val="20"/>
                <w:szCs w:val="20"/>
                <w:lang w:val="el-GR"/>
              </w:rPr>
              <w:t xml:space="preserve"> Η έννοια της μεταβλητής</w:t>
            </w:r>
            <w:r>
              <w:rPr>
                <w:rFonts w:ascii="Cambria" w:hAnsi="Cambria" w:cs="Arial"/>
                <w:sz w:val="20"/>
                <w:szCs w:val="20"/>
                <w:lang w:val="el-GR"/>
              </w:rPr>
              <w:t xml:space="preserve"> </w:t>
            </w:r>
            <w:r w:rsidRPr="004C5E9C">
              <w:rPr>
                <w:rFonts w:ascii="Cambria" w:hAnsi="Cambria" w:cs="Arial"/>
                <w:sz w:val="20"/>
                <w:szCs w:val="20"/>
                <w:lang w:val="el-GR"/>
              </w:rPr>
              <w:t>-</w:t>
            </w:r>
            <w:r>
              <w:rPr>
                <w:rFonts w:ascii="Cambria" w:hAnsi="Cambria" w:cs="Arial"/>
                <w:sz w:val="20"/>
                <w:szCs w:val="20"/>
                <w:lang w:val="el-GR"/>
              </w:rPr>
              <w:t xml:space="preserve"> </w:t>
            </w:r>
            <w:r w:rsidRPr="004C5E9C">
              <w:rPr>
                <w:rFonts w:ascii="Cambria" w:hAnsi="Cambria" w:cs="Arial"/>
                <w:sz w:val="20"/>
                <w:szCs w:val="20"/>
                <w:lang w:val="el-GR"/>
              </w:rPr>
              <w:t>Αλγεβρικές παραστάσεις  (4</w:t>
            </w:r>
            <w:r>
              <w:rPr>
                <w:rFonts w:ascii="Cambria" w:hAnsi="Cambria" w:cs="Arial"/>
                <w:sz w:val="20"/>
                <w:szCs w:val="20"/>
                <w:lang w:val="el-GR"/>
              </w:rPr>
              <w:t>ω)</w:t>
            </w:r>
            <w:r w:rsidRPr="00B110EF">
              <w:rPr>
                <w:rFonts w:ascii="Arial" w:hAnsi="Arial" w:cs="Arial"/>
                <w:b/>
                <w:bCs/>
                <w:sz w:val="20"/>
                <w:szCs w:val="20"/>
                <w:lang w:val="el-GR"/>
              </w:rPr>
              <w:t xml:space="preserve">    </w:t>
            </w:r>
          </w:p>
          <w:p w14:paraId="76C10BB1" w14:textId="77777777" w:rsidR="004C5E9C" w:rsidRPr="00332AD9" w:rsidRDefault="004C5E9C" w:rsidP="008364C3">
            <w:pPr>
              <w:autoSpaceDE w:val="0"/>
              <w:autoSpaceDN w:val="0"/>
              <w:adjustRightInd w:val="0"/>
              <w:jc w:val="center"/>
              <w:rPr>
                <w:b/>
                <w:bCs/>
                <w:sz w:val="28"/>
                <w:szCs w:val="28"/>
                <w:lang w:val="el-GR"/>
              </w:rPr>
            </w:pPr>
          </w:p>
        </w:tc>
        <w:tc>
          <w:tcPr>
            <w:tcW w:w="8930" w:type="dxa"/>
          </w:tcPr>
          <w:p w14:paraId="2F0C55B2" w14:textId="77777777" w:rsidR="004C5E9C" w:rsidRPr="004C5E9C" w:rsidRDefault="004C5E9C" w:rsidP="004C5E9C">
            <w:pPr>
              <w:autoSpaceDE w:val="0"/>
              <w:autoSpaceDN w:val="0"/>
              <w:adjustRightInd w:val="0"/>
              <w:rPr>
                <w:rFonts w:ascii="Calibri-Bold" w:hAnsi="Calibri-Bold" w:cs="Calibri-Bold"/>
                <w:b/>
                <w:bCs/>
                <w:kern w:val="0"/>
                <w:sz w:val="20"/>
                <w:szCs w:val="20"/>
                <w:lang w:val="el-GR"/>
              </w:rPr>
            </w:pPr>
            <w:r w:rsidRPr="004C5E9C">
              <w:rPr>
                <w:rFonts w:ascii="Calibri-Bold" w:hAnsi="Calibri-Bold" w:cs="Calibri-Bold"/>
                <w:b/>
                <w:bCs/>
                <w:kern w:val="0"/>
                <w:sz w:val="20"/>
                <w:szCs w:val="20"/>
                <w:lang w:val="el-GR"/>
              </w:rPr>
              <w:t>§1.1 (Να διατεθούν 4 ώρες)</w:t>
            </w:r>
          </w:p>
          <w:p w14:paraId="07405380" w14:textId="04692985"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Προτείνεται να δοθεί προτεραιότητα σε ασκήσεις αλγεβρικής έκφρασης ποσοτήτων που είναι λεκτικά</w:t>
            </w:r>
          </w:p>
          <w:p w14:paraId="49D01411" w14:textId="2408EB73"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διατυπωμένες και αντιστρόφως. Στόχος είναι η εξοικείωση των μαθητών/-ητριών με διαδικασίες</w:t>
            </w:r>
          </w:p>
          <w:p w14:paraId="4E9E9D5A" w14:textId="019DF6E4"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αλγεβρικής μοντελοποίησης οι οποίες δίνουν νόημα στην άλγεβρα αλλά μπορούν να υποστηρίζουν</w:t>
            </w:r>
          </w:p>
          <w:p w14:paraId="360762FB" w14:textId="77777777"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και την κατανόηση των διαδικασιών (όπως για παράδειγμα την επιμεριστική ιδιότητα). Επιπρόσθετα,</w:t>
            </w:r>
          </w:p>
          <w:p w14:paraId="546D167E" w14:textId="2E880BE8"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οι μαθητές/-ήτριες θα πρέπει να εμπλακούν σε δραστηριότητες που θα δίνουν νόημα στις αναγωγές</w:t>
            </w:r>
          </w:p>
          <w:p w14:paraId="7804BB68" w14:textId="77777777" w:rsidR="004C5E9C" w:rsidRPr="004C5E9C" w:rsidRDefault="004C5E9C" w:rsidP="004C5E9C">
            <w:pPr>
              <w:autoSpaceDE w:val="0"/>
              <w:autoSpaceDN w:val="0"/>
              <w:adjustRightInd w:val="0"/>
              <w:rPr>
                <w:rFonts w:ascii="Calibri" w:hAnsi="Calibri" w:cs="Calibri"/>
                <w:kern w:val="0"/>
                <w:sz w:val="20"/>
                <w:szCs w:val="20"/>
                <w:lang w:val="el-GR"/>
              </w:rPr>
            </w:pPr>
            <w:proofErr w:type="spellStart"/>
            <w:r w:rsidRPr="004C5E9C">
              <w:rPr>
                <w:rFonts w:ascii="Calibri" w:hAnsi="Calibri" w:cs="Calibri"/>
                <w:kern w:val="0"/>
                <w:sz w:val="20"/>
                <w:szCs w:val="20"/>
                <w:lang w:val="el-GR"/>
              </w:rPr>
              <w:t>ομοίων</w:t>
            </w:r>
            <w:proofErr w:type="spellEnd"/>
            <w:r w:rsidRPr="004C5E9C">
              <w:rPr>
                <w:rFonts w:ascii="Calibri" w:hAnsi="Calibri" w:cs="Calibri"/>
                <w:kern w:val="0"/>
                <w:sz w:val="20"/>
                <w:szCs w:val="20"/>
                <w:lang w:val="el-GR"/>
              </w:rPr>
              <w:t xml:space="preserve"> όρων και τις απλοποιήσεις αλγεβρικών παραστάσεων με χρήση της επιμεριστικής ιδιότητας.</w:t>
            </w:r>
          </w:p>
          <w:p w14:paraId="3432669D" w14:textId="1CBB1D9E" w:rsidR="004C5E9C" w:rsidRPr="004C5E9C" w:rsidRDefault="004C5E9C" w:rsidP="004C5E9C">
            <w:pPr>
              <w:autoSpaceDE w:val="0"/>
              <w:autoSpaceDN w:val="0"/>
              <w:adjustRightInd w:val="0"/>
              <w:rPr>
                <w:rFonts w:ascii="Calibri-Bold" w:hAnsi="Calibri-Bold" w:cs="Calibri-Bold"/>
                <w:b/>
                <w:bCs/>
                <w:kern w:val="0"/>
                <w:sz w:val="20"/>
                <w:szCs w:val="20"/>
                <w:lang w:val="el-GR"/>
              </w:rPr>
            </w:pPr>
            <w:r w:rsidRPr="004C5E9C">
              <w:rPr>
                <w:rFonts w:ascii="Calibri" w:hAnsi="Calibri" w:cs="Calibri"/>
                <w:kern w:val="0"/>
                <w:sz w:val="20"/>
                <w:szCs w:val="20"/>
                <w:lang w:val="el-GR"/>
              </w:rPr>
              <w:t>Προτείνονται</w:t>
            </w:r>
            <w:r w:rsidRPr="004C5E9C">
              <w:rPr>
                <w:rFonts w:ascii="Calibri-Bold" w:hAnsi="Calibri-Bold" w:cs="Calibri-Bold"/>
                <w:b/>
                <w:bCs/>
                <w:kern w:val="0"/>
                <w:sz w:val="20"/>
                <w:szCs w:val="20"/>
                <w:lang w:val="el-GR"/>
              </w:rPr>
              <w:t>:</w:t>
            </w:r>
          </w:p>
          <w:p w14:paraId="5089EA12" w14:textId="5526D47B"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Η έννοια της μεταβλητής να προσεγγιστεί περιγραφικά εξηγώντας τον ρόλο και την σημασία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της. Ο προτεινόμενος από το διδακτικό βιβλίο ορισμός δεν αποτελεί αντικείμενο εξέτασης.</w:t>
            </w:r>
          </w:p>
          <w:p w14:paraId="71ABF89B" w14:textId="0098DD5D"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Στη δραστηριότητα 1 της σελίδας 11 προτείνεται να προστεθούν ερωτήματα όπου δίνεται το</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κόστος του τηλεφωνήματος και ζητείται η διάρκεια του. Με αυτό τον τρόπο η αλγεβρική</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παράσταση συνδέεται με μια απλή εξίσωση.</w:t>
            </w:r>
          </w:p>
          <w:p w14:paraId="15372672" w14:textId="5CF75CD3"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Στη δραστηριότητα 2 της σελίδας 12 προτείνεται να δοθούν και δεκαδικές τιμές στα α, β, γ</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ώστε να φανεί η αξία χρήσης της επιμεριστικής ιδιότητας για την οικονομία των πράξεων.</w:t>
            </w:r>
          </w:p>
          <w:p w14:paraId="1D97D1A3" w14:textId="4CE5BF55"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 xml:space="preserve">Εφαρμογή 4 σ. 13. Να τονιστεί ότι η μόνη διαθέσιμη πληροφορία είναι ότι </w:t>
            </w:r>
            <w:r>
              <w:rPr>
                <w:rFonts w:ascii="Calibri" w:hAnsi="Calibri" w:cs="Calibri"/>
                <w:color w:val="000000"/>
                <w:kern w:val="0"/>
                <w:sz w:val="20"/>
                <w:szCs w:val="20"/>
              </w:rPr>
              <w:t>x</w:t>
            </w:r>
            <w:r w:rsidRPr="004C5E9C">
              <w:rPr>
                <w:rFonts w:ascii="Calibri" w:hAnsi="Calibri" w:cs="Calibri"/>
                <w:color w:val="000000"/>
                <w:kern w:val="0"/>
                <w:sz w:val="20"/>
                <w:szCs w:val="20"/>
                <w:lang w:val="el-GR"/>
              </w:rPr>
              <w:t>+</w:t>
            </w:r>
            <w:r>
              <w:rPr>
                <w:rFonts w:ascii="Calibri" w:hAnsi="Calibri" w:cs="Calibri"/>
                <w:color w:val="000000"/>
                <w:kern w:val="0"/>
                <w:sz w:val="20"/>
                <w:szCs w:val="20"/>
              </w:rPr>
              <w:t>y</w:t>
            </w:r>
            <w:r w:rsidRPr="004C5E9C">
              <w:rPr>
                <w:rFonts w:ascii="Calibri" w:hAnsi="Calibri" w:cs="Calibri"/>
                <w:color w:val="000000"/>
                <w:kern w:val="0"/>
                <w:sz w:val="20"/>
                <w:szCs w:val="20"/>
                <w:lang w:val="el-GR"/>
              </w:rPr>
              <w:t>=10 και πως η</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επιλογή της μεθόδου επίλυσης πρέπει να αξιοποιεί αυτό το δεδομένο.</w:t>
            </w:r>
          </w:p>
          <w:p w14:paraId="3B290DDF" w14:textId="419A1D30"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noProof/>
                <w:color w:val="000000"/>
                <w:kern w:val="0"/>
                <w:sz w:val="20"/>
                <w:szCs w:val="20"/>
                <w:lang w:val="el-GR"/>
              </w:rPr>
              <w:drawing>
                <wp:anchor distT="0" distB="0" distL="114300" distR="114300" simplePos="0" relativeHeight="251657216" behindDoc="0" locked="0" layoutInCell="1" allowOverlap="1" wp14:anchorId="2FA08144" wp14:editId="2377AA2C">
                  <wp:simplePos x="0" y="0"/>
                  <wp:positionH relativeFrom="column">
                    <wp:posOffset>3324860</wp:posOffset>
                  </wp:positionH>
                  <wp:positionV relativeFrom="paragraph">
                    <wp:posOffset>200660</wp:posOffset>
                  </wp:positionV>
                  <wp:extent cx="2209800" cy="549910"/>
                  <wp:effectExtent l="0" t="0" r="0" b="2540"/>
                  <wp:wrapSquare wrapText="bothSides"/>
                  <wp:docPr id="104467028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Ασκήσεις 1, 2, 5, 6. σ. 14. Στην άσκηση 5 να συμπεριληφθούν τιμές που υποδεικνύουν την</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 xml:space="preserve">αναγκαιότητα απλοποίησης. Ενδεικτικά α) </w:t>
            </w:r>
            <w:r>
              <w:rPr>
                <w:rFonts w:ascii="Calibri" w:hAnsi="Calibri" w:cs="Calibri"/>
                <w:color w:val="000000"/>
                <w:kern w:val="0"/>
                <w:sz w:val="20"/>
                <w:szCs w:val="20"/>
              </w:rPr>
              <w:t>x</w:t>
            </w:r>
            <w:r w:rsidRPr="004C5E9C">
              <w:rPr>
                <w:rFonts w:ascii="Calibri" w:hAnsi="Calibri" w:cs="Calibri"/>
                <w:color w:val="000000"/>
                <w:kern w:val="0"/>
                <w:sz w:val="20"/>
                <w:szCs w:val="20"/>
                <w:lang w:val="el-GR"/>
              </w:rPr>
              <w:t xml:space="preserve">=1/4, </w:t>
            </w:r>
            <w:r>
              <w:rPr>
                <w:rFonts w:ascii="Calibri" w:hAnsi="Calibri" w:cs="Calibri"/>
                <w:color w:val="000000"/>
                <w:kern w:val="0"/>
                <w:sz w:val="20"/>
                <w:szCs w:val="20"/>
              </w:rPr>
              <w:t>y</w:t>
            </w:r>
            <w:r w:rsidRPr="004C5E9C">
              <w:rPr>
                <w:rFonts w:ascii="Calibri" w:hAnsi="Calibri" w:cs="Calibri"/>
                <w:color w:val="000000"/>
                <w:kern w:val="0"/>
                <w:sz w:val="20"/>
                <w:szCs w:val="20"/>
                <w:lang w:val="el-GR"/>
              </w:rPr>
              <w:t>=1/8 β) α=7, β=5.</w:t>
            </w:r>
          </w:p>
          <w:p w14:paraId="3105E739" w14:textId="0FB57094"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u w:val="single"/>
                <w:lang w:val="el-GR"/>
              </w:rPr>
              <w:t>Ενδεικτική δραστηριότητα 1</w:t>
            </w:r>
            <w:r w:rsidRPr="004C5E9C">
              <w:rPr>
                <w:rFonts w:ascii="Calibri" w:hAnsi="Calibri" w:cs="Calibri"/>
                <w:color w:val="000000"/>
                <w:kern w:val="0"/>
                <w:sz w:val="20"/>
                <w:szCs w:val="20"/>
                <w:lang w:val="el-GR"/>
              </w:rPr>
              <w:t>:</w:t>
            </w:r>
            <w:r>
              <w:rPr>
                <w:rFonts w:ascii="Calibri" w:hAnsi="Calibri" w:cs="Calibri"/>
                <w:color w:val="000000"/>
                <w:kern w:val="0"/>
                <w:sz w:val="20"/>
                <w:szCs w:val="20"/>
                <w:lang w:val="el-GR"/>
              </w:rPr>
              <w:t xml:space="preserve"> </w:t>
            </w:r>
          </w:p>
          <w:p w14:paraId="21DD2215" w14:textId="5227CB16"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Χρησιμοποιώντας σπίρτα κατασκευάζουμε ένα τετράγωνο (1</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και</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κατόπιν προσθέτουμε δίπλα του άλλο</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ένα τετράγωνο (2</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κι άλλο ένα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τετράγωνο (3</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κοκ.</w:t>
            </w:r>
          </w:p>
          <w:p w14:paraId="3A324395" w14:textId="0F76B47F"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α) Να βρείτε πόσα σπίρτα χρειάζονται</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για 4 τετράγωνα, για 10 τετράγωνα, για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57 τετράγωνα;</w:t>
            </w:r>
          </w:p>
          <w:p w14:paraId="4D357831" w14:textId="5BA6F52A"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noProof/>
                <w:color w:val="000000"/>
                <w:kern w:val="0"/>
                <w:sz w:val="20"/>
                <w:szCs w:val="20"/>
                <w:lang w:val="el-GR"/>
              </w:rPr>
              <w:drawing>
                <wp:anchor distT="0" distB="0" distL="114300" distR="114300" simplePos="0" relativeHeight="251658240" behindDoc="0" locked="0" layoutInCell="1" allowOverlap="1" wp14:anchorId="6375E733" wp14:editId="40C80F7C">
                  <wp:simplePos x="0" y="0"/>
                  <wp:positionH relativeFrom="column">
                    <wp:posOffset>4350385</wp:posOffset>
                  </wp:positionH>
                  <wp:positionV relativeFrom="paragraph">
                    <wp:posOffset>938530</wp:posOffset>
                  </wp:positionV>
                  <wp:extent cx="1183640" cy="1066800"/>
                  <wp:effectExtent l="0" t="0" r="0" b="0"/>
                  <wp:wrapSquare wrapText="bothSides"/>
                  <wp:docPr id="7946921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36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E9C">
              <w:rPr>
                <w:rFonts w:ascii="Calibri" w:hAnsi="Calibri" w:cs="Calibri"/>
                <w:color w:val="000000"/>
                <w:kern w:val="0"/>
                <w:sz w:val="20"/>
                <w:szCs w:val="20"/>
                <w:lang w:val="el-GR"/>
              </w:rPr>
              <w:t>[Σχόλιο: Ο στόχος της δραστηριότητας είναι η παραγωγή μιας αλγεβρικής παράστασης για να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εκφραστεί ο γενικός όρος της κανονικότητας (ακολουθίας). Η διερεύνηση των μαθητών/-ητριών για τον αριθμό των σπίρτων που χρειάζονται για συγκεκριμένο και μικρό αριθμό</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τετραγώνων θα τους βοηθήσει να αναπτύξουν στρατηγικές (όπως η κατασκευή ενός πίνακα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τιμών) η γενίκευση των οποίων θα οδηγήσει στη συμβολική διατύπωση του γενικού όρου (που</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είναι απαραίτητος για να βρεθεί ο αριθμός σπίρτων που χρειάζεται για μεγάλους αριθμούς</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τετραγώνων). Είναι αναμενόμενες και επιθυμητές οι διαφορετικές προσεγγίσεις των μαθητών/-ητριών, πχ. 1+3</w:t>
            </w:r>
            <w:r>
              <w:rPr>
                <w:rFonts w:ascii="Calibri" w:hAnsi="Calibri" w:cs="Calibri"/>
                <w:color w:val="000000"/>
                <w:kern w:val="0"/>
                <w:sz w:val="20"/>
                <w:szCs w:val="20"/>
              </w:rPr>
              <w:t>x</w:t>
            </w:r>
            <w:r w:rsidRPr="004C5E9C">
              <w:rPr>
                <w:rFonts w:ascii="Calibri" w:hAnsi="Calibri" w:cs="Calibri"/>
                <w:color w:val="000000"/>
                <w:kern w:val="0"/>
                <w:sz w:val="20"/>
                <w:szCs w:val="20"/>
                <w:lang w:val="el-GR"/>
              </w:rPr>
              <w:t>, 4+3(</w:t>
            </w:r>
            <w:r>
              <w:rPr>
                <w:rFonts w:ascii="Calibri" w:hAnsi="Calibri" w:cs="Calibri"/>
                <w:color w:val="000000"/>
                <w:kern w:val="0"/>
                <w:sz w:val="20"/>
                <w:szCs w:val="20"/>
              </w:rPr>
              <w:t>x</w:t>
            </w:r>
            <w:r w:rsidRPr="004C5E9C">
              <w:rPr>
                <w:rFonts w:ascii="Calibri" w:hAnsi="Calibri" w:cs="Calibri"/>
                <w:color w:val="000000"/>
                <w:kern w:val="0"/>
                <w:sz w:val="20"/>
                <w:szCs w:val="20"/>
                <w:lang w:val="el-GR"/>
              </w:rPr>
              <w:t>–1), 2</w:t>
            </w:r>
            <w:r>
              <w:rPr>
                <w:rFonts w:ascii="Calibri" w:hAnsi="Calibri" w:cs="Calibri"/>
                <w:color w:val="000000"/>
                <w:kern w:val="0"/>
                <w:sz w:val="20"/>
                <w:szCs w:val="20"/>
              </w:rPr>
              <w:t>x</w:t>
            </w:r>
            <w:r w:rsidRPr="004C5E9C">
              <w:rPr>
                <w:rFonts w:ascii="Calibri" w:hAnsi="Calibri" w:cs="Calibri"/>
                <w:color w:val="000000"/>
                <w:kern w:val="0"/>
                <w:sz w:val="20"/>
                <w:szCs w:val="20"/>
                <w:lang w:val="el-GR"/>
              </w:rPr>
              <w:t>+</w:t>
            </w:r>
            <w:r>
              <w:rPr>
                <w:rFonts w:ascii="Calibri" w:hAnsi="Calibri" w:cs="Calibri"/>
                <w:color w:val="000000"/>
                <w:kern w:val="0"/>
                <w:sz w:val="20"/>
                <w:szCs w:val="20"/>
              </w:rPr>
              <w:t>x</w:t>
            </w:r>
            <w:r w:rsidRPr="004C5E9C">
              <w:rPr>
                <w:rFonts w:ascii="Calibri" w:hAnsi="Calibri" w:cs="Calibri"/>
                <w:color w:val="000000"/>
                <w:kern w:val="0"/>
                <w:sz w:val="20"/>
                <w:szCs w:val="20"/>
                <w:lang w:val="el-GR"/>
              </w:rPr>
              <w:t>+1, κι αυτό μπορεί να είναι αφορμή συζήτησης για την</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ισοδυναμία αυτών των εκφράσεων.]</w:t>
            </w:r>
          </w:p>
          <w:p w14:paraId="1750D016" w14:textId="0DEBB3C2"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u w:val="single"/>
                <w:lang w:val="el-GR"/>
              </w:rPr>
              <w:t>Ενδεικτική δραστηριότητα 2</w:t>
            </w:r>
            <w:r w:rsidRPr="004C5E9C">
              <w:rPr>
                <w:rFonts w:ascii="Calibri" w:hAnsi="Calibri" w:cs="Calibri"/>
                <w:color w:val="000000"/>
                <w:kern w:val="0"/>
                <w:sz w:val="20"/>
                <w:szCs w:val="20"/>
                <w:lang w:val="el-GR"/>
              </w:rPr>
              <w:t>:</w:t>
            </w:r>
            <w:r>
              <w:rPr>
                <w:rFonts w:ascii="Calibri" w:hAnsi="Calibri" w:cs="Calibri"/>
                <w:color w:val="000000"/>
                <w:kern w:val="0"/>
                <w:sz w:val="20"/>
                <w:szCs w:val="20"/>
                <w:lang w:val="el-GR"/>
              </w:rPr>
              <w:t xml:space="preserve"> </w:t>
            </w:r>
          </w:p>
          <w:p w14:paraId="124B9F22"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Μικροπείραμα από τα εμπλουτισμένα σχολικά βιβλία, για την</w:t>
            </w:r>
          </w:p>
          <w:p w14:paraId="7A24853C"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κατανόηση της επιμεριστικής ιδιότητας του πολλαπλασιασμού</w:t>
            </w:r>
          </w:p>
          <w:p w14:paraId="66183D3D"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ως προς την πρόσθεση, μέσα από τη γεωμετρική της ερμηνεία:</w:t>
            </w:r>
          </w:p>
          <w:p w14:paraId="66EA6B5A" w14:textId="4AF24379" w:rsidR="004C5E9C" w:rsidRPr="004C5E9C" w:rsidRDefault="004C5E9C" w:rsidP="004C5E9C">
            <w:pPr>
              <w:autoSpaceDE w:val="0"/>
              <w:autoSpaceDN w:val="0"/>
              <w:adjustRightInd w:val="0"/>
              <w:rPr>
                <w:b/>
                <w:bCs/>
                <w:sz w:val="28"/>
                <w:szCs w:val="28"/>
                <w:lang w:val="el-GR"/>
              </w:rPr>
            </w:pPr>
            <w:r>
              <w:rPr>
                <w:rFonts w:ascii="Calibri" w:hAnsi="Calibri" w:cs="Calibri"/>
                <w:color w:val="0000FF"/>
                <w:kern w:val="0"/>
                <w:sz w:val="20"/>
                <w:szCs w:val="20"/>
              </w:rPr>
              <w:t>http</w:t>
            </w:r>
            <w:r w:rsidRPr="004C5E9C">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4C5E9C">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4C5E9C">
              <w:rPr>
                <w:rFonts w:ascii="Calibri" w:hAnsi="Calibri" w:cs="Calibri"/>
                <w:color w:val="0000FF"/>
                <w:kern w:val="0"/>
                <w:sz w:val="20"/>
                <w:szCs w:val="20"/>
                <w:lang w:val="el-GR"/>
              </w:rPr>
              <w:t>.</w:t>
            </w:r>
            <w:r>
              <w:rPr>
                <w:rFonts w:ascii="Calibri" w:hAnsi="Calibri" w:cs="Calibri"/>
                <w:color w:val="0000FF"/>
                <w:kern w:val="0"/>
                <w:sz w:val="20"/>
                <w:szCs w:val="20"/>
              </w:rPr>
              <w:t>gr</w:t>
            </w:r>
            <w:r w:rsidRPr="004C5E9C">
              <w:rPr>
                <w:rFonts w:ascii="Calibri" w:hAnsi="Calibri" w:cs="Calibri"/>
                <w:color w:val="0000FF"/>
                <w:kern w:val="0"/>
                <w:sz w:val="20"/>
                <w:szCs w:val="20"/>
                <w:lang w:val="el-GR"/>
              </w:rPr>
              <w:t>/</w:t>
            </w:r>
            <w:r>
              <w:rPr>
                <w:rFonts w:ascii="Calibri" w:hAnsi="Calibri" w:cs="Calibri"/>
                <w:color w:val="0000FF"/>
                <w:kern w:val="0"/>
                <w:sz w:val="20"/>
                <w:szCs w:val="20"/>
              </w:rPr>
              <w:t>v</w:t>
            </w:r>
            <w:r w:rsidRPr="004C5E9C">
              <w:rPr>
                <w:rFonts w:ascii="Calibri" w:hAnsi="Calibri" w:cs="Calibri"/>
                <w:color w:val="0000FF"/>
                <w:kern w:val="0"/>
                <w:sz w:val="20"/>
                <w:szCs w:val="20"/>
                <w:lang w:val="el-GR"/>
              </w:rPr>
              <w:t>/</w:t>
            </w:r>
            <w:r>
              <w:rPr>
                <w:rFonts w:ascii="Calibri" w:hAnsi="Calibri" w:cs="Calibri"/>
                <w:color w:val="0000FF"/>
                <w:kern w:val="0"/>
                <w:sz w:val="20"/>
                <w:szCs w:val="20"/>
              </w:rPr>
              <w:t>item</w:t>
            </w:r>
            <w:r w:rsidRPr="004C5E9C">
              <w:rPr>
                <w:rFonts w:ascii="Calibri" w:hAnsi="Calibri" w:cs="Calibri"/>
                <w:color w:val="0000FF"/>
                <w:kern w:val="0"/>
                <w:sz w:val="20"/>
                <w:szCs w:val="20"/>
                <w:lang w:val="el-GR"/>
              </w:rPr>
              <w:t>/</w:t>
            </w:r>
            <w:r>
              <w:rPr>
                <w:rFonts w:ascii="Calibri" w:hAnsi="Calibri" w:cs="Calibri"/>
                <w:color w:val="0000FF"/>
                <w:kern w:val="0"/>
                <w:sz w:val="20"/>
                <w:szCs w:val="20"/>
              </w:rPr>
              <w:t>ds</w:t>
            </w:r>
            <w:r w:rsidRPr="004C5E9C">
              <w:rPr>
                <w:rFonts w:ascii="Calibri" w:hAnsi="Calibri" w:cs="Calibri"/>
                <w:color w:val="0000FF"/>
                <w:kern w:val="0"/>
                <w:sz w:val="20"/>
                <w:szCs w:val="20"/>
                <w:lang w:val="el-GR"/>
              </w:rPr>
              <w:t>/8521/2245</w:t>
            </w:r>
          </w:p>
        </w:tc>
      </w:tr>
      <w:tr w:rsidR="005745C1" w:rsidRPr="006156FC" w14:paraId="01DCC1A2" w14:textId="77777777" w:rsidTr="005745C1">
        <w:trPr>
          <w:cantSplit/>
          <w:trHeight w:val="5010"/>
          <w:jc w:val="center"/>
        </w:trPr>
        <w:tc>
          <w:tcPr>
            <w:tcW w:w="704" w:type="dxa"/>
            <w:shd w:val="clear" w:color="auto" w:fill="D5DCE4" w:themeFill="text2" w:themeFillTint="33"/>
          </w:tcPr>
          <w:p w14:paraId="32BA71C0" w14:textId="77777777" w:rsidR="005745C1" w:rsidRPr="00332AD9" w:rsidRDefault="005745C1" w:rsidP="008364C3">
            <w:pPr>
              <w:rPr>
                <w:bCs/>
                <w:lang w:val="el-GR"/>
              </w:rPr>
            </w:pPr>
          </w:p>
        </w:tc>
        <w:tc>
          <w:tcPr>
            <w:tcW w:w="425" w:type="dxa"/>
          </w:tcPr>
          <w:p w14:paraId="35AAB222" w14:textId="77777777" w:rsidR="005745C1" w:rsidRPr="00332AD9" w:rsidRDefault="005745C1" w:rsidP="008364C3">
            <w:pPr>
              <w:autoSpaceDE w:val="0"/>
              <w:autoSpaceDN w:val="0"/>
              <w:adjustRightInd w:val="0"/>
              <w:jc w:val="center"/>
              <w:rPr>
                <w:b/>
                <w:bCs/>
                <w:sz w:val="28"/>
                <w:szCs w:val="28"/>
                <w:lang w:val="el-GR"/>
              </w:rPr>
            </w:pPr>
          </w:p>
        </w:tc>
        <w:tc>
          <w:tcPr>
            <w:tcW w:w="4820" w:type="dxa"/>
            <w:vAlign w:val="center"/>
          </w:tcPr>
          <w:p w14:paraId="7080A4F4" w14:textId="422DAC65" w:rsidR="005745C1" w:rsidRPr="00332AD9" w:rsidRDefault="005745C1" w:rsidP="00D53F21">
            <w:pPr>
              <w:rPr>
                <w:b/>
                <w:bCs/>
                <w:sz w:val="28"/>
                <w:szCs w:val="28"/>
                <w:lang w:val="el-GR"/>
              </w:rPr>
            </w:pPr>
            <w:r w:rsidRPr="00971FC7">
              <w:rPr>
                <w:rFonts w:ascii="Cambria" w:hAnsi="Cambria" w:cs="Arial"/>
                <w:b/>
                <w:bCs/>
                <w:sz w:val="20"/>
                <w:szCs w:val="20"/>
                <w:lang w:val="el-GR"/>
              </w:rPr>
              <w:t>1.2</w:t>
            </w:r>
            <w:r w:rsidRPr="00D53F21">
              <w:rPr>
                <w:rFonts w:ascii="Cambria" w:hAnsi="Cambria" w:cs="Arial"/>
                <w:sz w:val="20"/>
                <w:szCs w:val="20"/>
                <w:lang w:val="el-GR"/>
              </w:rPr>
              <w:t xml:space="preserve"> Εξισώσεις α΄ βαθμού (</w:t>
            </w:r>
            <w:r>
              <w:rPr>
                <w:rFonts w:ascii="Cambria" w:hAnsi="Cambria" w:cs="Arial"/>
                <w:sz w:val="20"/>
                <w:szCs w:val="20"/>
                <w:lang w:val="el-GR"/>
              </w:rPr>
              <w:t>2</w:t>
            </w:r>
            <w:r w:rsidRPr="00D53F21">
              <w:rPr>
                <w:rFonts w:ascii="Cambria" w:hAnsi="Cambria" w:cs="Arial"/>
                <w:sz w:val="20"/>
                <w:szCs w:val="20"/>
                <w:lang w:val="el-GR"/>
              </w:rPr>
              <w:t xml:space="preserve">ω)                                                                   </w:t>
            </w:r>
          </w:p>
        </w:tc>
        <w:tc>
          <w:tcPr>
            <w:tcW w:w="8930" w:type="dxa"/>
            <w:vMerge w:val="restart"/>
          </w:tcPr>
          <w:p w14:paraId="63467AC9" w14:textId="4AED74E5" w:rsidR="005745C1" w:rsidRPr="00D53F21" w:rsidRDefault="005745C1" w:rsidP="00D53F21">
            <w:pPr>
              <w:autoSpaceDE w:val="0"/>
              <w:autoSpaceDN w:val="0"/>
              <w:adjustRightInd w:val="0"/>
              <w:rPr>
                <w:rFonts w:ascii="Calibri" w:hAnsi="Calibri" w:cs="Calibri"/>
                <w:kern w:val="0"/>
                <w:sz w:val="20"/>
                <w:szCs w:val="20"/>
                <w:lang w:val="el-GR"/>
              </w:rPr>
            </w:pPr>
            <w:r w:rsidRPr="005745C1">
              <w:rPr>
                <w:rFonts w:ascii="Calibri-Bold" w:hAnsi="Calibri-Bold" w:cs="Calibri-Bold"/>
                <w:b/>
                <w:bCs/>
                <w:kern w:val="0"/>
                <w:sz w:val="20"/>
                <w:szCs w:val="20"/>
                <w:lang w:val="el-GR"/>
              </w:rPr>
              <w:t>§1.2 (Να διατεθούν 5 ώρες)</w:t>
            </w:r>
            <w:r w:rsidRPr="00D53F21">
              <w:rPr>
                <w:rFonts w:ascii="Calibri" w:hAnsi="Calibri" w:cs="Calibri"/>
                <w:kern w:val="0"/>
                <w:sz w:val="20"/>
                <w:szCs w:val="20"/>
                <w:lang w:val="el-GR"/>
              </w:rPr>
              <w:t xml:space="preserve">Στις εξισώσεις ο χωρισμός γνωστών από άγνωστους να μην γίνεται </w:t>
            </w:r>
            <w:proofErr w:type="spellStart"/>
            <w:r w:rsidRPr="00D53F21">
              <w:rPr>
                <w:rFonts w:ascii="Calibri" w:hAnsi="Calibri" w:cs="Calibri"/>
                <w:kern w:val="0"/>
                <w:sz w:val="20"/>
                <w:szCs w:val="20"/>
                <w:lang w:val="el-GR"/>
              </w:rPr>
              <w:t>απότην</w:t>
            </w:r>
            <w:proofErr w:type="spellEnd"/>
            <w:r w:rsidRPr="00D53F21">
              <w:rPr>
                <w:rFonts w:ascii="Calibri" w:hAnsi="Calibri" w:cs="Calibri"/>
                <w:kern w:val="0"/>
                <w:sz w:val="20"/>
                <w:szCs w:val="20"/>
                <w:lang w:val="el-GR"/>
              </w:rPr>
              <w:t xml:space="preserve"> αρχή με τον πρακτικό κανόνα «αλλάζω μέλος – αλλάζω πρόσημο»,</w:t>
            </w:r>
            <w:r>
              <w:rPr>
                <w:rFonts w:ascii="Calibri" w:hAnsi="Calibri" w:cs="Calibri"/>
                <w:kern w:val="0"/>
                <w:sz w:val="20"/>
                <w:szCs w:val="20"/>
                <w:lang w:val="el-GR"/>
              </w:rPr>
              <w:t xml:space="preserve"> </w:t>
            </w:r>
            <w:r w:rsidRPr="00D53F21">
              <w:rPr>
                <w:rFonts w:ascii="Calibri" w:hAnsi="Calibri" w:cs="Calibri"/>
                <w:kern w:val="0"/>
                <w:sz w:val="20"/>
                <w:szCs w:val="20"/>
                <w:lang w:val="el-GR"/>
              </w:rPr>
              <w:t>που μοιάζει μαγικός στον/στην μαθητή/-ήτρια και τον οδηγεί σε μηχανιστικούς και άνευ νοήματος</w:t>
            </w:r>
            <w:r>
              <w:rPr>
                <w:rFonts w:ascii="Calibri" w:hAnsi="Calibri" w:cs="Calibri"/>
                <w:kern w:val="0"/>
                <w:sz w:val="20"/>
                <w:szCs w:val="20"/>
                <w:lang w:val="el-GR"/>
              </w:rPr>
              <w:t xml:space="preserve"> </w:t>
            </w:r>
            <w:r w:rsidRPr="00D53F21">
              <w:rPr>
                <w:rFonts w:ascii="Calibri" w:hAnsi="Calibri" w:cs="Calibri"/>
                <w:kern w:val="0"/>
                <w:sz w:val="20"/>
                <w:szCs w:val="20"/>
                <w:lang w:val="el-GR"/>
              </w:rPr>
              <w:t>χειρισμούς, αλλά με βάση τις ιδιότητες των πράξεων. Οι ιδιότητες αυτές μπορούν να υποστηριχθούν</w:t>
            </w:r>
            <w:r>
              <w:rPr>
                <w:rFonts w:ascii="Calibri" w:hAnsi="Calibri" w:cs="Calibri"/>
                <w:kern w:val="0"/>
                <w:sz w:val="20"/>
                <w:szCs w:val="20"/>
                <w:lang w:val="el-GR"/>
              </w:rPr>
              <w:t xml:space="preserve"> </w:t>
            </w:r>
            <w:r w:rsidRPr="00D53F21">
              <w:rPr>
                <w:rFonts w:ascii="Calibri" w:hAnsi="Calibri" w:cs="Calibri"/>
                <w:kern w:val="0"/>
                <w:sz w:val="20"/>
                <w:szCs w:val="20"/>
                <w:lang w:val="el-GR"/>
              </w:rPr>
              <w:t>με το μοντέλο της ζυγαριάς στην περίπτωση των θετικών αριθμών. Εξάλλου, οι σύγχρονες απόψεις για</w:t>
            </w:r>
            <w:r>
              <w:rPr>
                <w:rFonts w:ascii="Calibri" w:hAnsi="Calibri" w:cs="Calibri"/>
                <w:kern w:val="0"/>
                <w:sz w:val="20"/>
                <w:szCs w:val="20"/>
                <w:lang w:val="el-GR"/>
              </w:rPr>
              <w:t xml:space="preserve"> </w:t>
            </w:r>
            <w:r w:rsidRPr="00D53F21">
              <w:rPr>
                <w:rFonts w:ascii="Calibri" w:hAnsi="Calibri" w:cs="Calibri"/>
                <w:kern w:val="0"/>
                <w:sz w:val="20"/>
                <w:szCs w:val="20"/>
                <w:lang w:val="el-GR"/>
              </w:rPr>
              <w:t>τη διδασκαλία της άλγεβρας, δίνουν έμφαση στο νόημα των αλγεβρικών εκφράσεων και στην</w:t>
            </w:r>
            <w:r>
              <w:rPr>
                <w:rFonts w:ascii="Calibri" w:hAnsi="Calibri" w:cs="Calibri"/>
                <w:kern w:val="0"/>
                <w:sz w:val="20"/>
                <w:szCs w:val="20"/>
                <w:lang w:val="el-GR"/>
              </w:rPr>
              <w:t xml:space="preserve"> </w:t>
            </w:r>
            <w:r w:rsidRPr="00D53F21">
              <w:rPr>
                <w:rFonts w:ascii="Calibri" w:hAnsi="Calibri" w:cs="Calibri"/>
                <w:kern w:val="0"/>
                <w:sz w:val="20"/>
                <w:szCs w:val="20"/>
                <w:lang w:val="el-GR"/>
              </w:rPr>
              <w:t>δυνατότητα χειρισμού πολλαπλών αναπαραστάσεων, παράλληλα με την ανάπτυξη αλγοριθμικών</w:t>
            </w:r>
            <w:r>
              <w:rPr>
                <w:rFonts w:ascii="Calibri" w:hAnsi="Calibri" w:cs="Calibri"/>
                <w:kern w:val="0"/>
                <w:sz w:val="20"/>
                <w:szCs w:val="20"/>
                <w:lang w:val="el-GR"/>
              </w:rPr>
              <w:t xml:space="preserve"> </w:t>
            </w:r>
            <w:r w:rsidRPr="00D53F21">
              <w:rPr>
                <w:rFonts w:ascii="Calibri" w:hAnsi="Calibri" w:cs="Calibri"/>
                <w:kern w:val="0"/>
                <w:sz w:val="20"/>
                <w:szCs w:val="20"/>
                <w:lang w:val="el-GR"/>
              </w:rPr>
              <w:t>δεξιοτήτων. Η διδασκαλία των εξισώσεων θα πρέπει να ξεκινάει από προβλήματα, τα οποία είναι</w:t>
            </w:r>
            <w:r>
              <w:rPr>
                <w:rFonts w:ascii="Calibri" w:hAnsi="Calibri" w:cs="Calibri"/>
                <w:kern w:val="0"/>
                <w:sz w:val="20"/>
                <w:szCs w:val="20"/>
                <w:lang w:val="el-GR"/>
              </w:rPr>
              <w:t xml:space="preserve"> </w:t>
            </w:r>
            <w:r w:rsidRPr="00D53F21">
              <w:rPr>
                <w:rFonts w:ascii="Calibri" w:hAnsi="Calibri" w:cs="Calibri"/>
                <w:kern w:val="0"/>
                <w:sz w:val="20"/>
                <w:szCs w:val="20"/>
                <w:lang w:val="el-GR"/>
              </w:rPr>
              <w:t>δυσκολότερο να λυθούν με πρακτική αριθμητική και να επιλύονται εξισώσεις που είναι μοντέλα</w:t>
            </w:r>
            <w:r>
              <w:rPr>
                <w:rFonts w:ascii="Calibri" w:hAnsi="Calibri" w:cs="Calibri"/>
                <w:kern w:val="0"/>
                <w:sz w:val="20"/>
                <w:szCs w:val="20"/>
                <w:lang w:val="el-GR"/>
              </w:rPr>
              <w:t xml:space="preserve"> </w:t>
            </w:r>
            <w:r w:rsidRPr="00D53F21">
              <w:rPr>
                <w:rFonts w:ascii="Calibri" w:hAnsi="Calibri" w:cs="Calibri"/>
                <w:kern w:val="0"/>
                <w:sz w:val="20"/>
                <w:szCs w:val="20"/>
                <w:lang w:val="el-GR"/>
              </w:rPr>
              <w:t>τέτοιων προβλημάτων. Έτσι, δεν έχει νόημα η διδασκαλία πολύπλοκων εξισώσεων που απαιτούν</w:t>
            </w:r>
            <w:r>
              <w:rPr>
                <w:rFonts w:ascii="Calibri" w:hAnsi="Calibri" w:cs="Calibri"/>
                <w:kern w:val="0"/>
                <w:sz w:val="20"/>
                <w:szCs w:val="20"/>
                <w:lang w:val="el-GR"/>
              </w:rPr>
              <w:t xml:space="preserve"> </w:t>
            </w:r>
            <w:r w:rsidRPr="00D53F21">
              <w:rPr>
                <w:rFonts w:ascii="Calibri" w:hAnsi="Calibri" w:cs="Calibri"/>
                <w:kern w:val="0"/>
                <w:sz w:val="20"/>
                <w:szCs w:val="20"/>
                <w:lang w:val="el-GR"/>
              </w:rPr>
              <w:t>μεγάλη ευχέρεια στον αλγεβρικό λογισμό, όπως οι ασκήσεις 6, 7 και 9 (εξίσωση με παράμετρο).</w:t>
            </w:r>
          </w:p>
          <w:p w14:paraId="5D23D305" w14:textId="6CF7FB28"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Προτείνονται</w:t>
            </w:r>
            <w:r w:rsidRPr="00D53F21">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Να γίνει υπενθύμιση της επίλυσης εξισώσεων με αντίστροφες πράξεις:</w:t>
            </w:r>
          </w:p>
          <w:p w14:paraId="27DD33FE" w14:textId="77777777" w:rsidR="005745C1" w:rsidRDefault="005745C1" w:rsidP="00D53F21">
            <w:pPr>
              <w:autoSpaceDE w:val="0"/>
              <w:autoSpaceDN w:val="0"/>
              <w:adjustRightInd w:val="0"/>
              <w:rPr>
                <w:rFonts w:ascii="Calibri" w:hAnsi="Calibri" w:cs="Calibri"/>
                <w:kern w:val="0"/>
                <w:sz w:val="20"/>
                <w:szCs w:val="20"/>
                <w:lang w:val="el-GR"/>
              </w:rPr>
            </w:pP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τότε </w:t>
            </w:r>
            <w:r>
              <w:rPr>
                <w:rFonts w:ascii="Calibri" w:hAnsi="Calibri" w:cs="Calibri"/>
                <w:kern w:val="0"/>
                <w:sz w:val="20"/>
                <w:szCs w:val="20"/>
              </w:rPr>
              <w:t>x</w:t>
            </w:r>
            <w:r w:rsidRPr="00D53F21">
              <w:rPr>
                <w:rFonts w:ascii="Calibri" w:hAnsi="Calibri" w:cs="Calibri"/>
                <w:kern w:val="0"/>
                <w:sz w:val="20"/>
                <w:szCs w:val="20"/>
                <w:lang w:val="el-GR"/>
              </w:rPr>
              <w:t>=β-α.</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Αν α</w:t>
            </w:r>
            <w:r>
              <w:rPr>
                <w:rFonts w:ascii="Calibri" w:hAnsi="Calibri" w:cs="Calibri"/>
                <w:kern w:val="0"/>
                <w:sz w:val="20"/>
                <w:szCs w:val="20"/>
              </w:rPr>
              <w:t>x</w:t>
            </w:r>
            <w:r w:rsidRPr="00D53F21">
              <w:rPr>
                <w:rFonts w:ascii="Calibri" w:hAnsi="Calibri" w:cs="Calibri"/>
                <w:kern w:val="0"/>
                <w:sz w:val="20"/>
                <w:szCs w:val="20"/>
                <w:lang w:val="el-GR"/>
              </w:rPr>
              <w:t xml:space="preserve">=β και α≠0 τότε </w:t>
            </w:r>
            <w:r>
              <w:rPr>
                <w:rFonts w:ascii="Calibri" w:hAnsi="Calibri" w:cs="Calibri"/>
                <w:kern w:val="0"/>
                <w:sz w:val="20"/>
                <w:szCs w:val="20"/>
              </w:rPr>
              <w:t>x</w:t>
            </w:r>
            <w:r w:rsidRPr="00D53F21">
              <w:rPr>
                <w:rFonts w:ascii="Calibri" w:hAnsi="Calibri" w:cs="Calibri"/>
                <w:kern w:val="0"/>
                <w:sz w:val="20"/>
                <w:szCs w:val="20"/>
                <w:lang w:val="el-GR"/>
              </w:rPr>
              <w:t>=β/α.</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τότε </w:t>
            </w:r>
            <w:r>
              <w:rPr>
                <w:rFonts w:ascii="Calibri" w:hAnsi="Calibri" w:cs="Calibri"/>
                <w:kern w:val="0"/>
                <w:sz w:val="20"/>
                <w:szCs w:val="20"/>
              </w:rPr>
              <w:t>x</w:t>
            </w:r>
            <w:r w:rsidRPr="00D53F21">
              <w:rPr>
                <w:rFonts w:ascii="Calibri" w:hAnsi="Calibri" w:cs="Calibri"/>
                <w:kern w:val="0"/>
                <w:sz w:val="20"/>
                <w:szCs w:val="20"/>
                <w:lang w:val="el-GR"/>
              </w:rPr>
              <w:t>=</w:t>
            </w:r>
            <w:proofErr w:type="spellStart"/>
            <w:r w:rsidRPr="00D53F21">
              <w:rPr>
                <w:rFonts w:ascii="Calibri" w:hAnsi="Calibri" w:cs="Calibri"/>
                <w:kern w:val="0"/>
                <w:sz w:val="20"/>
                <w:szCs w:val="20"/>
                <w:lang w:val="el-GR"/>
              </w:rPr>
              <w:t>β+α</w:t>
            </w:r>
            <w:proofErr w:type="spellEnd"/>
            <w:r w:rsidRPr="00D53F21">
              <w:rPr>
                <w:rFonts w:ascii="Calibri" w:hAnsi="Calibri" w:cs="Calibri"/>
                <w:kern w:val="0"/>
                <w:sz w:val="20"/>
                <w:szCs w:val="20"/>
                <w:lang w:val="el-GR"/>
              </w:rPr>
              <w:t>.</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οπότε, βέβαια, α≠0, και β≠0 τότε </w:t>
            </w:r>
            <w:r>
              <w:rPr>
                <w:rFonts w:ascii="Calibri" w:hAnsi="Calibri" w:cs="Calibri"/>
                <w:kern w:val="0"/>
                <w:sz w:val="20"/>
                <w:szCs w:val="20"/>
              </w:rPr>
              <w:t>x</w:t>
            </w:r>
            <w:r w:rsidRPr="00D53F21">
              <w:rPr>
                <w:rFonts w:ascii="Calibri" w:hAnsi="Calibri" w:cs="Calibri"/>
                <w:kern w:val="0"/>
                <w:sz w:val="20"/>
                <w:szCs w:val="20"/>
                <w:lang w:val="el-GR"/>
              </w:rPr>
              <w:t>=</w:t>
            </w:r>
            <w:proofErr w:type="spellStart"/>
            <w:r w:rsidRPr="00D53F21">
              <w:rPr>
                <w:rFonts w:ascii="Calibri" w:hAnsi="Calibri" w:cs="Calibri"/>
                <w:kern w:val="0"/>
                <w:sz w:val="20"/>
                <w:szCs w:val="20"/>
                <w:lang w:val="el-GR"/>
              </w:rPr>
              <w:t>αβ</w:t>
            </w:r>
            <w:proofErr w:type="spellEnd"/>
            <w:r w:rsidRPr="00D53F21">
              <w:rPr>
                <w:rFonts w:ascii="Calibri" w:hAnsi="Calibri" w:cs="Calibri"/>
                <w:kern w:val="0"/>
                <w:sz w:val="20"/>
                <w:szCs w:val="20"/>
                <w:lang w:val="el-GR"/>
              </w:rPr>
              <w:t>.</w:t>
            </w:r>
          </w:p>
          <w:p w14:paraId="1D992365" w14:textId="0A9A9861" w:rsidR="005745C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Επίσης να τονιστεί ότι αυτό που ονομάζεται μεταφορά αριθμού/μεταβλητής από ένα μέλος</w:t>
            </w:r>
            <w:r>
              <w:rPr>
                <w:rFonts w:ascii="Calibri" w:hAnsi="Calibri" w:cs="Calibri"/>
                <w:kern w:val="0"/>
                <w:sz w:val="20"/>
                <w:szCs w:val="20"/>
                <w:lang w:val="el-GR"/>
              </w:rPr>
              <w:t xml:space="preserve"> </w:t>
            </w:r>
            <w:r w:rsidRPr="00D53F21">
              <w:rPr>
                <w:rFonts w:ascii="Calibri" w:hAnsi="Calibri" w:cs="Calibri"/>
                <w:kern w:val="0"/>
                <w:sz w:val="20"/>
                <w:szCs w:val="20"/>
                <w:lang w:val="el-GR"/>
              </w:rPr>
              <w:t>μιας εξίσωσης σε ένα άλλο έχει άμεση σχέση με την αντιστροφή των πράξεων</w:t>
            </w:r>
            <w:r>
              <w:rPr>
                <w:rFonts w:ascii="Calibri" w:hAnsi="Calibri" w:cs="Calibri"/>
                <w:kern w:val="0"/>
                <w:sz w:val="20"/>
                <w:szCs w:val="20"/>
                <w:lang w:val="el-GR"/>
              </w:rPr>
              <w:t xml:space="preserve"> </w:t>
            </w:r>
          </w:p>
          <w:p w14:paraId="107E09B9" w14:textId="63AEBFB6"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Επιπλέον, καλό είναι να τονιστεί ότι όπως μπορούν να μεταφέρονται αριθμοί μπορούν να</w:t>
            </w:r>
            <w:r>
              <w:rPr>
                <w:rFonts w:ascii="Calibri" w:hAnsi="Calibri" w:cs="Calibri"/>
                <w:kern w:val="0"/>
                <w:sz w:val="20"/>
                <w:szCs w:val="20"/>
                <w:lang w:val="el-GR"/>
              </w:rPr>
              <w:t xml:space="preserve"> </w:t>
            </w:r>
            <w:r w:rsidRPr="00D53F21">
              <w:rPr>
                <w:rFonts w:ascii="Calibri" w:hAnsi="Calibri" w:cs="Calibri"/>
                <w:kern w:val="0"/>
                <w:sz w:val="20"/>
                <w:szCs w:val="20"/>
                <w:lang w:val="el-GR"/>
              </w:rPr>
              <w:t>μεταφέρονται παραστάσεις</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Εφαρμογές 1, 2, 3, 4 σελίδων 18-19.</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Ερωτήσεις κατανόησης 1, 2, 3 σελίδας 20 (να</w:t>
            </w:r>
            <w:r>
              <w:rPr>
                <w:rFonts w:ascii="Calibri" w:hAnsi="Calibri" w:cs="Calibri"/>
                <w:kern w:val="0"/>
                <w:sz w:val="20"/>
                <w:szCs w:val="20"/>
                <w:lang w:val="el-GR"/>
              </w:rPr>
              <w:t xml:space="preserve"> </w:t>
            </w:r>
            <w:r w:rsidRPr="00D53F21">
              <w:rPr>
                <w:rFonts w:ascii="Calibri" w:hAnsi="Calibri" w:cs="Calibri"/>
                <w:kern w:val="0"/>
                <w:sz w:val="20"/>
                <w:szCs w:val="20"/>
                <w:lang w:val="el-GR"/>
              </w:rPr>
              <w:t>τονιστεί η σημασία απάντησης με δοκιμή).</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Ασκήσεις 1, 2, 3, 4, 10, 11 σελίδων 20-21.</w:t>
            </w:r>
          </w:p>
          <w:p w14:paraId="4E47A6BE" w14:textId="6AB605C8"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SymbolMT" w:hAnsi="SymbolMT" w:cs="SymbolMT"/>
                <w:kern w:val="0"/>
                <w:sz w:val="20"/>
                <w:szCs w:val="20"/>
                <w:lang w:val="el-GR"/>
              </w:rPr>
              <w:t xml:space="preserve">• </w:t>
            </w:r>
            <w:r w:rsidRPr="00D53F21">
              <w:rPr>
                <w:rFonts w:ascii="Calibri" w:hAnsi="Calibri" w:cs="Calibri"/>
                <w:b/>
                <w:bCs/>
                <w:kern w:val="0"/>
                <w:sz w:val="20"/>
                <w:szCs w:val="20"/>
                <w:lang w:val="el-GR"/>
              </w:rPr>
              <w:t>Το ιστορικό σημείωμα στη σ. 21 μπορεί να αξιοποιηθεί για διαθεματική εργασία</w:t>
            </w:r>
            <w:r w:rsidRPr="00D53F21">
              <w:rPr>
                <w:rFonts w:ascii="Calibri" w:hAnsi="Calibri" w:cs="Calibri"/>
                <w:kern w:val="0"/>
                <w:sz w:val="20"/>
                <w:szCs w:val="20"/>
                <w:lang w:val="el-GR"/>
              </w:rPr>
              <w:t>.</w:t>
            </w:r>
          </w:p>
          <w:p w14:paraId="2DD4AB21" w14:textId="68DD98C5"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u w:val="single"/>
                <w:lang w:val="el-GR"/>
              </w:rPr>
              <w:t>Ενδεικτική δραστηριότητα 1</w:t>
            </w:r>
            <w:r w:rsidRPr="00D53F21">
              <w:rPr>
                <w:rFonts w:ascii="Calibri" w:hAnsi="Calibri" w:cs="Calibri"/>
                <w:kern w:val="0"/>
                <w:sz w:val="20"/>
                <w:szCs w:val="20"/>
                <w:lang w:val="el-GR"/>
              </w:rPr>
              <w:t>:</w:t>
            </w:r>
          </w:p>
          <w:p w14:paraId="753622FC" w14:textId="7CC85C9A"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Στο διπλανό σχήμα όλα τα σακουλάκια έχουν το ίδιο</w:t>
            </w:r>
            <w:r>
              <w:rPr>
                <w:rFonts w:ascii="Calibri" w:hAnsi="Calibri" w:cs="Calibri"/>
                <w:kern w:val="0"/>
                <w:sz w:val="20"/>
                <w:szCs w:val="20"/>
                <w:lang w:val="el-GR"/>
              </w:rPr>
              <w:t xml:space="preserve"> </w:t>
            </w:r>
            <w:r w:rsidRPr="00D53F21">
              <w:rPr>
                <w:rFonts w:ascii="Calibri" w:hAnsi="Calibri" w:cs="Calibri"/>
                <w:kern w:val="0"/>
                <w:sz w:val="20"/>
                <w:szCs w:val="20"/>
                <w:lang w:val="el-GR"/>
              </w:rPr>
              <w:t xml:space="preserve">βάρος, κάθε </w:t>
            </w:r>
            <w:proofErr w:type="spellStart"/>
            <w:r w:rsidRPr="00D53F21">
              <w:rPr>
                <w:rFonts w:ascii="Calibri" w:hAnsi="Calibri" w:cs="Calibri"/>
                <w:kern w:val="0"/>
                <w:sz w:val="20"/>
                <w:szCs w:val="20"/>
                <w:lang w:val="el-GR"/>
              </w:rPr>
              <w:t>κυβάκι</w:t>
            </w:r>
            <w:proofErr w:type="spellEnd"/>
            <w:r w:rsidRPr="00D53F21">
              <w:rPr>
                <w:rFonts w:ascii="Calibri" w:hAnsi="Calibri" w:cs="Calibri"/>
                <w:kern w:val="0"/>
                <w:sz w:val="20"/>
                <w:szCs w:val="20"/>
                <w:lang w:val="el-GR"/>
              </w:rPr>
              <w:t xml:space="preserve"> ζυγίζει 50 </w:t>
            </w:r>
            <w:proofErr w:type="spellStart"/>
            <w:r w:rsidRPr="00D53F21">
              <w:rPr>
                <w:rFonts w:ascii="Calibri" w:hAnsi="Calibri" w:cs="Calibri"/>
                <w:kern w:val="0"/>
                <w:sz w:val="20"/>
                <w:szCs w:val="20"/>
                <w:lang w:val="el-GR"/>
              </w:rPr>
              <w:t>γρ</w:t>
            </w:r>
            <w:proofErr w:type="spellEnd"/>
            <w:r w:rsidRPr="00D53F21">
              <w:rPr>
                <w:rFonts w:ascii="Calibri" w:hAnsi="Calibri" w:cs="Calibri"/>
                <w:kern w:val="0"/>
                <w:sz w:val="20"/>
                <w:szCs w:val="20"/>
                <w:lang w:val="el-GR"/>
              </w:rPr>
              <w:t>. και η ζυγαριά</w:t>
            </w:r>
            <w:r>
              <w:rPr>
                <w:rFonts w:ascii="Calibri" w:hAnsi="Calibri" w:cs="Calibri"/>
                <w:kern w:val="0"/>
                <w:sz w:val="20"/>
                <w:szCs w:val="20"/>
                <w:lang w:val="el-GR"/>
              </w:rPr>
              <w:t xml:space="preserve"> </w:t>
            </w:r>
            <w:r w:rsidRPr="00D53F21">
              <w:rPr>
                <w:rFonts w:ascii="Calibri" w:hAnsi="Calibri" w:cs="Calibri"/>
                <w:kern w:val="0"/>
                <w:sz w:val="20"/>
                <w:szCs w:val="20"/>
                <w:lang w:val="el-GR"/>
              </w:rPr>
              <w:t>ισορροπεί. Μπορείτε να βρείτε (χωρίς χαρτί και μολύβι)</w:t>
            </w:r>
            <w:r>
              <w:rPr>
                <w:rFonts w:ascii="Calibri" w:hAnsi="Calibri" w:cs="Calibri"/>
                <w:kern w:val="0"/>
                <w:sz w:val="20"/>
                <w:szCs w:val="20"/>
                <w:lang w:val="el-GR"/>
              </w:rPr>
              <w:t xml:space="preserve"> </w:t>
            </w:r>
            <w:r w:rsidRPr="00D53F21">
              <w:rPr>
                <w:rFonts w:ascii="Calibri" w:hAnsi="Calibri" w:cs="Calibri"/>
                <w:kern w:val="0"/>
                <w:sz w:val="20"/>
                <w:szCs w:val="20"/>
                <w:lang w:val="el-GR"/>
              </w:rPr>
              <w:t>το βάρος που έχει κάθε σακουλάκι; Περιγράψτε τον</w:t>
            </w:r>
            <w:r>
              <w:rPr>
                <w:rFonts w:ascii="Calibri" w:hAnsi="Calibri" w:cs="Calibri"/>
                <w:kern w:val="0"/>
                <w:sz w:val="20"/>
                <w:szCs w:val="20"/>
                <w:lang w:val="el-GR"/>
              </w:rPr>
              <w:t xml:space="preserve"> </w:t>
            </w:r>
            <w:r w:rsidRPr="00D53F21">
              <w:rPr>
                <w:rFonts w:ascii="Calibri" w:hAnsi="Calibri" w:cs="Calibri"/>
                <w:kern w:val="0"/>
                <w:sz w:val="20"/>
                <w:szCs w:val="20"/>
                <w:lang w:val="el-GR"/>
              </w:rPr>
              <w:t>τρόπο που λύσατε το πρόβλημα, πρώτα με λόγια και</w:t>
            </w:r>
            <w:r>
              <w:rPr>
                <w:rFonts w:ascii="Calibri" w:hAnsi="Calibri" w:cs="Calibri"/>
                <w:kern w:val="0"/>
                <w:sz w:val="20"/>
                <w:szCs w:val="20"/>
                <w:lang w:val="el-GR"/>
              </w:rPr>
              <w:t xml:space="preserve"> </w:t>
            </w:r>
            <w:r w:rsidRPr="00D53F21">
              <w:rPr>
                <w:rFonts w:ascii="Calibri" w:hAnsi="Calibri" w:cs="Calibri"/>
                <w:kern w:val="0"/>
                <w:sz w:val="20"/>
                <w:szCs w:val="20"/>
                <w:lang w:val="el-GR"/>
              </w:rPr>
              <w:t>μετά με μαθηματικές σχέσεις.</w:t>
            </w:r>
          </w:p>
          <w:p w14:paraId="21B5DD15" w14:textId="41FDA2BA"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noProof/>
                <w:kern w:val="0"/>
                <w:sz w:val="20"/>
                <w:szCs w:val="20"/>
                <w:lang w:val="el-GR"/>
              </w:rPr>
              <w:drawing>
                <wp:anchor distT="0" distB="0" distL="114300" distR="114300" simplePos="0" relativeHeight="251669504" behindDoc="0" locked="0" layoutInCell="1" allowOverlap="1" wp14:anchorId="526CFB29" wp14:editId="5606D60C">
                  <wp:simplePos x="0" y="0"/>
                  <wp:positionH relativeFrom="column">
                    <wp:posOffset>3771265</wp:posOffset>
                  </wp:positionH>
                  <wp:positionV relativeFrom="paragraph">
                    <wp:posOffset>20955</wp:posOffset>
                  </wp:positionV>
                  <wp:extent cx="1758950" cy="901700"/>
                  <wp:effectExtent l="0" t="0" r="0" b="0"/>
                  <wp:wrapSquare wrapText="bothSides"/>
                  <wp:docPr id="138254028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9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F21">
              <w:rPr>
                <w:rFonts w:ascii="Calibri" w:hAnsi="Calibri" w:cs="Calibri"/>
                <w:kern w:val="0"/>
                <w:sz w:val="20"/>
                <w:szCs w:val="20"/>
                <w:lang w:val="el-GR"/>
              </w:rPr>
              <w:t xml:space="preserve">[Σχόλιο: Μέσα από το μοντέλο της ζυγαριάς οι μαθητές/-τριες μπορούν να εξερευνήσουν τόσο τις ιδιότητες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ισότητας (ότι η ισότητα – ισορροπία δεν αλλάζει αν κάνουμε τη ίδια πράξη – δράση και στα δύο</w:t>
            </w:r>
            <w:r>
              <w:rPr>
                <w:rFonts w:ascii="Calibri" w:hAnsi="Calibri" w:cs="Calibri"/>
                <w:kern w:val="0"/>
                <w:sz w:val="20"/>
                <w:szCs w:val="20"/>
                <w:lang w:val="el-GR"/>
              </w:rPr>
              <w:t xml:space="preserve"> </w:t>
            </w:r>
            <w:r w:rsidRPr="00D53F21">
              <w:rPr>
                <w:rFonts w:ascii="Calibri" w:hAnsi="Calibri" w:cs="Calibri"/>
                <w:kern w:val="0"/>
                <w:sz w:val="20"/>
                <w:szCs w:val="20"/>
                <w:lang w:val="el-GR"/>
              </w:rPr>
              <w:t>μέλη), όσο και τη διαδικασία επίλυσης της εξίσωσης. Είναι σημαντικό η εξερεύνηση αυτή να</w:t>
            </w:r>
            <w:r>
              <w:rPr>
                <w:rFonts w:ascii="Calibri" w:hAnsi="Calibri" w:cs="Calibri"/>
                <w:kern w:val="0"/>
                <w:sz w:val="20"/>
                <w:szCs w:val="20"/>
                <w:lang w:val="el-GR"/>
              </w:rPr>
              <w:t xml:space="preserve"> </w:t>
            </w:r>
            <w:r w:rsidRPr="00D53F21">
              <w:rPr>
                <w:rFonts w:ascii="Calibri" w:hAnsi="Calibri" w:cs="Calibri"/>
                <w:kern w:val="0"/>
                <w:sz w:val="20"/>
                <w:szCs w:val="20"/>
                <w:lang w:val="el-GR"/>
              </w:rPr>
              <w:t>γίνει από τους/τις ίδιους/</w:t>
            </w:r>
            <w:proofErr w:type="spellStart"/>
            <w:r w:rsidRPr="00D53F21">
              <w:rPr>
                <w:rFonts w:ascii="Calibri" w:hAnsi="Calibri" w:cs="Calibri"/>
                <w:kern w:val="0"/>
                <w:sz w:val="20"/>
                <w:szCs w:val="20"/>
                <w:lang w:val="el-GR"/>
              </w:rPr>
              <w:t>ες</w:t>
            </w:r>
            <w:proofErr w:type="spellEnd"/>
            <w:r w:rsidRPr="00D53F21">
              <w:rPr>
                <w:rFonts w:ascii="Calibri" w:hAnsi="Calibri" w:cs="Calibri"/>
                <w:kern w:val="0"/>
                <w:sz w:val="20"/>
                <w:szCs w:val="20"/>
                <w:lang w:val="el-GR"/>
              </w:rPr>
              <w:t xml:space="preserve"> μαθητές/-</w:t>
            </w:r>
            <w:proofErr w:type="spellStart"/>
            <w:r w:rsidRPr="00D53F21">
              <w:rPr>
                <w:rFonts w:ascii="Calibri" w:hAnsi="Calibri" w:cs="Calibri"/>
                <w:kern w:val="0"/>
                <w:sz w:val="20"/>
                <w:szCs w:val="20"/>
                <w:lang w:val="el-GR"/>
              </w:rPr>
              <w:t>ήτριες</w:t>
            </w:r>
            <w:proofErr w:type="spellEnd"/>
            <w:r w:rsidRPr="00D53F21">
              <w:rPr>
                <w:rFonts w:ascii="Calibri" w:hAnsi="Calibri" w:cs="Calibri"/>
                <w:kern w:val="0"/>
                <w:sz w:val="20"/>
                <w:szCs w:val="20"/>
                <w:lang w:val="el-GR"/>
              </w:rPr>
              <w:t xml:space="preserve"> μέσα από το νοητικό πείραμα με τη ζυγαριά (χωρίς</w:t>
            </w:r>
            <w:r>
              <w:rPr>
                <w:rFonts w:ascii="Calibri" w:hAnsi="Calibri" w:cs="Calibri"/>
                <w:kern w:val="0"/>
                <w:sz w:val="20"/>
                <w:szCs w:val="20"/>
                <w:lang w:val="el-GR"/>
              </w:rPr>
              <w:t xml:space="preserve"> </w:t>
            </w:r>
            <w:r w:rsidRPr="00D53F21">
              <w:rPr>
                <w:rFonts w:ascii="Calibri" w:hAnsi="Calibri" w:cs="Calibri"/>
                <w:kern w:val="0"/>
                <w:sz w:val="20"/>
                <w:szCs w:val="20"/>
                <w:lang w:val="el-GR"/>
              </w:rPr>
              <w:t>χαρτί και μολύβι) και κατόπιν να διατυπωθεί συμβολικά από τους ίδιους. Είναι πιθανό</w:t>
            </w:r>
            <w:r>
              <w:rPr>
                <w:rFonts w:ascii="Calibri" w:hAnsi="Calibri" w:cs="Calibri"/>
                <w:kern w:val="0"/>
                <w:sz w:val="20"/>
                <w:szCs w:val="20"/>
                <w:lang w:val="el-GR"/>
              </w:rPr>
              <w:t xml:space="preserve"> </w:t>
            </w:r>
            <w:r w:rsidRPr="00D53F21">
              <w:rPr>
                <w:rFonts w:ascii="Calibri" w:hAnsi="Calibri" w:cs="Calibri"/>
                <w:kern w:val="0"/>
                <w:sz w:val="20"/>
                <w:szCs w:val="20"/>
                <w:lang w:val="el-GR"/>
              </w:rPr>
              <w:t>κάποιοι/</w:t>
            </w:r>
            <w:proofErr w:type="spellStart"/>
            <w:r w:rsidRPr="00D53F21">
              <w:rPr>
                <w:rFonts w:ascii="Calibri" w:hAnsi="Calibri" w:cs="Calibri"/>
                <w:kern w:val="0"/>
                <w:sz w:val="20"/>
                <w:szCs w:val="20"/>
                <w:lang w:val="el-GR"/>
              </w:rPr>
              <w:t>ες</w:t>
            </w:r>
            <w:proofErr w:type="spellEnd"/>
            <w:r w:rsidRPr="00D53F21">
              <w:rPr>
                <w:rFonts w:ascii="Calibri" w:hAnsi="Calibri" w:cs="Calibri"/>
                <w:kern w:val="0"/>
                <w:sz w:val="20"/>
                <w:szCs w:val="20"/>
                <w:lang w:val="el-GR"/>
              </w:rPr>
              <w:t xml:space="preserve"> μαθητές/-</w:t>
            </w:r>
            <w:proofErr w:type="spellStart"/>
            <w:r w:rsidRPr="00D53F21">
              <w:rPr>
                <w:rFonts w:ascii="Calibri" w:hAnsi="Calibri" w:cs="Calibri"/>
                <w:kern w:val="0"/>
                <w:sz w:val="20"/>
                <w:szCs w:val="20"/>
                <w:lang w:val="el-GR"/>
              </w:rPr>
              <w:t>ήτριες</w:t>
            </w:r>
            <w:proofErr w:type="spellEnd"/>
            <w:r w:rsidRPr="00D53F21">
              <w:rPr>
                <w:rFonts w:ascii="Calibri" w:hAnsi="Calibri" w:cs="Calibri"/>
                <w:kern w:val="0"/>
                <w:sz w:val="20"/>
                <w:szCs w:val="20"/>
                <w:lang w:val="el-GR"/>
              </w:rPr>
              <w:t xml:space="preserve"> να λύσουν το πρόβλημα με δοκιμές, εφόσον αυτή η μέθοδος είναι</w:t>
            </w:r>
            <w:r>
              <w:rPr>
                <w:rFonts w:ascii="Calibri" w:hAnsi="Calibri" w:cs="Calibri"/>
                <w:kern w:val="0"/>
                <w:sz w:val="20"/>
                <w:szCs w:val="20"/>
                <w:lang w:val="el-GR"/>
              </w:rPr>
              <w:t xml:space="preserve"> </w:t>
            </w:r>
            <w:r w:rsidRPr="00D53F21">
              <w:rPr>
                <w:rFonts w:ascii="Calibri" w:hAnsi="Calibri" w:cs="Calibri"/>
                <w:kern w:val="0"/>
                <w:sz w:val="20"/>
                <w:szCs w:val="20"/>
                <w:lang w:val="el-GR"/>
              </w:rPr>
              <w:t>πιο προσιτή στον άπειρο λύτη και πιο κοντά στην καθημερινή εμπειρία. Με κατάλληλη</w:t>
            </w:r>
          </w:p>
          <w:p w14:paraId="6AA2C478" w14:textId="4F8263E9"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 xml:space="preserve">μετατροπή των δεδομένων (πχ. ένα </w:t>
            </w:r>
            <w:proofErr w:type="spellStart"/>
            <w:r w:rsidRPr="00D53F21">
              <w:rPr>
                <w:rFonts w:ascii="Calibri" w:hAnsi="Calibri" w:cs="Calibri"/>
                <w:kern w:val="0"/>
                <w:sz w:val="20"/>
                <w:szCs w:val="20"/>
                <w:lang w:val="el-GR"/>
              </w:rPr>
              <w:t>κυβάκι</w:t>
            </w:r>
            <w:proofErr w:type="spellEnd"/>
            <w:r w:rsidRPr="00D53F21">
              <w:rPr>
                <w:rFonts w:ascii="Calibri" w:hAnsi="Calibri" w:cs="Calibri"/>
                <w:kern w:val="0"/>
                <w:sz w:val="20"/>
                <w:szCs w:val="20"/>
                <w:lang w:val="el-GR"/>
              </w:rPr>
              <w:t xml:space="preserve"> λιγότερο στον ένα από τους δίσκους) μπορεί να</w:t>
            </w:r>
            <w:r>
              <w:rPr>
                <w:rFonts w:ascii="Calibri" w:hAnsi="Calibri" w:cs="Calibri"/>
                <w:kern w:val="0"/>
                <w:sz w:val="20"/>
                <w:szCs w:val="20"/>
                <w:lang w:val="el-GR"/>
              </w:rPr>
              <w:t xml:space="preserve"> </w:t>
            </w:r>
            <w:r w:rsidRPr="00D53F21">
              <w:rPr>
                <w:rFonts w:ascii="Calibri" w:hAnsi="Calibri" w:cs="Calibri"/>
                <w:kern w:val="0"/>
                <w:sz w:val="20"/>
                <w:szCs w:val="20"/>
                <w:lang w:val="el-GR"/>
              </w:rPr>
              <w:t>φανεί ότι αυτή η μέθοδος δεν είναι πάντα εύχρηστη]</w:t>
            </w:r>
          </w:p>
          <w:p w14:paraId="01581101" w14:textId="5375DD3F"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u w:val="single"/>
                <w:lang w:val="el-GR"/>
              </w:rPr>
              <w:t>Ενδεικτική δραστηριότητα 2</w:t>
            </w:r>
            <w:r w:rsidRPr="00D53F21">
              <w:rPr>
                <w:rFonts w:ascii="Calibri" w:hAnsi="Calibri" w:cs="Calibri"/>
                <w:kern w:val="0"/>
                <w:sz w:val="20"/>
                <w:szCs w:val="20"/>
                <w:lang w:val="el-GR"/>
              </w:rPr>
              <w:t>:</w:t>
            </w:r>
          </w:p>
          <w:p w14:paraId="1983AEFD" w14:textId="7032ADB9"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Να κατασκευάσετε μια εξίσωση με άγνωστο και στα δύο μέλη, η οποία να έχει για λύση τον</w:t>
            </w:r>
            <w:r>
              <w:rPr>
                <w:rFonts w:ascii="Calibri" w:hAnsi="Calibri" w:cs="Calibri"/>
                <w:kern w:val="0"/>
                <w:sz w:val="20"/>
                <w:szCs w:val="20"/>
                <w:lang w:val="el-GR"/>
              </w:rPr>
              <w:t xml:space="preserve"> </w:t>
            </w:r>
            <w:r w:rsidRPr="00D53F21">
              <w:rPr>
                <w:rFonts w:ascii="Calibri" w:hAnsi="Calibri" w:cs="Calibri"/>
                <w:kern w:val="0"/>
                <w:sz w:val="20"/>
                <w:szCs w:val="20"/>
                <w:lang w:val="el-GR"/>
              </w:rPr>
              <w:t>αριθμό –4.</w:t>
            </w:r>
          </w:p>
          <w:p w14:paraId="12452658" w14:textId="4FF1634F" w:rsidR="005745C1" w:rsidRPr="00D53F21" w:rsidRDefault="005745C1" w:rsidP="00D53F21">
            <w:pPr>
              <w:autoSpaceDE w:val="0"/>
              <w:autoSpaceDN w:val="0"/>
              <w:adjustRightInd w:val="0"/>
              <w:rPr>
                <w:b/>
                <w:bCs/>
                <w:sz w:val="28"/>
                <w:szCs w:val="28"/>
                <w:lang w:val="el-GR"/>
              </w:rPr>
            </w:pPr>
            <w:r w:rsidRPr="00D53F21">
              <w:rPr>
                <w:rFonts w:ascii="Calibri" w:hAnsi="Calibri" w:cs="Calibri"/>
                <w:kern w:val="0"/>
                <w:sz w:val="20"/>
                <w:szCs w:val="20"/>
                <w:lang w:val="el-GR"/>
              </w:rPr>
              <w:t xml:space="preserve">[Σχόλιο: Η κατασκευή εξίσωσης με γνωστή λύση υποστηρίζει την κατανόηση της έννοιας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 xml:space="preserve">εξίσωσης και της λύσης της. Θα μπορούσαν να αξιοποιηθούν και παραλλαγές αυτής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δραστηριότητας με περισσότερους περιορισμούς, όπως π.χ. να έχει άγνωστο μόνο στο πρώτο</w:t>
            </w:r>
            <w:r>
              <w:rPr>
                <w:rFonts w:ascii="Calibri" w:hAnsi="Calibri" w:cs="Calibri"/>
                <w:kern w:val="0"/>
                <w:sz w:val="20"/>
                <w:szCs w:val="20"/>
                <w:lang w:val="el-GR"/>
              </w:rPr>
              <w:t xml:space="preserve"> </w:t>
            </w:r>
            <w:r w:rsidRPr="00D53F21">
              <w:rPr>
                <w:rFonts w:ascii="Calibri" w:hAnsi="Calibri" w:cs="Calibri"/>
                <w:kern w:val="0"/>
                <w:sz w:val="20"/>
                <w:szCs w:val="20"/>
                <w:lang w:val="el-GR"/>
              </w:rPr>
              <w:t>μέλος και το δεύτερο μέλος να είναι ίσο με 5, κοκ.]</w:t>
            </w:r>
          </w:p>
        </w:tc>
      </w:tr>
      <w:tr w:rsidR="005745C1" w:rsidRPr="00332AD9" w14:paraId="698BAC2E" w14:textId="77777777" w:rsidTr="005745C1">
        <w:trPr>
          <w:cantSplit/>
          <w:trHeight w:val="5010"/>
          <w:jc w:val="center"/>
        </w:trPr>
        <w:tc>
          <w:tcPr>
            <w:tcW w:w="704" w:type="dxa"/>
            <w:shd w:val="clear" w:color="auto" w:fill="FBE4D5" w:themeFill="accent2" w:themeFillTint="33"/>
            <w:textDirection w:val="btLr"/>
          </w:tcPr>
          <w:p w14:paraId="75EB473B" w14:textId="760368D1" w:rsidR="005745C1" w:rsidRPr="009756E7" w:rsidRDefault="005745C1" w:rsidP="009756E7">
            <w:pPr>
              <w:ind w:left="113" w:right="113"/>
              <w:jc w:val="center"/>
              <w:rPr>
                <w:b/>
                <w:sz w:val="24"/>
                <w:szCs w:val="24"/>
                <w:lang w:val="el-GR"/>
              </w:rPr>
            </w:pPr>
            <w:r w:rsidRPr="009756E7">
              <w:rPr>
                <w:b/>
                <w:sz w:val="24"/>
                <w:szCs w:val="24"/>
                <w:lang w:val="el-GR"/>
              </w:rPr>
              <w:t>ΔΕΚΕΜΒΡΙΟΣ (</w:t>
            </w:r>
            <w:r w:rsidR="009756E7" w:rsidRPr="009756E7">
              <w:rPr>
                <w:b/>
                <w:sz w:val="24"/>
                <w:szCs w:val="24"/>
                <w:lang w:val="el-GR"/>
              </w:rPr>
              <w:t>7 ώρες)</w:t>
            </w:r>
          </w:p>
        </w:tc>
        <w:tc>
          <w:tcPr>
            <w:tcW w:w="425" w:type="dxa"/>
          </w:tcPr>
          <w:p w14:paraId="5E189991" w14:textId="3EFD4304" w:rsidR="005745C1" w:rsidRPr="00332AD9" w:rsidRDefault="005745C1" w:rsidP="005745C1">
            <w:pPr>
              <w:autoSpaceDE w:val="0"/>
              <w:autoSpaceDN w:val="0"/>
              <w:adjustRightInd w:val="0"/>
              <w:jc w:val="center"/>
              <w:rPr>
                <w:b/>
                <w:bCs/>
                <w:sz w:val="28"/>
                <w:szCs w:val="28"/>
                <w:lang w:val="el-GR"/>
              </w:rPr>
            </w:pPr>
            <w:r>
              <w:rPr>
                <w:b/>
                <w:bCs/>
                <w:sz w:val="28"/>
                <w:szCs w:val="28"/>
                <w:lang w:val="el-GR"/>
              </w:rPr>
              <w:t>7</w:t>
            </w:r>
          </w:p>
        </w:tc>
        <w:tc>
          <w:tcPr>
            <w:tcW w:w="4820" w:type="dxa"/>
            <w:vAlign w:val="center"/>
          </w:tcPr>
          <w:p w14:paraId="70C848AF" w14:textId="1C6C5803" w:rsidR="005745C1" w:rsidRPr="00D53F21" w:rsidRDefault="005745C1" w:rsidP="005745C1">
            <w:pPr>
              <w:rPr>
                <w:rFonts w:ascii="Cambria" w:hAnsi="Cambria" w:cs="Arial"/>
                <w:sz w:val="20"/>
                <w:szCs w:val="20"/>
                <w:lang w:val="el-GR"/>
              </w:rPr>
            </w:pPr>
            <w:r w:rsidRPr="00971FC7">
              <w:rPr>
                <w:rFonts w:ascii="Cambria" w:hAnsi="Cambria" w:cs="Arial"/>
                <w:b/>
                <w:bCs/>
                <w:sz w:val="20"/>
                <w:szCs w:val="20"/>
                <w:lang w:val="el-GR"/>
              </w:rPr>
              <w:t>1.2</w:t>
            </w:r>
            <w:r w:rsidRPr="00D53F21">
              <w:rPr>
                <w:rFonts w:ascii="Cambria" w:hAnsi="Cambria" w:cs="Arial"/>
                <w:sz w:val="20"/>
                <w:szCs w:val="20"/>
                <w:lang w:val="el-GR"/>
              </w:rPr>
              <w:t xml:space="preserve"> Εξισώσεις α΄ βαθμού (</w:t>
            </w:r>
            <w:r>
              <w:rPr>
                <w:rFonts w:ascii="Cambria" w:hAnsi="Cambria" w:cs="Arial"/>
                <w:sz w:val="20"/>
                <w:szCs w:val="20"/>
                <w:lang w:val="el-GR"/>
              </w:rPr>
              <w:t>3</w:t>
            </w:r>
            <w:r w:rsidRPr="00D53F21">
              <w:rPr>
                <w:rFonts w:ascii="Cambria" w:hAnsi="Cambria" w:cs="Arial"/>
                <w:sz w:val="20"/>
                <w:szCs w:val="20"/>
                <w:lang w:val="el-GR"/>
              </w:rPr>
              <w:t xml:space="preserve">ω)                                                                   </w:t>
            </w:r>
          </w:p>
        </w:tc>
        <w:tc>
          <w:tcPr>
            <w:tcW w:w="8930" w:type="dxa"/>
            <w:vMerge/>
          </w:tcPr>
          <w:p w14:paraId="4E9948D3" w14:textId="77777777" w:rsidR="005745C1" w:rsidRPr="00D53F21" w:rsidRDefault="005745C1" w:rsidP="005745C1">
            <w:pPr>
              <w:autoSpaceDE w:val="0"/>
              <w:autoSpaceDN w:val="0"/>
              <w:adjustRightInd w:val="0"/>
              <w:rPr>
                <w:rFonts w:ascii="Calibri" w:hAnsi="Calibri" w:cs="Calibri"/>
                <w:kern w:val="0"/>
                <w:sz w:val="20"/>
                <w:szCs w:val="20"/>
                <w:lang w:val="el-GR"/>
              </w:rPr>
            </w:pPr>
          </w:p>
        </w:tc>
      </w:tr>
      <w:tr w:rsidR="00813EED" w:rsidRPr="006156FC" w14:paraId="52817D4A" w14:textId="77777777" w:rsidTr="00827FAF">
        <w:trPr>
          <w:cantSplit/>
          <w:trHeight w:val="262"/>
          <w:jc w:val="center"/>
        </w:trPr>
        <w:tc>
          <w:tcPr>
            <w:tcW w:w="704" w:type="dxa"/>
            <w:vMerge w:val="restart"/>
            <w:shd w:val="clear" w:color="auto" w:fill="FBE4D5" w:themeFill="accent2" w:themeFillTint="33"/>
          </w:tcPr>
          <w:p w14:paraId="7354DAEC" w14:textId="77777777" w:rsidR="00813EED" w:rsidRPr="00332AD9" w:rsidRDefault="00813EED" w:rsidP="005745C1">
            <w:pPr>
              <w:rPr>
                <w:bCs/>
                <w:lang w:val="el-GR"/>
              </w:rPr>
            </w:pPr>
          </w:p>
        </w:tc>
        <w:tc>
          <w:tcPr>
            <w:tcW w:w="425" w:type="dxa"/>
            <w:vMerge w:val="restart"/>
          </w:tcPr>
          <w:p w14:paraId="195F92F0" w14:textId="77777777" w:rsidR="00813EED" w:rsidRPr="00332AD9" w:rsidRDefault="00813EED" w:rsidP="005745C1">
            <w:pPr>
              <w:autoSpaceDE w:val="0"/>
              <w:autoSpaceDN w:val="0"/>
              <w:adjustRightInd w:val="0"/>
              <w:jc w:val="center"/>
              <w:rPr>
                <w:b/>
                <w:bCs/>
                <w:sz w:val="28"/>
                <w:szCs w:val="28"/>
                <w:lang w:val="el-GR"/>
              </w:rPr>
            </w:pPr>
          </w:p>
        </w:tc>
        <w:tc>
          <w:tcPr>
            <w:tcW w:w="4820" w:type="dxa"/>
            <w:vAlign w:val="center"/>
          </w:tcPr>
          <w:p w14:paraId="0294B6C4" w14:textId="0F36633D" w:rsidR="00813EED" w:rsidRPr="00971FC7" w:rsidRDefault="00813EED" w:rsidP="005745C1">
            <w:pPr>
              <w:rPr>
                <w:rFonts w:ascii="Cambria" w:hAnsi="Cambria" w:cs="Arial"/>
                <w:sz w:val="20"/>
                <w:szCs w:val="20"/>
                <w:lang w:val="el-GR"/>
              </w:rPr>
            </w:pPr>
            <w:r w:rsidRPr="00971FC7">
              <w:rPr>
                <w:rFonts w:ascii="Cambria" w:hAnsi="Cambria" w:cs="Arial"/>
                <w:b/>
                <w:bCs/>
                <w:sz w:val="20"/>
                <w:szCs w:val="20"/>
                <w:lang w:val="el-GR"/>
              </w:rPr>
              <w:t>1.4</w:t>
            </w:r>
            <w:r w:rsidRPr="00971FC7">
              <w:rPr>
                <w:rFonts w:ascii="Cambria" w:hAnsi="Cambria" w:cs="Arial"/>
                <w:sz w:val="20"/>
                <w:szCs w:val="20"/>
                <w:lang w:val="el-GR"/>
              </w:rPr>
              <w:t xml:space="preserve"> Επίλυση προβλημάτων με χρήση εξισώσεων  (1</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tcPr>
          <w:p w14:paraId="4BF9054E" w14:textId="77777777" w:rsidR="00813EED" w:rsidRPr="00813EED"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Bold" w:hAnsi="Calibri-Bold" w:cs="Calibri-Bold"/>
                <w:b/>
                <w:bCs/>
                <w:kern w:val="0"/>
                <w:sz w:val="20"/>
                <w:szCs w:val="20"/>
                <w:lang w:val="el-GR"/>
              </w:rPr>
              <w:t>§1.4 (Να διατεθούν 4 ώρες)</w:t>
            </w:r>
          </w:p>
          <w:p w14:paraId="2B4D722E"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Όπως φαίνεται και από τα παραπάνω, τα προβλήματα είναι η σημαντικότερη αφετηρία δημιουργίας</w:t>
            </w:r>
          </w:p>
          <w:p w14:paraId="55221751"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και επίλυσης εξισώσεων στο πλαίσιο της διδασκαλίας του Γυμνασίου. Η υποστήριξη των μαθητών/-</w:t>
            </w:r>
          </w:p>
          <w:p w14:paraId="17E558A4" w14:textId="0A0A759B"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ητριών ώστε να εμπλακούν επιτυχώς με αυτά είναι σημαντικός στόχος.</w:t>
            </w:r>
            <w:r>
              <w:rPr>
                <w:rFonts w:ascii="Calibri" w:hAnsi="Calibri" w:cs="Calibri"/>
                <w:kern w:val="0"/>
                <w:sz w:val="20"/>
                <w:szCs w:val="20"/>
                <w:lang w:val="el-GR"/>
              </w:rPr>
              <w:t xml:space="preserve"> </w:t>
            </w:r>
          </w:p>
          <w:p w14:paraId="548659BA"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Αντί για την αυτόνομη διδασκαλία αυτής της ενότητας, ο/η εκπαιδευτικός θα μπορούσε να σχεδιάσει</w:t>
            </w:r>
          </w:p>
          <w:p w14:paraId="412D1FB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τη διδασκαλία του ώστε να προβλήματα να είναι πάντα μέσα στη συζήτηση ολόκληρου του κεφαλαίου</w:t>
            </w:r>
          </w:p>
          <w:p w14:paraId="7B26A5F0"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των εξισώσεων, αφιερώνοντας τις 8 ώρες στην ενιαία διαπραγμάτευση των παραγράφων 1.2 και 1.4.</w:t>
            </w:r>
          </w:p>
          <w:p w14:paraId="134BC79A" w14:textId="1EA8FBD4"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Προτείνονται</w:t>
            </w:r>
            <w:r w:rsidRPr="00813EED">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1 σ. 26</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Εφαρμογές 1, 2 σ, 27 και 3, 4 σ. 28.</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Ασκήσεις 1, 2, 3, 4, 7.</w:t>
            </w:r>
          </w:p>
          <w:p w14:paraId="5AB9CC41" w14:textId="7A58B3F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noProof/>
                <w:kern w:val="0"/>
                <w:sz w:val="20"/>
                <w:szCs w:val="20"/>
                <w:lang w:val="el-GR"/>
              </w:rPr>
              <w:drawing>
                <wp:anchor distT="0" distB="0" distL="114300" distR="114300" simplePos="0" relativeHeight="251686912" behindDoc="0" locked="0" layoutInCell="1" allowOverlap="1" wp14:anchorId="16707110" wp14:editId="4DF7F525">
                  <wp:simplePos x="0" y="0"/>
                  <wp:positionH relativeFrom="column">
                    <wp:posOffset>4160520</wp:posOffset>
                  </wp:positionH>
                  <wp:positionV relativeFrom="paragraph">
                    <wp:posOffset>207010</wp:posOffset>
                  </wp:positionV>
                  <wp:extent cx="1409700" cy="1484630"/>
                  <wp:effectExtent l="0" t="0" r="0" b="1270"/>
                  <wp:wrapSquare wrapText="bothSides"/>
                  <wp:docPr id="111500869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Επισημαίνεται ότι η εμπέδωση των εξισώσεων διατρέχει όλη την ύλη ιδιαίτερα</w:t>
            </w:r>
            <w:r>
              <w:rPr>
                <w:rFonts w:ascii="Calibri" w:hAnsi="Calibri" w:cs="Calibri"/>
                <w:kern w:val="0"/>
                <w:sz w:val="20"/>
                <w:szCs w:val="20"/>
                <w:lang w:val="el-GR"/>
              </w:rPr>
              <w:t xml:space="preserve"> </w:t>
            </w:r>
            <w:r w:rsidRPr="00813EED">
              <w:rPr>
                <w:rFonts w:ascii="Calibri" w:hAnsi="Calibri" w:cs="Calibri"/>
                <w:kern w:val="0"/>
                <w:sz w:val="20"/>
                <w:szCs w:val="20"/>
                <w:lang w:val="el-GR"/>
              </w:rPr>
              <w:t>παραγράφους από το Β΄ μέρος όπως τις 1.1, 1.2 και 1.3.</w:t>
            </w:r>
          </w:p>
          <w:p w14:paraId="24DDC7C3" w14:textId="2CB36C91"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u w:val="single"/>
                <w:lang w:val="el-GR"/>
              </w:rPr>
              <w:t>Ενδεικτική δραστηριότητα 1</w:t>
            </w:r>
            <w:r w:rsidRPr="00813EED">
              <w:rPr>
                <w:rFonts w:ascii="Calibri" w:hAnsi="Calibri" w:cs="Calibri"/>
                <w:kern w:val="0"/>
                <w:sz w:val="20"/>
                <w:szCs w:val="20"/>
                <w:lang w:val="el-GR"/>
              </w:rPr>
              <w:t>:</w:t>
            </w:r>
          </w:p>
          <w:p w14:paraId="6B4537C3" w14:textId="50C2EA85"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Να κατασκευάσετε ένα πρόβλημα που λύνεται με την εξίσωση 15=2</w:t>
            </w:r>
            <w:r>
              <w:rPr>
                <w:rFonts w:ascii="Calibri" w:hAnsi="Calibri" w:cs="Calibri"/>
                <w:kern w:val="0"/>
                <w:sz w:val="20"/>
                <w:szCs w:val="20"/>
              </w:rPr>
              <w:t>x</w:t>
            </w:r>
            <w:r w:rsidRPr="00813EED">
              <w:rPr>
                <w:rFonts w:ascii="Calibri" w:hAnsi="Calibri" w:cs="Calibri"/>
                <w:kern w:val="0"/>
                <w:sz w:val="20"/>
                <w:szCs w:val="20"/>
                <w:lang w:val="el-GR"/>
              </w:rPr>
              <w:t>-7.</w:t>
            </w:r>
            <w:r>
              <w:rPr>
                <w:rFonts w:ascii="Calibri" w:hAnsi="Calibri" w:cs="Calibri"/>
                <w:kern w:val="0"/>
                <w:sz w:val="20"/>
                <w:szCs w:val="20"/>
                <w:lang w:val="el-GR"/>
              </w:rPr>
              <w:t xml:space="preserve"> </w:t>
            </w:r>
          </w:p>
          <w:p w14:paraId="34BCCD10" w14:textId="022188C5" w:rsid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[Σχόλιο: Στόχος της δραστηριότητας είναι η κατασκευή προβλήματος</w:t>
            </w:r>
            <w:r>
              <w:rPr>
                <w:rFonts w:ascii="Calibri" w:hAnsi="Calibri" w:cs="Calibri"/>
                <w:kern w:val="0"/>
                <w:sz w:val="20"/>
                <w:szCs w:val="20"/>
                <w:lang w:val="el-GR"/>
              </w:rPr>
              <w:t xml:space="preserve"> </w:t>
            </w:r>
            <w:r w:rsidRPr="00813EED">
              <w:rPr>
                <w:rFonts w:ascii="Calibri" w:hAnsi="Calibri" w:cs="Calibri"/>
                <w:kern w:val="0"/>
                <w:sz w:val="20"/>
                <w:szCs w:val="20"/>
                <w:lang w:val="el-GR"/>
              </w:rPr>
              <w:t xml:space="preserve">που </w:t>
            </w:r>
            <w:proofErr w:type="spellStart"/>
            <w:r w:rsidRPr="00813EED">
              <w:rPr>
                <w:rFonts w:ascii="Calibri" w:hAnsi="Calibri" w:cs="Calibri"/>
                <w:kern w:val="0"/>
                <w:sz w:val="20"/>
                <w:szCs w:val="20"/>
                <w:lang w:val="el-GR"/>
              </w:rPr>
              <w:t>μοντελοποιείται</w:t>
            </w:r>
            <w:proofErr w:type="spellEnd"/>
            <w:r w:rsidRPr="00813EED">
              <w:rPr>
                <w:rFonts w:ascii="Calibri" w:hAnsi="Calibri" w:cs="Calibri"/>
                <w:kern w:val="0"/>
                <w:sz w:val="20"/>
                <w:szCs w:val="20"/>
                <w:lang w:val="el-GR"/>
              </w:rPr>
              <w:t xml:space="preserve"> από</w:t>
            </w:r>
            <w:r>
              <w:rPr>
                <w:rFonts w:ascii="Calibri" w:hAnsi="Calibri" w:cs="Calibri"/>
                <w:kern w:val="0"/>
                <w:sz w:val="20"/>
                <w:szCs w:val="20"/>
                <w:lang w:val="el-GR"/>
              </w:rPr>
              <w:t xml:space="preserve"> </w:t>
            </w:r>
            <w:r w:rsidRPr="00813EED">
              <w:rPr>
                <w:rFonts w:ascii="Calibri" w:hAnsi="Calibri" w:cs="Calibri"/>
                <w:kern w:val="0"/>
                <w:sz w:val="20"/>
                <w:szCs w:val="20"/>
                <w:lang w:val="el-GR"/>
              </w:rPr>
              <w:t>γνωστή εξίσωση. Αυτή η διαδικασία είναι σημαντική στην εξοικείωση των μαθητών/-</w:t>
            </w:r>
            <w:proofErr w:type="spellStart"/>
            <w:r w:rsidRPr="00813EED">
              <w:rPr>
                <w:rFonts w:ascii="Calibri" w:hAnsi="Calibri" w:cs="Calibri"/>
                <w:kern w:val="0"/>
                <w:sz w:val="20"/>
                <w:szCs w:val="20"/>
                <w:lang w:val="el-GR"/>
              </w:rPr>
              <w:t>ητριών</w:t>
            </w:r>
            <w:proofErr w:type="spellEnd"/>
            <w:r w:rsidRPr="00813EED">
              <w:rPr>
                <w:rFonts w:ascii="Calibri" w:hAnsi="Calibri" w:cs="Calibri"/>
                <w:kern w:val="0"/>
                <w:sz w:val="20"/>
                <w:szCs w:val="20"/>
                <w:lang w:val="el-GR"/>
              </w:rPr>
              <w:t xml:space="preserve"> με</w:t>
            </w:r>
            <w:r>
              <w:rPr>
                <w:rFonts w:ascii="Calibri" w:hAnsi="Calibri" w:cs="Calibri"/>
                <w:kern w:val="0"/>
                <w:sz w:val="20"/>
                <w:szCs w:val="20"/>
                <w:lang w:val="el-GR"/>
              </w:rPr>
              <w:t xml:space="preserve"> </w:t>
            </w:r>
            <w:r w:rsidRPr="00813EED">
              <w:rPr>
                <w:rFonts w:ascii="Calibri" w:hAnsi="Calibri" w:cs="Calibri"/>
                <w:kern w:val="0"/>
                <w:sz w:val="20"/>
                <w:szCs w:val="20"/>
                <w:lang w:val="el-GR"/>
              </w:rPr>
              <w:t xml:space="preserve">την </w:t>
            </w:r>
            <w:proofErr w:type="spellStart"/>
            <w:r w:rsidRPr="00813EED">
              <w:rPr>
                <w:rFonts w:ascii="Calibri" w:hAnsi="Calibri" w:cs="Calibri"/>
                <w:kern w:val="0"/>
                <w:sz w:val="20"/>
                <w:szCs w:val="20"/>
                <w:lang w:val="el-GR"/>
              </w:rPr>
              <w:t>μοντελοποίηση</w:t>
            </w:r>
            <w:proofErr w:type="spellEnd"/>
            <w:r w:rsidRPr="00813EED">
              <w:rPr>
                <w:rFonts w:ascii="Calibri" w:hAnsi="Calibri" w:cs="Calibri"/>
                <w:kern w:val="0"/>
                <w:sz w:val="20"/>
                <w:szCs w:val="20"/>
                <w:lang w:val="el-GR"/>
              </w:rPr>
              <w:t xml:space="preserve"> καταστάσεων και προβλημάτων μέσω εξισώσεων.]</w:t>
            </w:r>
          </w:p>
          <w:p w14:paraId="4452534E" w14:textId="3AFA5048"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u w:val="single"/>
                <w:lang w:val="el-GR"/>
              </w:rPr>
              <w:t>Ενδεικτική δραστηριότητα 2</w:t>
            </w:r>
            <w:r w:rsidRPr="00813EED">
              <w:rPr>
                <w:rFonts w:ascii="Calibri" w:hAnsi="Calibri" w:cs="Calibri"/>
                <w:color w:val="000000"/>
                <w:kern w:val="0"/>
                <w:sz w:val="20"/>
                <w:szCs w:val="20"/>
                <w:lang w:val="el-GR"/>
              </w:rPr>
              <w:t>:</w:t>
            </w:r>
          </w:p>
          <w:p w14:paraId="7EE4E4DE" w14:textId="7E03F906"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Η άσκηση 2 του σχολικού βιβλίου πριν την αλγεβρική της επίλυση</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προτείνεται να διερευνηθεί πρώτα, με τη χρήση ψηφιακών εργαλείων</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με το μικροπείραμα «Ισότητα εμβαδών (Ορθογώνιο-Ισόπλευρο)», από</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τα εμπλουτισμένα σχολικά βιβλία:</w:t>
            </w:r>
          </w:p>
          <w:p w14:paraId="1E342BD0" w14:textId="2E2D1FAC" w:rsidR="00813EED" w:rsidRPr="00813EED" w:rsidRDefault="00813EED" w:rsidP="00813EED">
            <w:pPr>
              <w:autoSpaceDE w:val="0"/>
              <w:autoSpaceDN w:val="0"/>
              <w:adjustRightInd w:val="0"/>
              <w:rPr>
                <w:b/>
                <w:bCs/>
                <w:sz w:val="28"/>
                <w:szCs w:val="28"/>
                <w:lang w:val="el-GR"/>
              </w:rPr>
            </w:pPr>
            <w:r>
              <w:rPr>
                <w:rFonts w:ascii="Calibri" w:hAnsi="Calibri" w:cs="Calibri"/>
                <w:color w:val="0000FF"/>
                <w:kern w:val="0"/>
                <w:sz w:val="20"/>
                <w:szCs w:val="20"/>
              </w:rPr>
              <w:t>http</w:t>
            </w:r>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813EED">
              <w:rPr>
                <w:rFonts w:ascii="Calibri" w:hAnsi="Calibri" w:cs="Calibri"/>
                <w:color w:val="0000FF"/>
                <w:kern w:val="0"/>
                <w:sz w:val="20"/>
                <w:szCs w:val="20"/>
                <w:lang w:val="el-GR"/>
              </w:rPr>
              <w:t>.</w:t>
            </w:r>
            <w:r>
              <w:rPr>
                <w:rFonts w:ascii="Calibri" w:hAnsi="Calibri" w:cs="Calibri"/>
                <w:color w:val="0000FF"/>
                <w:kern w:val="0"/>
                <w:sz w:val="20"/>
                <w:szCs w:val="20"/>
              </w:rPr>
              <w:t>gr</w:t>
            </w:r>
            <w:r w:rsidRPr="00813EED">
              <w:rPr>
                <w:rFonts w:ascii="Calibri" w:hAnsi="Calibri" w:cs="Calibri"/>
                <w:color w:val="0000FF"/>
                <w:kern w:val="0"/>
                <w:sz w:val="20"/>
                <w:szCs w:val="20"/>
                <w:lang w:val="el-GR"/>
              </w:rPr>
              <w:t>/</w:t>
            </w:r>
            <w:r>
              <w:rPr>
                <w:rFonts w:ascii="Calibri" w:hAnsi="Calibri" w:cs="Calibri"/>
                <w:color w:val="0000FF"/>
                <w:kern w:val="0"/>
                <w:sz w:val="20"/>
                <w:szCs w:val="20"/>
              </w:rPr>
              <w:t>v</w:t>
            </w:r>
            <w:r w:rsidRPr="00813EED">
              <w:rPr>
                <w:rFonts w:ascii="Calibri" w:hAnsi="Calibri" w:cs="Calibri"/>
                <w:color w:val="0000FF"/>
                <w:kern w:val="0"/>
                <w:sz w:val="20"/>
                <w:szCs w:val="20"/>
                <w:lang w:val="el-GR"/>
              </w:rPr>
              <w:t>/</w:t>
            </w:r>
            <w:r>
              <w:rPr>
                <w:rFonts w:ascii="Calibri" w:hAnsi="Calibri" w:cs="Calibri"/>
                <w:color w:val="0000FF"/>
                <w:kern w:val="0"/>
                <w:sz w:val="20"/>
                <w:szCs w:val="20"/>
              </w:rPr>
              <w:t>item</w:t>
            </w:r>
            <w:r w:rsidRPr="00813EED">
              <w:rPr>
                <w:rFonts w:ascii="Calibri" w:hAnsi="Calibri" w:cs="Calibri"/>
                <w:color w:val="0000FF"/>
                <w:kern w:val="0"/>
                <w:sz w:val="20"/>
                <w:szCs w:val="20"/>
                <w:lang w:val="el-GR"/>
              </w:rPr>
              <w:t>/</w:t>
            </w:r>
            <w:r>
              <w:rPr>
                <w:rFonts w:ascii="Calibri" w:hAnsi="Calibri" w:cs="Calibri"/>
                <w:color w:val="0000FF"/>
                <w:kern w:val="0"/>
                <w:sz w:val="20"/>
                <w:szCs w:val="20"/>
              </w:rPr>
              <w:t>ds</w:t>
            </w:r>
            <w:r w:rsidRPr="00813EED">
              <w:rPr>
                <w:rFonts w:ascii="Calibri" w:hAnsi="Calibri" w:cs="Calibri"/>
                <w:color w:val="0000FF"/>
                <w:kern w:val="0"/>
                <w:sz w:val="20"/>
                <w:szCs w:val="20"/>
                <w:lang w:val="el-GR"/>
              </w:rPr>
              <w:t>/8521/2316</w:t>
            </w:r>
            <w:r w:rsidRPr="00813EED">
              <w:rPr>
                <w:rFonts w:ascii="Calibri" w:hAnsi="Calibri" w:cs="Calibri"/>
                <w:color w:val="000000"/>
                <w:kern w:val="0"/>
                <w:sz w:val="20"/>
                <w:szCs w:val="20"/>
                <w:lang w:val="el-GR"/>
              </w:rPr>
              <w:t>.</w:t>
            </w:r>
          </w:p>
        </w:tc>
      </w:tr>
      <w:tr w:rsidR="00813EED" w:rsidRPr="00332AD9" w14:paraId="128DEAF2" w14:textId="77777777" w:rsidTr="00813EED">
        <w:trPr>
          <w:jc w:val="center"/>
        </w:trPr>
        <w:tc>
          <w:tcPr>
            <w:tcW w:w="704" w:type="dxa"/>
            <w:vMerge/>
            <w:shd w:val="clear" w:color="auto" w:fill="FBE4D5" w:themeFill="accent2" w:themeFillTint="33"/>
          </w:tcPr>
          <w:p w14:paraId="585C381F" w14:textId="77777777" w:rsidR="00813EED" w:rsidRPr="00332AD9" w:rsidRDefault="00813EED" w:rsidP="005745C1">
            <w:pPr>
              <w:rPr>
                <w:lang w:val="el-GR"/>
              </w:rPr>
            </w:pPr>
          </w:p>
        </w:tc>
        <w:tc>
          <w:tcPr>
            <w:tcW w:w="425" w:type="dxa"/>
            <w:vMerge/>
          </w:tcPr>
          <w:p w14:paraId="64E1F31F" w14:textId="77777777" w:rsidR="00813EED" w:rsidRPr="00332AD9" w:rsidRDefault="00813EED" w:rsidP="005745C1">
            <w:pPr>
              <w:rPr>
                <w:lang w:val="el-GR"/>
              </w:rPr>
            </w:pPr>
          </w:p>
        </w:tc>
        <w:tc>
          <w:tcPr>
            <w:tcW w:w="13750" w:type="dxa"/>
            <w:gridSpan w:val="2"/>
            <w:shd w:val="clear" w:color="auto" w:fill="FFF2CC" w:themeFill="accent4" w:themeFillTint="33"/>
          </w:tcPr>
          <w:p w14:paraId="60395565" w14:textId="4BFE75AA" w:rsidR="00813EED" w:rsidRPr="00332AD9" w:rsidRDefault="00813EED" w:rsidP="00813EED">
            <w:pPr>
              <w:jc w:val="center"/>
              <w:rPr>
                <w:lang w:val="el-GR"/>
              </w:rPr>
            </w:pPr>
            <w:r w:rsidRPr="00971FC7">
              <w:rPr>
                <w:rFonts w:ascii="Calibri-Bold" w:hAnsi="Calibri-Bold" w:cs="Calibri-Bold"/>
                <w:b/>
                <w:bCs/>
                <w:kern w:val="0"/>
                <w:sz w:val="24"/>
                <w:szCs w:val="24"/>
                <w:lang w:val="el-GR"/>
              </w:rPr>
              <w:t>2</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Pr>
                <w:rFonts w:ascii="Calibri-Bold" w:hAnsi="Calibri-Bold" w:cs="Calibri-Bold"/>
                <w:b/>
                <w:bCs/>
                <w:kern w:val="0"/>
                <w:sz w:val="24"/>
                <w:szCs w:val="24"/>
                <w:lang w:val="el-GR"/>
              </w:rPr>
              <w:t>εφάλαιο (</w:t>
            </w:r>
            <w:r w:rsidRPr="00971FC7">
              <w:rPr>
                <w:rFonts w:ascii="Calibri-Bold" w:hAnsi="Calibri-Bold" w:cs="Calibri-Bold"/>
                <w:b/>
                <w:bCs/>
                <w:kern w:val="0"/>
                <w:sz w:val="24"/>
                <w:szCs w:val="24"/>
                <w:lang w:val="el-GR"/>
              </w:rPr>
              <w:t xml:space="preserve">7 </w:t>
            </w:r>
            <w:r>
              <w:rPr>
                <w:rFonts w:ascii="Calibri-Bold" w:hAnsi="Calibri-Bold" w:cs="Calibri-Bold"/>
                <w:b/>
                <w:bCs/>
                <w:kern w:val="0"/>
                <w:sz w:val="24"/>
                <w:szCs w:val="24"/>
                <w:lang w:val="el-GR"/>
              </w:rPr>
              <w:t>ώρες)</w:t>
            </w:r>
          </w:p>
        </w:tc>
      </w:tr>
      <w:tr w:rsidR="00813EED" w:rsidRPr="006156FC" w14:paraId="2A7948CD" w14:textId="77777777" w:rsidTr="000D3082">
        <w:trPr>
          <w:jc w:val="center"/>
        </w:trPr>
        <w:tc>
          <w:tcPr>
            <w:tcW w:w="704" w:type="dxa"/>
            <w:vMerge/>
            <w:shd w:val="clear" w:color="auto" w:fill="FFFFFF" w:themeFill="background1"/>
          </w:tcPr>
          <w:p w14:paraId="659837B2" w14:textId="77777777" w:rsidR="00813EED" w:rsidRPr="00332AD9" w:rsidRDefault="00813EED" w:rsidP="005745C1">
            <w:pPr>
              <w:rPr>
                <w:lang w:val="el-GR"/>
              </w:rPr>
            </w:pPr>
          </w:p>
        </w:tc>
        <w:tc>
          <w:tcPr>
            <w:tcW w:w="425" w:type="dxa"/>
            <w:vMerge/>
          </w:tcPr>
          <w:p w14:paraId="1B9DA41F" w14:textId="77777777" w:rsidR="00813EED" w:rsidRPr="00332AD9" w:rsidRDefault="00813EED" w:rsidP="005745C1">
            <w:pPr>
              <w:rPr>
                <w:lang w:val="el-GR"/>
              </w:rPr>
            </w:pPr>
          </w:p>
        </w:tc>
        <w:tc>
          <w:tcPr>
            <w:tcW w:w="4820" w:type="dxa"/>
            <w:shd w:val="clear" w:color="auto" w:fill="FFFFFF" w:themeFill="background1"/>
          </w:tcPr>
          <w:p w14:paraId="7B671C34" w14:textId="130DAE4F" w:rsidR="00813EED" w:rsidRPr="00971FC7" w:rsidRDefault="00813EED" w:rsidP="000D3082">
            <w:pPr>
              <w:autoSpaceDE w:val="0"/>
              <w:autoSpaceDN w:val="0"/>
              <w:adjustRightInd w:val="0"/>
              <w:rPr>
                <w:rFonts w:ascii="Cambria" w:hAnsi="Cambria"/>
                <w:sz w:val="20"/>
                <w:szCs w:val="20"/>
                <w:lang w:val="el-GR"/>
              </w:rPr>
            </w:pPr>
            <w:r w:rsidRPr="00971FC7">
              <w:rPr>
                <w:rFonts w:ascii="Cambria" w:hAnsi="Cambria" w:cs="Arial"/>
                <w:b/>
                <w:bCs/>
                <w:sz w:val="20"/>
                <w:szCs w:val="20"/>
                <w:lang w:val="el-GR"/>
              </w:rPr>
              <w:t>2.1</w:t>
            </w:r>
            <w:r w:rsidRPr="00971FC7">
              <w:rPr>
                <w:rFonts w:ascii="Cambria" w:hAnsi="Cambria" w:cs="Arial"/>
                <w:sz w:val="20"/>
                <w:szCs w:val="20"/>
                <w:lang w:val="el-GR"/>
              </w:rPr>
              <w:t xml:space="preserve"> Τετραγωνική ρίζα θετικού αριθμού (3</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val="restart"/>
            <w:shd w:val="clear" w:color="auto" w:fill="FFFFFF" w:themeFill="background1"/>
          </w:tcPr>
          <w:p w14:paraId="0CD25698"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Το περιεχόμενο του κεφαλαίου είναι νέο για τους/τις μαθητές/-ήτριες και υπάρχουν πολλές πτυχές</w:t>
            </w:r>
          </w:p>
          <w:p w14:paraId="7C50B40C"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που είναι πηγή δυσκολιών (δεκαδική αναπαράσταση αρρήτων, έννοια πραγματικών αριθμών, </w:t>
            </w:r>
            <w:proofErr w:type="spellStart"/>
            <w:r w:rsidRPr="000D3082">
              <w:rPr>
                <w:rFonts w:ascii="Cambria" w:hAnsi="Cambria" w:cs="Calibri"/>
                <w:kern w:val="0"/>
                <w:sz w:val="20"/>
                <w:szCs w:val="20"/>
                <w:lang w:val="el-GR"/>
              </w:rPr>
              <w:t>κ.ο.κ.</w:t>
            </w:r>
            <w:proofErr w:type="spellEnd"/>
            <w:r w:rsidRPr="000D3082">
              <w:rPr>
                <w:rFonts w:ascii="Cambria" w:hAnsi="Cambria" w:cs="Calibri"/>
                <w:kern w:val="0"/>
                <w:sz w:val="20"/>
                <w:szCs w:val="20"/>
                <w:lang w:val="el-GR"/>
              </w:rPr>
              <w:t>).</w:t>
            </w:r>
          </w:p>
          <w:p w14:paraId="3F181E5B" w14:textId="77777777" w:rsidR="00813EED" w:rsidRPr="000D3082" w:rsidRDefault="00813EED" w:rsidP="00C60987">
            <w:pPr>
              <w:autoSpaceDE w:val="0"/>
              <w:autoSpaceDN w:val="0"/>
              <w:adjustRightInd w:val="0"/>
              <w:rPr>
                <w:rFonts w:ascii="Cambria" w:hAnsi="Cambria" w:cs="Calibri-Bold"/>
                <w:b/>
                <w:bCs/>
                <w:kern w:val="0"/>
                <w:sz w:val="20"/>
                <w:szCs w:val="20"/>
                <w:lang w:val="el-GR"/>
              </w:rPr>
            </w:pPr>
            <w:r w:rsidRPr="000D3082">
              <w:rPr>
                <w:rFonts w:ascii="Cambria" w:hAnsi="Cambria" w:cs="Calibri-Bold"/>
                <w:b/>
                <w:bCs/>
                <w:kern w:val="0"/>
                <w:sz w:val="20"/>
                <w:szCs w:val="20"/>
                <w:lang w:val="el-GR"/>
              </w:rPr>
              <w:t>§2.1 (Να διατεθούν 3 ώρες)</w:t>
            </w:r>
          </w:p>
          <w:p w14:paraId="1B51556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Η παράγραφος αυτή μπορεί να διδαχθεί αμέσως μετά τη διδασκαλία της §1.4 (Πυθαγόρειο Θεώρημα)</w:t>
            </w:r>
          </w:p>
          <w:p w14:paraId="1A467A82"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της Γεωμετρίας ώστε να αξιοποιηθούν οι εφαρμογές και οι ασκήσεις που αναφέρονται στο</w:t>
            </w:r>
          </w:p>
          <w:p w14:paraId="1CD68D25"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Πυθαγόρειο Θεώρημα. Σε αυτή την περίπτωση, το Πυθαγόρειο Θεώρημα θα αποτελέσει την αφορμή</w:t>
            </w:r>
          </w:p>
          <w:p w14:paraId="6DF17598"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για την εισαγωγή της έννοιας της τετραγωνικής ρίζας. Εναλλακτικά, η αφορμή για την εισαγωγή της</w:t>
            </w:r>
          </w:p>
          <w:p w14:paraId="6339280D"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έννοιας της τετραγωνικής ρίζας μπορεί να είναι το εμβαδόν τετραγώνου (Δραστηριότητα 1).</w:t>
            </w:r>
          </w:p>
          <w:p w14:paraId="22C260DA" w14:textId="77777777" w:rsidR="00813EED" w:rsidRPr="000D3082" w:rsidRDefault="00813EED" w:rsidP="00C60987">
            <w:pPr>
              <w:autoSpaceDE w:val="0"/>
              <w:autoSpaceDN w:val="0"/>
              <w:adjustRightInd w:val="0"/>
              <w:rPr>
                <w:rFonts w:ascii="Cambria" w:hAnsi="Cambria" w:cs="Calibri-Bold"/>
                <w:b/>
                <w:bCs/>
                <w:kern w:val="0"/>
                <w:sz w:val="20"/>
                <w:szCs w:val="20"/>
                <w:lang w:val="el-GR"/>
              </w:rPr>
            </w:pPr>
            <w:r w:rsidRPr="000D3082">
              <w:rPr>
                <w:rFonts w:ascii="Cambria" w:hAnsi="Cambria" w:cs="Calibri"/>
                <w:kern w:val="0"/>
                <w:sz w:val="20"/>
                <w:szCs w:val="20"/>
                <w:lang w:val="el-GR"/>
              </w:rPr>
              <w:t>Προτείνονται</w:t>
            </w:r>
            <w:r w:rsidRPr="000D3082">
              <w:rPr>
                <w:rFonts w:ascii="Cambria" w:hAnsi="Cambria" w:cs="Calibri-Bold"/>
                <w:b/>
                <w:bCs/>
                <w:kern w:val="0"/>
                <w:sz w:val="20"/>
                <w:szCs w:val="20"/>
                <w:lang w:val="el-GR"/>
              </w:rPr>
              <w:t>:</w:t>
            </w:r>
          </w:p>
          <w:p w14:paraId="160A54C7"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Εφαρμογές 3, 4 σ. 42</w:t>
            </w:r>
          </w:p>
          <w:p w14:paraId="25631802"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 xml:space="preserve">Μετά τον ορισμό της τετραγωνικής ρίζας και τα κατάλληλα αριθμητικά παραδείγματα προτείνεται να γίνει ιδιαίτερη μνεία στη </w:t>
            </w:r>
            <w:r w:rsidRPr="000D3082">
              <w:rPr>
                <w:rFonts w:ascii="Cambria" w:hAnsi="Cambria" w:cs="Calibri"/>
                <w:kern w:val="0"/>
                <w:sz w:val="19"/>
                <w:szCs w:val="19"/>
                <w:lang w:val="el-GR"/>
              </w:rPr>
              <w:t xml:space="preserve">2 </w:t>
            </w:r>
            <w:r w:rsidRPr="000D3082">
              <w:rPr>
                <w:rFonts w:ascii="Cambria" w:hAnsi="Cambria" w:cs="Calibri"/>
                <w:kern w:val="0"/>
                <w:sz w:val="20"/>
                <w:szCs w:val="20"/>
                <w:lang w:val="el-GR"/>
              </w:rPr>
              <w:t>με τις εξής δύο αναπαραστάσεις:</w:t>
            </w:r>
          </w:p>
          <w:p w14:paraId="659CC3A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Ασκήσεις 1, 2, 3 σ. 43 και 5, 7, 12, 13, 14 σ. 44</w:t>
            </w:r>
          </w:p>
          <w:p w14:paraId="4A0B40C6"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 xml:space="preserve">Στα παραδείγματα υπολογισμού μπορεί να δοθεί και το ακόλουθο: </w:t>
            </w:r>
          </w:p>
          <w:p w14:paraId="2CC0DAF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Ενδεικτική δραστηριότητα:</w:t>
            </w:r>
          </w:p>
          <w:p w14:paraId="7D9D63A3"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Μια μικρή αίθουσα του σχολείου μας έχει δάπεδο σχήματος τετραγώνου πλευράς 4 </w:t>
            </w:r>
            <w:r w:rsidRPr="000D3082">
              <w:rPr>
                <w:rFonts w:ascii="Cambria" w:hAnsi="Cambria" w:cs="Calibri"/>
                <w:kern w:val="0"/>
                <w:sz w:val="20"/>
                <w:szCs w:val="20"/>
              </w:rPr>
              <w:t>m</w:t>
            </w:r>
            <w:r w:rsidRPr="000D3082">
              <w:rPr>
                <w:rFonts w:ascii="Cambria" w:hAnsi="Cambria" w:cs="Calibri"/>
                <w:kern w:val="0"/>
                <w:sz w:val="20"/>
                <w:szCs w:val="20"/>
                <w:lang w:val="el-GR"/>
              </w:rPr>
              <w:t>. Μια άλλη αίθουσα έχει επίσης δάπεδο σχήματος τετραγώνου, αλλά διπλάσιου εμβαδού. Πόσο είναι το μήκος της πλευράς του δαπέδου της δεύτερης αίθουσας;</w:t>
            </w:r>
          </w:p>
          <w:p w14:paraId="746D91A4" w14:textId="1A04549C" w:rsidR="00813EED" w:rsidRPr="00971FC7" w:rsidRDefault="00813EED" w:rsidP="00C60987">
            <w:pPr>
              <w:autoSpaceDE w:val="0"/>
              <w:autoSpaceDN w:val="0"/>
              <w:adjustRightInd w:val="0"/>
              <w:rPr>
                <w:rFonts w:ascii="Cambria" w:hAnsi="Cambria"/>
                <w:sz w:val="20"/>
                <w:szCs w:val="20"/>
                <w:lang w:val="el-GR"/>
              </w:rPr>
            </w:pPr>
            <w:r w:rsidRPr="000D3082">
              <w:rPr>
                <w:rFonts w:ascii="Cambria" w:hAnsi="Cambria" w:cs="Calibri"/>
                <w:kern w:val="0"/>
                <w:sz w:val="20"/>
                <w:szCs w:val="20"/>
                <w:lang w:val="el-GR"/>
              </w:rPr>
              <w:t xml:space="preserve">[Σχόλιο: Μέσα από αυτό το πρόβλημα (ή άλλα παρόμοια) μπορεί να αναδειχθεί η ανάγκη χρήσης τετραγωνικών ριζών και η διερεύνηση της ύπαρξης αριθμών που δεν είναι ρητοί. Η αναζήτηση της </w:t>
            </w:r>
            <w:r w:rsidRPr="000D3082">
              <w:rPr>
                <w:rFonts w:ascii="Cambria" w:hAnsi="Cambria" w:cs="Calibri"/>
                <w:kern w:val="0"/>
                <w:sz w:val="20"/>
                <w:szCs w:val="20"/>
                <w:lang w:val="el-GR"/>
              </w:rPr>
              <w:lastRenderedPageBreak/>
              <w:t>πλευράς ώστε το εμβαδόν της αίθουσας να είναι 32</w:t>
            </w:r>
            <w:r w:rsidRPr="000D3082">
              <w:rPr>
                <w:rFonts w:ascii="Cambria" w:hAnsi="Cambria" w:cs="Calibri"/>
                <w:kern w:val="0"/>
                <w:sz w:val="20"/>
                <w:szCs w:val="20"/>
              </w:rPr>
              <w:t>m</w:t>
            </w:r>
            <w:r w:rsidRPr="000D3082">
              <w:rPr>
                <w:rFonts w:ascii="Cambria" w:hAnsi="Cambria" w:cs="Calibri"/>
                <w:kern w:val="0"/>
                <w:sz w:val="13"/>
                <w:szCs w:val="13"/>
                <w:lang w:val="el-GR"/>
              </w:rPr>
              <w:t>2</w:t>
            </w:r>
            <w:r w:rsidRPr="000D3082">
              <w:rPr>
                <w:rFonts w:ascii="Cambria" w:hAnsi="Cambria" w:cs="Calibri"/>
                <w:kern w:val="0"/>
                <w:sz w:val="20"/>
                <w:szCs w:val="20"/>
                <w:lang w:val="el-GR"/>
              </w:rPr>
              <w:t>, μπορεί να γίνει με υπολογιστή, ώστε να διευκολυνθεί η προσπάθεια διαδοχικών προσεγγίσεων. Η επιδίωξη είναι να εικάσουν οι μαθητές/-ήτριες ότι αυτή η διαδικασία «δεν θα τελειώσει ποτέ» και να οδηγηθούν στην ιδέα του αριθμού που μετά την υποδιαστολή έχει άπειρα ψηφία μη περιοδικά. Ο ρόλος του/της εκπαιδευτικού στη φάση της διερεύνησης είναι να θέτει ερωτήματα που θα οδηγήσουν τις αναζητήσεις και τη συζήτηση στα παραπάνω. Μετά από τη διερεύνηση, θα χρειαστεί να αναλάβει ο/η ίδιος/α κάποιο μέρος από τη ρητή διατύπωση εννοιών (τετραγωνική ρίζα, άρρητος), των χαρακτηριστικών τους και των μαθηματικών συμβολισμών, αφού δεν μπορεί αυτά να αναμένονται εξ ολοκλήρου από τους/τις μαθητές/-ήτριες.]</w:t>
            </w:r>
          </w:p>
        </w:tc>
      </w:tr>
      <w:tr w:rsidR="00813EED" w:rsidRPr="006156FC" w14:paraId="291CA3A0" w14:textId="77777777" w:rsidTr="009756E7">
        <w:trPr>
          <w:jc w:val="center"/>
        </w:trPr>
        <w:tc>
          <w:tcPr>
            <w:tcW w:w="704" w:type="dxa"/>
            <w:vMerge w:val="restart"/>
            <w:shd w:val="clear" w:color="auto" w:fill="D5DCE4" w:themeFill="text2" w:themeFillTint="33"/>
            <w:textDirection w:val="btLr"/>
          </w:tcPr>
          <w:p w14:paraId="369405AF" w14:textId="7B26EF52" w:rsidR="00813EED" w:rsidRPr="00332AD9" w:rsidRDefault="00813EED" w:rsidP="009756E7">
            <w:pPr>
              <w:ind w:left="113" w:right="113"/>
              <w:jc w:val="center"/>
              <w:rPr>
                <w:lang w:val="el-GR"/>
              </w:rPr>
            </w:pPr>
            <w:r w:rsidRPr="009756E7">
              <w:rPr>
                <w:b/>
                <w:sz w:val="24"/>
                <w:szCs w:val="24"/>
                <w:lang w:val="el-GR"/>
              </w:rPr>
              <w:t>ΙΑΝΟΥΑΡΙΟΣ 7 ώρες</w:t>
            </w:r>
          </w:p>
        </w:tc>
        <w:tc>
          <w:tcPr>
            <w:tcW w:w="425" w:type="dxa"/>
          </w:tcPr>
          <w:p w14:paraId="67AACD7C" w14:textId="77777777" w:rsidR="00813EED" w:rsidRPr="00332AD9" w:rsidRDefault="00813EED" w:rsidP="005745C1">
            <w:pPr>
              <w:rPr>
                <w:lang w:val="el-GR"/>
              </w:rPr>
            </w:pPr>
          </w:p>
        </w:tc>
        <w:tc>
          <w:tcPr>
            <w:tcW w:w="4820" w:type="dxa"/>
          </w:tcPr>
          <w:p w14:paraId="1E99EFC1" w14:textId="5D9C648F" w:rsidR="00813EED" w:rsidRPr="00971FC7" w:rsidRDefault="00813EED" w:rsidP="005745C1">
            <w:pPr>
              <w:rPr>
                <w:rFonts w:ascii="Cambria" w:hAnsi="Cambria" w:cs="Arial"/>
                <w:sz w:val="20"/>
                <w:szCs w:val="20"/>
                <w:lang w:val="el-GR"/>
              </w:rPr>
            </w:pPr>
            <w:r w:rsidRPr="000D3082">
              <w:rPr>
                <w:rFonts w:ascii="Cambria" w:hAnsi="Cambria" w:cs="Arial"/>
                <w:b/>
                <w:bCs/>
                <w:sz w:val="20"/>
                <w:szCs w:val="20"/>
                <w:lang w:val="el-GR"/>
              </w:rPr>
              <w:t>2.1</w:t>
            </w:r>
            <w:r w:rsidRPr="00971FC7">
              <w:rPr>
                <w:rFonts w:ascii="Cambria" w:hAnsi="Cambria" w:cs="Arial"/>
                <w:sz w:val="20"/>
                <w:szCs w:val="20"/>
                <w:lang w:val="el-GR"/>
              </w:rPr>
              <w:t xml:space="preserve"> Τετραγωνική ρίζα θετικού αριθμού (3</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tcPr>
          <w:p w14:paraId="128F9390" w14:textId="38255FA0" w:rsidR="00813EED" w:rsidRPr="000D3082" w:rsidRDefault="00813EED" w:rsidP="00C60987">
            <w:pPr>
              <w:autoSpaceDE w:val="0"/>
              <w:autoSpaceDN w:val="0"/>
              <w:adjustRightInd w:val="0"/>
              <w:rPr>
                <w:rFonts w:ascii="Cambria" w:hAnsi="Cambria"/>
                <w:lang w:val="el-GR"/>
              </w:rPr>
            </w:pPr>
          </w:p>
        </w:tc>
      </w:tr>
      <w:tr w:rsidR="00D435AB" w:rsidRPr="006156FC" w14:paraId="19B95497" w14:textId="77777777" w:rsidTr="009756E7">
        <w:trPr>
          <w:jc w:val="center"/>
        </w:trPr>
        <w:tc>
          <w:tcPr>
            <w:tcW w:w="704" w:type="dxa"/>
            <w:vMerge/>
            <w:shd w:val="clear" w:color="auto" w:fill="D5DCE4" w:themeFill="text2" w:themeFillTint="33"/>
            <w:textDirection w:val="btLr"/>
          </w:tcPr>
          <w:p w14:paraId="613E3536" w14:textId="77777777" w:rsidR="00D435AB" w:rsidRPr="009756E7" w:rsidRDefault="00D435AB" w:rsidP="00A578CF">
            <w:pPr>
              <w:ind w:left="113" w:right="113"/>
              <w:jc w:val="center"/>
              <w:rPr>
                <w:b/>
                <w:sz w:val="24"/>
                <w:szCs w:val="24"/>
                <w:lang w:val="el-GR"/>
              </w:rPr>
            </w:pPr>
          </w:p>
        </w:tc>
        <w:tc>
          <w:tcPr>
            <w:tcW w:w="425" w:type="dxa"/>
          </w:tcPr>
          <w:p w14:paraId="2A8C4005" w14:textId="77777777" w:rsidR="00D435AB" w:rsidRPr="00332AD9" w:rsidRDefault="00D435AB" w:rsidP="00A578CF">
            <w:pPr>
              <w:rPr>
                <w:lang w:val="el-GR"/>
              </w:rPr>
            </w:pPr>
          </w:p>
        </w:tc>
        <w:tc>
          <w:tcPr>
            <w:tcW w:w="4820" w:type="dxa"/>
            <w:vMerge w:val="restart"/>
          </w:tcPr>
          <w:p w14:paraId="17DD66F0"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2.2</w:t>
            </w:r>
            <w:r w:rsidRPr="00971FC7">
              <w:rPr>
                <w:rFonts w:ascii="Cambria" w:hAnsi="Cambria" w:cs="Arial"/>
                <w:sz w:val="20"/>
                <w:szCs w:val="20"/>
                <w:lang w:val="el-GR"/>
              </w:rPr>
              <w:t xml:space="preserve"> Άρρητοι αριθμοί-Πραγματικοί αριθμοί (2</w:t>
            </w:r>
            <w:r>
              <w:rPr>
                <w:rFonts w:ascii="Cambria" w:hAnsi="Cambria" w:cs="Arial"/>
                <w:sz w:val="20"/>
                <w:szCs w:val="20"/>
                <w:lang w:val="el-GR"/>
              </w:rPr>
              <w:t>ω</w:t>
            </w:r>
            <w:r w:rsidRPr="00971FC7">
              <w:rPr>
                <w:rFonts w:ascii="Cambria" w:hAnsi="Cambria" w:cs="Arial"/>
                <w:sz w:val="20"/>
                <w:szCs w:val="20"/>
                <w:lang w:val="el-GR"/>
              </w:rPr>
              <w:t xml:space="preserve">)                                                                                              </w:t>
            </w:r>
          </w:p>
          <w:p w14:paraId="6180CCC4" w14:textId="26A817E6"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 xml:space="preserve">2.3 </w:t>
            </w:r>
            <w:r w:rsidRPr="00971FC7">
              <w:rPr>
                <w:rFonts w:ascii="Cambria" w:hAnsi="Cambria" w:cs="Arial"/>
                <w:sz w:val="20"/>
                <w:szCs w:val="20"/>
                <w:lang w:val="el-GR"/>
              </w:rPr>
              <w:t>Προβλήματα (2</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val="restart"/>
          </w:tcPr>
          <w:p w14:paraId="496B5AC2" w14:textId="77777777" w:rsidR="00D435AB" w:rsidRPr="000D3082" w:rsidRDefault="00D435AB" w:rsidP="00C60987">
            <w:pPr>
              <w:autoSpaceDE w:val="0"/>
              <w:autoSpaceDN w:val="0"/>
              <w:adjustRightInd w:val="0"/>
              <w:rPr>
                <w:rFonts w:ascii="Cambria" w:hAnsi="Cambria" w:cs="Calibri-Bold"/>
                <w:b/>
                <w:bCs/>
                <w:color w:val="000000"/>
                <w:kern w:val="0"/>
                <w:sz w:val="20"/>
                <w:szCs w:val="20"/>
                <w:lang w:val="el-GR"/>
              </w:rPr>
            </w:pPr>
            <w:r w:rsidRPr="000D3082">
              <w:rPr>
                <w:rFonts w:ascii="Cambria" w:hAnsi="Cambria" w:cs="Calibri-Bold"/>
                <w:b/>
                <w:bCs/>
                <w:color w:val="000000"/>
                <w:kern w:val="0"/>
                <w:sz w:val="20"/>
                <w:szCs w:val="20"/>
                <w:lang w:val="el-GR"/>
              </w:rPr>
              <w:t>§§2.2 και 2.3 (Να διατεθούν 4 ώρες)</w:t>
            </w:r>
          </w:p>
          <w:p w14:paraId="36859C85"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 xml:space="preserve">Η έννοια της </w:t>
            </w:r>
            <w:proofErr w:type="spellStart"/>
            <w:r w:rsidRPr="000D3082">
              <w:rPr>
                <w:rFonts w:ascii="Cambria" w:hAnsi="Cambria" w:cs="Calibri"/>
                <w:color w:val="000000"/>
                <w:kern w:val="0"/>
                <w:sz w:val="20"/>
                <w:szCs w:val="20"/>
                <w:lang w:val="el-GR"/>
              </w:rPr>
              <w:t>αρρητότητας</w:t>
            </w:r>
            <w:proofErr w:type="spellEnd"/>
            <w:r w:rsidRPr="000D3082">
              <w:rPr>
                <w:rFonts w:ascii="Cambria" w:hAnsi="Cambria" w:cs="Calibri"/>
                <w:color w:val="000000"/>
                <w:kern w:val="0"/>
                <w:sz w:val="20"/>
                <w:szCs w:val="20"/>
                <w:lang w:val="el-GR"/>
              </w:rPr>
              <w:t xml:space="preserve"> δυσκολεύει τους μαθητές/-</w:t>
            </w:r>
            <w:proofErr w:type="spellStart"/>
            <w:r w:rsidRPr="000D3082">
              <w:rPr>
                <w:rFonts w:ascii="Cambria" w:hAnsi="Cambria" w:cs="Calibri"/>
                <w:color w:val="000000"/>
                <w:kern w:val="0"/>
                <w:sz w:val="20"/>
                <w:szCs w:val="20"/>
                <w:lang w:val="el-GR"/>
              </w:rPr>
              <w:t>ήτριες</w:t>
            </w:r>
            <w:proofErr w:type="spellEnd"/>
            <w:r w:rsidRPr="000D3082">
              <w:rPr>
                <w:rFonts w:ascii="Cambria" w:hAnsi="Cambria" w:cs="Calibri"/>
                <w:color w:val="000000"/>
                <w:kern w:val="0"/>
                <w:sz w:val="20"/>
                <w:szCs w:val="20"/>
                <w:lang w:val="el-GR"/>
              </w:rPr>
              <w:t>. Για παράδειγμα, συχνά θεωρούν ότι «η</w:t>
            </w:r>
          </w:p>
          <w:p w14:paraId="59FC8ED1" w14:textId="147C020C"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τετραγωνική ρίζα του 2 δεν υπάρχει». Χρειάζεται να εντοπιστούν και να συζητηθούν τέτοιες παραπλανητικές ιδέες, καθώς είναι σημαντικό οι μαθητές/-ήτριες να υποστηριχθούν για να αναπτύξουν σωστά την έννοια του πραγματικού αριθμού. Προς αυτή την κατεύθυνση προτείνεται να συζητηθούν στην τάξη θέματα σχετικά με βασικές ιδιότητες συνέχειας των πραγματικών και της ευθείας, με απλά ερωτήματα όπως: «Ποιος είναι ο μικρότερος θετικός πραγματικός;», «Ποιος είναι ο ‘επόμενος’ πραγματικός του 1;», «Μπορούμε πάντα να βρίσκουμε έναν ρητό/άρρητο ανάμεσα σε δύο άλλους;». Η παράγραφος 2.3 προτείνεται να μην διδαχθεί αυτόνομα, αλλά τα προβλήματα που περιέχονται στην 2.3 είναι χρήσιμο να αποτελέσουν δραστηριότητες κατά τη διδασκαλία της παρούσας παραγράφου 2.2 αλλά και του Πυθαγορείου Θεωρήματος.</w:t>
            </w:r>
          </w:p>
          <w:p w14:paraId="48FFC4E9" w14:textId="77777777" w:rsidR="00D435AB" w:rsidRPr="000D3082" w:rsidRDefault="00D435AB" w:rsidP="00C60987">
            <w:pPr>
              <w:autoSpaceDE w:val="0"/>
              <w:autoSpaceDN w:val="0"/>
              <w:adjustRightInd w:val="0"/>
              <w:rPr>
                <w:rFonts w:ascii="Cambria" w:hAnsi="Cambria" w:cs="Calibri-Bold"/>
                <w:b/>
                <w:bCs/>
                <w:color w:val="000000"/>
                <w:kern w:val="0"/>
                <w:sz w:val="20"/>
                <w:szCs w:val="20"/>
                <w:lang w:val="el-GR"/>
              </w:rPr>
            </w:pPr>
            <w:r w:rsidRPr="000D3082">
              <w:rPr>
                <w:rFonts w:ascii="Cambria" w:hAnsi="Cambria" w:cs="Calibri"/>
                <w:color w:val="000000"/>
                <w:kern w:val="0"/>
                <w:sz w:val="20"/>
                <w:szCs w:val="20"/>
                <w:lang w:val="el-GR"/>
              </w:rPr>
              <w:t>Προτείνονται</w:t>
            </w:r>
            <w:r w:rsidRPr="000D3082">
              <w:rPr>
                <w:rFonts w:ascii="Cambria" w:hAnsi="Cambria" w:cs="Calibri-Bold"/>
                <w:b/>
                <w:bCs/>
                <w:color w:val="000000"/>
                <w:kern w:val="0"/>
                <w:sz w:val="20"/>
                <w:szCs w:val="20"/>
                <w:lang w:val="el-GR"/>
              </w:rPr>
              <w:t>:</w:t>
            </w:r>
          </w:p>
          <w:p w14:paraId="17320872"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Να δοθεί βάρος στα ουσιώδη σημεία των παραγράφων, που είναι τα εξής:</w:t>
            </w:r>
          </w:p>
          <w:p w14:paraId="757AC32B"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αναφορά ότι υπάρχουν άρρητοι αριθμοί.</w:t>
            </w:r>
          </w:p>
          <w:p w14:paraId="019E4CF3"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προσέγγιση του 2 στη σελίδα 45.</w:t>
            </w:r>
          </w:p>
          <w:p w14:paraId="30FAB15D"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συμπλήρωση της ευθείας των ρητών με άρρητους αριθμούς στην εφαρμογή 3 σ. 47.</w:t>
            </w:r>
          </w:p>
          <w:p w14:paraId="03049A29" w14:textId="74D2F41C"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noProof/>
                <w:color w:val="000000"/>
                <w:kern w:val="0"/>
                <w:sz w:val="20"/>
                <w:szCs w:val="20"/>
                <w:lang w:val="el-GR"/>
              </w:rPr>
              <w:drawing>
                <wp:anchor distT="0" distB="0" distL="114300" distR="114300" simplePos="0" relativeHeight="251692032" behindDoc="0" locked="0" layoutInCell="1" allowOverlap="1" wp14:anchorId="5771E2B3" wp14:editId="3C85DEA6">
                  <wp:simplePos x="0" y="0"/>
                  <wp:positionH relativeFrom="column">
                    <wp:posOffset>3875405</wp:posOffset>
                  </wp:positionH>
                  <wp:positionV relativeFrom="paragraph">
                    <wp:posOffset>137795</wp:posOffset>
                  </wp:positionV>
                  <wp:extent cx="1695450" cy="1205230"/>
                  <wp:effectExtent l="0" t="0" r="0" b="0"/>
                  <wp:wrapSquare wrapText="bothSides"/>
                  <wp:docPr id="145454459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Μετά την πραγμάτευση των παραπάνω μπορούν να γίνουν οι ερωτήσεις κατανόησης της σ.48 και το πρόβλημα 4 της σ. 50.</w:t>
            </w:r>
          </w:p>
          <w:p w14:paraId="629AC9CE" w14:textId="2B6FA0D2"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 xml:space="preserve">Ασκήσεις 4 σ. 48 (αφού προηγηθεί στην τάξη η επίλυση της </w:t>
            </w:r>
            <w:r w:rsidRPr="000D3082">
              <w:rPr>
                <w:rFonts w:ascii="Cambria" w:hAnsi="Cambria" w:cs="Calibri"/>
                <w:color w:val="000000"/>
                <w:kern w:val="0"/>
                <w:sz w:val="20"/>
                <w:szCs w:val="20"/>
              </w:rPr>
              <w:t>x</w:t>
            </w:r>
            <w:r w:rsidRPr="000D3082">
              <w:rPr>
                <w:rFonts w:ascii="Cambria" w:hAnsi="Cambria" w:cs="Calibri"/>
                <w:color w:val="000000"/>
                <w:kern w:val="0"/>
                <w:sz w:val="20"/>
                <w:szCs w:val="20"/>
                <w:lang w:val="el-GR"/>
              </w:rPr>
              <w:t>² =16) και 1, 4, 6, 9 σ. 51-52</w:t>
            </w:r>
          </w:p>
          <w:p w14:paraId="673CE127" w14:textId="7A3CEAAD"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u w:val="single"/>
                <w:lang w:val="el-GR"/>
              </w:rPr>
              <w:t>Ενδεικτική δραστηριότητα</w:t>
            </w:r>
            <w:r w:rsidRPr="000D3082">
              <w:rPr>
                <w:rFonts w:ascii="Cambria" w:hAnsi="Cambria" w:cs="Calibri"/>
                <w:color w:val="000000"/>
                <w:kern w:val="0"/>
                <w:sz w:val="20"/>
                <w:szCs w:val="20"/>
                <w:lang w:val="el-GR"/>
              </w:rPr>
              <w:t>:</w:t>
            </w:r>
          </w:p>
          <w:p w14:paraId="12B8234E" w14:textId="206EB66D"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 xml:space="preserve">Η εφαρμογή 4 σ. 47 του σχολικού βιβλίου προτείνεται να διερευνηθεί με τη χρήση ψηφιακών εργαλείων, με το μικροπείραμα «Η θέση άρρητων αριθμών στον άξονα» από τα εμπλουτισμένα σχολικά βιβλία: </w:t>
            </w:r>
          </w:p>
          <w:p w14:paraId="253C69F3" w14:textId="3D2F34F6" w:rsidR="00D435AB" w:rsidRPr="000D3082" w:rsidRDefault="00D435AB" w:rsidP="00C60987">
            <w:pPr>
              <w:rPr>
                <w:rFonts w:ascii="Cambria" w:hAnsi="Cambria"/>
                <w:lang w:val="el-GR"/>
              </w:rPr>
            </w:pPr>
            <w:r w:rsidRPr="000D3082">
              <w:rPr>
                <w:rFonts w:ascii="Cambria" w:hAnsi="Cambria" w:cs="Calibri"/>
                <w:color w:val="0000FF"/>
                <w:kern w:val="0"/>
                <w:sz w:val="20"/>
                <w:szCs w:val="20"/>
              </w:rPr>
              <w:t>http</w:t>
            </w:r>
            <w:r w:rsidRPr="000D3082">
              <w:rPr>
                <w:rFonts w:ascii="Cambria" w:hAnsi="Cambria" w:cs="Calibri"/>
                <w:color w:val="0000FF"/>
                <w:kern w:val="0"/>
                <w:sz w:val="20"/>
                <w:szCs w:val="20"/>
                <w:lang w:val="el-GR"/>
              </w:rPr>
              <w:t>://</w:t>
            </w:r>
            <w:proofErr w:type="spellStart"/>
            <w:r w:rsidRPr="000D3082">
              <w:rPr>
                <w:rFonts w:ascii="Cambria" w:hAnsi="Cambria" w:cs="Calibri"/>
                <w:color w:val="0000FF"/>
                <w:kern w:val="0"/>
                <w:sz w:val="20"/>
                <w:szCs w:val="20"/>
              </w:rPr>
              <w:t>photodentro</w:t>
            </w:r>
            <w:proofErr w:type="spellEnd"/>
            <w:r w:rsidRPr="000D3082">
              <w:rPr>
                <w:rFonts w:ascii="Cambria" w:hAnsi="Cambria" w:cs="Calibri"/>
                <w:color w:val="0000FF"/>
                <w:kern w:val="0"/>
                <w:sz w:val="20"/>
                <w:szCs w:val="20"/>
                <w:lang w:val="el-GR"/>
              </w:rPr>
              <w:t>.</w:t>
            </w:r>
            <w:proofErr w:type="spellStart"/>
            <w:r w:rsidRPr="000D3082">
              <w:rPr>
                <w:rFonts w:ascii="Cambria" w:hAnsi="Cambria" w:cs="Calibri"/>
                <w:color w:val="0000FF"/>
                <w:kern w:val="0"/>
                <w:sz w:val="20"/>
                <w:szCs w:val="20"/>
              </w:rPr>
              <w:t>edu</w:t>
            </w:r>
            <w:proofErr w:type="spellEnd"/>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gr</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v</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item</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ds</w:t>
            </w:r>
            <w:r w:rsidRPr="000D3082">
              <w:rPr>
                <w:rFonts w:ascii="Cambria" w:hAnsi="Cambria" w:cs="Calibri"/>
                <w:color w:val="0000FF"/>
                <w:kern w:val="0"/>
                <w:sz w:val="20"/>
                <w:szCs w:val="20"/>
                <w:lang w:val="el-GR"/>
              </w:rPr>
              <w:t>/8521/5496</w:t>
            </w:r>
          </w:p>
        </w:tc>
      </w:tr>
      <w:tr w:rsidR="00D435AB" w:rsidRPr="006156FC" w14:paraId="4F606E97" w14:textId="77777777" w:rsidTr="005745C1">
        <w:trPr>
          <w:jc w:val="center"/>
        </w:trPr>
        <w:tc>
          <w:tcPr>
            <w:tcW w:w="704" w:type="dxa"/>
            <w:vMerge/>
            <w:shd w:val="clear" w:color="auto" w:fill="D5DCE4" w:themeFill="text2" w:themeFillTint="33"/>
          </w:tcPr>
          <w:p w14:paraId="44906755" w14:textId="77777777" w:rsidR="00D435AB" w:rsidRPr="00332AD9" w:rsidRDefault="00D435AB" w:rsidP="00A578CF">
            <w:pPr>
              <w:rPr>
                <w:lang w:val="el-GR"/>
              </w:rPr>
            </w:pPr>
          </w:p>
        </w:tc>
        <w:tc>
          <w:tcPr>
            <w:tcW w:w="425" w:type="dxa"/>
          </w:tcPr>
          <w:p w14:paraId="72D8FFB1" w14:textId="77777777" w:rsidR="00D435AB" w:rsidRPr="00332AD9" w:rsidRDefault="00D435AB" w:rsidP="00A578CF">
            <w:pPr>
              <w:rPr>
                <w:lang w:val="el-GR"/>
              </w:rPr>
            </w:pPr>
          </w:p>
        </w:tc>
        <w:tc>
          <w:tcPr>
            <w:tcW w:w="4820" w:type="dxa"/>
            <w:vMerge/>
          </w:tcPr>
          <w:p w14:paraId="09D62503" w14:textId="6FCC9E2F" w:rsidR="00D435AB" w:rsidRPr="00971FC7" w:rsidRDefault="00D435AB" w:rsidP="00A578CF">
            <w:pPr>
              <w:rPr>
                <w:rFonts w:ascii="Cambria" w:hAnsi="Cambria" w:cs="Arial"/>
                <w:sz w:val="20"/>
                <w:szCs w:val="20"/>
                <w:lang w:val="el-GR"/>
              </w:rPr>
            </w:pPr>
          </w:p>
        </w:tc>
        <w:tc>
          <w:tcPr>
            <w:tcW w:w="8930" w:type="dxa"/>
            <w:vMerge/>
          </w:tcPr>
          <w:p w14:paraId="7756935E" w14:textId="77777777" w:rsidR="00D435AB" w:rsidRPr="00332AD9" w:rsidRDefault="00D435AB" w:rsidP="00A578CF">
            <w:pPr>
              <w:rPr>
                <w:lang w:val="el-GR"/>
              </w:rPr>
            </w:pPr>
          </w:p>
        </w:tc>
      </w:tr>
      <w:tr w:rsidR="00A578CF" w:rsidRPr="00332AD9" w14:paraId="1940D765" w14:textId="77777777" w:rsidTr="00B4118A">
        <w:trPr>
          <w:jc w:val="center"/>
        </w:trPr>
        <w:tc>
          <w:tcPr>
            <w:tcW w:w="704" w:type="dxa"/>
            <w:shd w:val="clear" w:color="auto" w:fill="FFFFFF" w:themeFill="background1"/>
          </w:tcPr>
          <w:p w14:paraId="3721EAB2" w14:textId="6F70E6C0" w:rsidR="00A578CF" w:rsidRPr="00332AD9" w:rsidRDefault="00A578CF" w:rsidP="00A578CF">
            <w:pPr>
              <w:rPr>
                <w:lang w:val="el-GR"/>
              </w:rPr>
            </w:pPr>
          </w:p>
        </w:tc>
        <w:tc>
          <w:tcPr>
            <w:tcW w:w="425" w:type="dxa"/>
          </w:tcPr>
          <w:p w14:paraId="2B357A32" w14:textId="77777777" w:rsidR="00A578CF" w:rsidRPr="00332AD9" w:rsidRDefault="00A578CF" w:rsidP="00A578CF">
            <w:pPr>
              <w:rPr>
                <w:lang w:val="el-GR"/>
              </w:rPr>
            </w:pPr>
          </w:p>
        </w:tc>
        <w:tc>
          <w:tcPr>
            <w:tcW w:w="13750" w:type="dxa"/>
            <w:gridSpan w:val="2"/>
            <w:shd w:val="clear" w:color="auto" w:fill="FFF2CC" w:themeFill="accent4" w:themeFillTint="33"/>
          </w:tcPr>
          <w:p w14:paraId="5F59F60A" w14:textId="1A5883EF" w:rsidR="00A578CF" w:rsidRPr="00971FC7" w:rsidRDefault="00A578CF" w:rsidP="00971FC7">
            <w:pPr>
              <w:autoSpaceDE w:val="0"/>
              <w:autoSpaceDN w:val="0"/>
              <w:adjustRightInd w:val="0"/>
              <w:jc w:val="center"/>
              <w:rPr>
                <w:rFonts w:ascii="Cambria" w:hAnsi="Cambria"/>
                <w:sz w:val="20"/>
                <w:szCs w:val="20"/>
                <w:lang w:val="el-GR"/>
              </w:rPr>
            </w:pPr>
            <w:r w:rsidRPr="00971FC7">
              <w:rPr>
                <w:rFonts w:ascii="Calibri-Bold" w:hAnsi="Calibri-Bold" w:cs="Calibri-Bold"/>
                <w:b/>
                <w:bCs/>
                <w:kern w:val="0"/>
                <w:sz w:val="24"/>
                <w:szCs w:val="24"/>
                <w:lang w:val="el-GR"/>
              </w:rPr>
              <w:t>3</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sidR="00971FC7" w:rsidRPr="00971FC7">
              <w:rPr>
                <w:rFonts w:ascii="Calibri-Bold" w:hAnsi="Calibri-Bold" w:cs="Calibri-Bold"/>
                <w:b/>
                <w:bCs/>
                <w:kern w:val="0"/>
                <w:sz w:val="24"/>
                <w:szCs w:val="24"/>
                <w:lang w:val="el-GR"/>
              </w:rPr>
              <w:t>εφάλαιο</w:t>
            </w:r>
            <w:r w:rsidRPr="00971FC7">
              <w:rPr>
                <w:rFonts w:ascii="Calibri-Bold" w:hAnsi="Calibri-Bold" w:cs="Calibri-Bold"/>
                <w:b/>
                <w:bCs/>
                <w:kern w:val="0"/>
                <w:sz w:val="24"/>
                <w:szCs w:val="24"/>
                <w:lang w:val="el-GR"/>
              </w:rPr>
              <w:t xml:space="preserve"> </w:t>
            </w:r>
            <w:r w:rsidR="00971FC7" w:rsidRPr="00971FC7">
              <w:rPr>
                <w:rFonts w:ascii="Calibri-Bold" w:hAnsi="Calibri-Bold" w:cs="Calibri-Bold"/>
                <w:b/>
                <w:bCs/>
                <w:kern w:val="0"/>
                <w:sz w:val="24"/>
                <w:szCs w:val="24"/>
                <w:lang w:val="el-GR"/>
              </w:rPr>
              <w:t>(</w:t>
            </w:r>
            <w:r w:rsidRPr="00971FC7">
              <w:rPr>
                <w:rFonts w:ascii="Calibri-Bold" w:hAnsi="Calibri-Bold" w:cs="Calibri-Bold"/>
                <w:b/>
                <w:bCs/>
                <w:kern w:val="0"/>
                <w:sz w:val="24"/>
                <w:szCs w:val="24"/>
                <w:lang w:val="el-GR"/>
              </w:rPr>
              <w:t>18 ώρες</w:t>
            </w:r>
            <w:r w:rsidR="00971FC7" w:rsidRPr="00971FC7">
              <w:rPr>
                <w:rFonts w:ascii="Calibri-Bold" w:hAnsi="Calibri-Bold" w:cs="Calibri-Bold"/>
                <w:b/>
                <w:bCs/>
                <w:kern w:val="0"/>
                <w:sz w:val="24"/>
                <w:szCs w:val="24"/>
                <w:lang w:val="el-GR"/>
              </w:rPr>
              <w:t>)</w:t>
            </w:r>
          </w:p>
        </w:tc>
      </w:tr>
      <w:tr w:rsidR="00C46619" w:rsidRPr="006156FC" w14:paraId="1A811991" w14:textId="77777777" w:rsidTr="00676A67">
        <w:trPr>
          <w:trHeight w:val="9068"/>
          <w:jc w:val="center"/>
        </w:trPr>
        <w:tc>
          <w:tcPr>
            <w:tcW w:w="704" w:type="dxa"/>
            <w:vMerge w:val="restart"/>
            <w:shd w:val="clear" w:color="auto" w:fill="FBE4D5" w:themeFill="accent2" w:themeFillTint="33"/>
            <w:textDirection w:val="btLr"/>
          </w:tcPr>
          <w:p w14:paraId="2FFA9AF8" w14:textId="758C321E" w:rsidR="00C46619" w:rsidRPr="00332AD9" w:rsidRDefault="00C46619" w:rsidP="00A578CF">
            <w:pPr>
              <w:ind w:left="113" w:right="113"/>
              <w:jc w:val="center"/>
              <w:rPr>
                <w:lang w:val="el-GR"/>
              </w:rPr>
            </w:pPr>
            <w:r w:rsidRPr="009756E7">
              <w:rPr>
                <w:b/>
                <w:sz w:val="24"/>
                <w:szCs w:val="24"/>
                <w:lang w:val="el-GR"/>
              </w:rPr>
              <w:lastRenderedPageBreak/>
              <w:t>ΦΕΒΡΟΥΑΡΙΟΣ 10 ώρες</w:t>
            </w:r>
          </w:p>
        </w:tc>
        <w:tc>
          <w:tcPr>
            <w:tcW w:w="425" w:type="dxa"/>
            <w:vMerge w:val="restart"/>
          </w:tcPr>
          <w:p w14:paraId="3C17DD49" w14:textId="77777777" w:rsidR="00C46619" w:rsidRPr="00332AD9" w:rsidRDefault="00C46619" w:rsidP="00A578CF">
            <w:pPr>
              <w:rPr>
                <w:lang w:val="el-GR"/>
              </w:rPr>
            </w:pPr>
          </w:p>
        </w:tc>
        <w:tc>
          <w:tcPr>
            <w:tcW w:w="4820" w:type="dxa"/>
          </w:tcPr>
          <w:p w14:paraId="2FFE834D" w14:textId="689D1828" w:rsidR="00C46619" w:rsidRPr="00971FC7" w:rsidRDefault="00C46619" w:rsidP="00A578CF">
            <w:pPr>
              <w:rPr>
                <w:rFonts w:ascii="Cambria" w:hAnsi="Cambria" w:cs="Arial"/>
                <w:sz w:val="20"/>
                <w:szCs w:val="20"/>
                <w:lang w:val="el-GR"/>
              </w:rPr>
            </w:pPr>
            <w:r w:rsidRPr="00C60987">
              <w:rPr>
                <w:rFonts w:ascii="Cambria" w:hAnsi="Cambria" w:cs="Arial"/>
                <w:b/>
                <w:bCs/>
                <w:sz w:val="20"/>
                <w:szCs w:val="20"/>
                <w:lang w:val="el-GR"/>
              </w:rPr>
              <w:t>3.1</w:t>
            </w:r>
            <w:r w:rsidRPr="00971FC7">
              <w:rPr>
                <w:rFonts w:ascii="Cambria" w:hAnsi="Cambria" w:cs="Arial"/>
                <w:sz w:val="20"/>
                <w:szCs w:val="20"/>
                <w:lang w:val="el-GR"/>
              </w:rPr>
              <w:t xml:space="preserve"> Η έννοια της συνάρτησης (</w:t>
            </w:r>
            <w:r>
              <w:rPr>
                <w:rFonts w:ascii="Cambria" w:hAnsi="Cambria" w:cs="Arial"/>
                <w:sz w:val="20"/>
                <w:szCs w:val="20"/>
                <w:lang w:val="el-GR"/>
              </w:rPr>
              <w:t>3ω</w:t>
            </w:r>
            <w:r w:rsidRPr="00971FC7">
              <w:rPr>
                <w:rFonts w:ascii="Cambria" w:hAnsi="Cambria" w:cs="Arial"/>
                <w:sz w:val="20"/>
                <w:szCs w:val="20"/>
                <w:lang w:val="el-GR"/>
              </w:rPr>
              <w:t>)</w:t>
            </w:r>
          </w:p>
          <w:p w14:paraId="7A90FC6D" w14:textId="7CB96997" w:rsidR="00C46619" w:rsidRPr="00971FC7" w:rsidRDefault="00C46619" w:rsidP="00971FC7">
            <w:pPr>
              <w:rPr>
                <w:rFonts w:ascii="Cambria" w:hAnsi="Cambria" w:cs="Arial"/>
                <w:sz w:val="20"/>
                <w:szCs w:val="20"/>
                <w:lang w:val="el-GR"/>
              </w:rPr>
            </w:pPr>
            <w:r w:rsidRPr="00971FC7">
              <w:rPr>
                <w:rFonts w:ascii="Cambria" w:hAnsi="Cambria" w:cs="Arial"/>
                <w:sz w:val="20"/>
                <w:szCs w:val="20"/>
                <w:lang w:val="el-GR"/>
              </w:rPr>
              <w:t xml:space="preserve">                                                                               </w:t>
            </w:r>
          </w:p>
        </w:tc>
        <w:tc>
          <w:tcPr>
            <w:tcW w:w="8930" w:type="dxa"/>
          </w:tcPr>
          <w:p w14:paraId="20C4FA0C"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Παρά το ότι οι μαθητές/-ήτριες έχουν διδαχθεί τα ανάλογα και τα αντιστρόφως ανάλογα ποσά στο</w:t>
            </w:r>
          </w:p>
          <w:p w14:paraId="3EF8B6EF" w14:textId="38D8ACEA"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δημοτικό σχολείο, η έννοια της συνάρτησης, και οι πολλαπλές αναπαραστάσεις της (λεκτική διατύπωση, γραφική παράσταση, αλγεβρικός τύπος, πίνακας τιμών) δεν έχουν γίνει μέχρι τώρα αντικείμενο συστηματικής διαπραγμάτευσης.</w:t>
            </w:r>
          </w:p>
          <w:p w14:paraId="668EB568" w14:textId="77777777" w:rsidR="00C46619" w:rsidRPr="000D3082" w:rsidRDefault="00C46619" w:rsidP="00C60987">
            <w:pPr>
              <w:autoSpaceDE w:val="0"/>
              <w:autoSpaceDN w:val="0"/>
              <w:adjustRightInd w:val="0"/>
              <w:rPr>
                <w:rFonts w:ascii="Cambria" w:hAnsi="Cambria" w:cs="Calibri-Bold"/>
                <w:b/>
                <w:bCs/>
                <w:kern w:val="0"/>
                <w:sz w:val="20"/>
                <w:szCs w:val="20"/>
                <w:lang w:val="el-GR"/>
              </w:rPr>
            </w:pPr>
            <w:r w:rsidRPr="000D3082">
              <w:rPr>
                <w:rFonts w:ascii="Cambria" w:hAnsi="Cambria" w:cs="Calibri-Bold"/>
                <w:b/>
                <w:bCs/>
                <w:kern w:val="0"/>
                <w:sz w:val="20"/>
                <w:szCs w:val="20"/>
                <w:lang w:val="el-GR"/>
              </w:rPr>
              <w:t>§3.1 (Να διατεθούν 3 ώρες)</w:t>
            </w:r>
          </w:p>
          <w:p w14:paraId="0BD234AB"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Η χρήση γράμματος ως μεταβλητής και όχι μόνο ως άγνωστου σε μια εξίσωση είναι κάτι που δεν έχει</w:t>
            </w:r>
          </w:p>
          <w:p w14:paraId="1A3B4E74"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γίνει επαρκώς αντικείμενο συζήτησης μέχρι τώρα. Για το σκοπό αυτό είναι χρήσιμη τόσο η </w:t>
            </w:r>
            <w:proofErr w:type="spellStart"/>
            <w:r w:rsidRPr="000D3082">
              <w:rPr>
                <w:rFonts w:ascii="Cambria" w:hAnsi="Cambria" w:cs="Calibri"/>
                <w:kern w:val="0"/>
                <w:sz w:val="20"/>
                <w:szCs w:val="20"/>
                <w:lang w:val="el-GR"/>
              </w:rPr>
              <w:t>δημιουρ</w:t>
            </w:r>
            <w:proofErr w:type="spellEnd"/>
            <w:r w:rsidRPr="000D3082">
              <w:rPr>
                <w:rFonts w:ascii="Cambria" w:hAnsi="Cambria" w:cs="Calibri"/>
                <w:kern w:val="0"/>
                <w:sz w:val="20"/>
                <w:szCs w:val="20"/>
                <w:lang w:val="el-GR"/>
              </w:rPr>
              <w:t>-</w:t>
            </w:r>
          </w:p>
          <w:p w14:paraId="703D72CF" w14:textId="77777777" w:rsidR="00C46619" w:rsidRPr="000D3082" w:rsidRDefault="00C46619" w:rsidP="00C60987">
            <w:pPr>
              <w:autoSpaceDE w:val="0"/>
              <w:autoSpaceDN w:val="0"/>
              <w:adjustRightInd w:val="0"/>
              <w:rPr>
                <w:rFonts w:ascii="Cambria" w:hAnsi="Cambria" w:cs="Calibri"/>
                <w:kern w:val="0"/>
                <w:sz w:val="20"/>
                <w:szCs w:val="20"/>
                <w:lang w:val="el-GR"/>
              </w:rPr>
            </w:pPr>
            <w:proofErr w:type="spellStart"/>
            <w:r w:rsidRPr="000D3082">
              <w:rPr>
                <w:rFonts w:ascii="Cambria" w:hAnsi="Cambria" w:cs="Calibri"/>
                <w:kern w:val="0"/>
                <w:sz w:val="20"/>
                <w:szCs w:val="20"/>
                <w:lang w:val="el-GR"/>
              </w:rPr>
              <w:t>γία</w:t>
            </w:r>
            <w:proofErr w:type="spellEnd"/>
            <w:r w:rsidRPr="000D3082">
              <w:rPr>
                <w:rFonts w:ascii="Cambria" w:hAnsi="Cambria" w:cs="Calibri"/>
                <w:kern w:val="0"/>
                <w:sz w:val="20"/>
                <w:szCs w:val="20"/>
                <w:lang w:val="el-GR"/>
              </w:rPr>
              <w:t xml:space="preserve"> αλγεβρικών τύπων συναρτήσεων από λεκτικές διατυπώσεις ποσοτήτων, όσο και η συμπλήρωση</w:t>
            </w:r>
          </w:p>
          <w:p w14:paraId="006A51A9"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τιμών σε πίνακα (με αντικατάσταση αριθμητικών τιμών στον τύπο). Έμφαση θα πρέπει να δοθεί στη</w:t>
            </w:r>
          </w:p>
          <w:p w14:paraId="09CB6796" w14:textId="77777777" w:rsidR="00C46619" w:rsidRPr="000D3082" w:rsidRDefault="00C46619" w:rsidP="00C60987">
            <w:pPr>
              <w:autoSpaceDE w:val="0"/>
              <w:autoSpaceDN w:val="0"/>
              <w:adjustRightInd w:val="0"/>
              <w:rPr>
                <w:rFonts w:ascii="Cambria" w:hAnsi="Cambria" w:cs="Calibri"/>
                <w:kern w:val="0"/>
                <w:sz w:val="20"/>
                <w:szCs w:val="20"/>
                <w:lang w:val="el-GR"/>
              </w:rPr>
            </w:pPr>
            <w:proofErr w:type="spellStart"/>
            <w:r w:rsidRPr="000D3082">
              <w:rPr>
                <w:rFonts w:ascii="Cambria" w:hAnsi="Cambria" w:cs="Calibri"/>
                <w:kern w:val="0"/>
                <w:sz w:val="20"/>
                <w:szCs w:val="20"/>
                <w:lang w:val="el-GR"/>
              </w:rPr>
              <w:t>συμμεταβολή</w:t>
            </w:r>
            <w:proofErr w:type="spellEnd"/>
            <w:r w:rsidRPr="000D3082">
              <w:rPr>
                <w:rFonts w:ascii="Cambria" w:hAnsi="Cambria" w:cs="Calibri"/>
                <w:kern w:val="0"/>
                <w:sz w:val="20"/>
                <w:szCs w:val="20"/>
                <w:lang w:val="el-GR"/>
              </w:rPr>
              <w:t xml:space="preserve"> μεγεθών που οδηγεί στην έννοια της συνάρτησης, μέσα από παραδείγματα</w:t>
            </w:r>
          </w:p>
          <w:p w14:paraId="5B5198E5"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διαφορετικών συναρτήσεων.</w:t>
            </w:r>
          </w:p>
          <w:p w14:paraId="64635F65" w14:textId="77777777" w:rsidR="00C46619" w:rsidRPr="000D3082" w:rsidRDefault="00C46619" w:rsidP="00C60987">
            <w:pPr>
              <w:autoSpaceDE w:val="0"/>
              <w:autoSpaceDN w:val="0"/>
              <w:adjustRightInd w:val="0"/>
              <w:rPr>
                <w:rFonts w:ascii="Cambria" w:hAnsi="Cambria" w:cs="Calibri-Bold"/>
                <w:b/>
                <w:bCs/>
                <w:kern w:val="0"/>
                <w:sz w:val="20"/>
                <w:szCs w:val="20"/>
                <w:lang w:val="el-GR"/>
              </w:rPr>
            </w:pPr>
            <w:r w:rsidRPr="000D3082">
              <w:rPr>
                <w:rFonts w:ascii="Cambria" w:hAnsi="Cambria" w:cs="Calibri"/>
                <w:kern w:val="0"/>
                <w:sz w:val="20"/>
                <w:szCs w:val="20"/>
                <w:lang w:val="el-GR"/>
              </w:rPr>
              <w:t>Προτείνονται</w:t>
            </w:r>
            <w:r w:rsidRPr="000D3082">
              <w:rPr>
                <w:rFonts w:ascii="Cambria" w:hAnsi="Cambria" w:cs="Calibri-Bold"/>
                <w:b/>
                <w:bCs/>
                <w:kern w:val="0"/>
                <w:sz w:val="20"/>
                <w:szCs w:val="20"/>
                <w:lang w:val="el-GR"/>
              </w:rPr>
              <w:t>:</w:t>
            </w:r>
          </w:p>
          <w:p w14:paraId="45A2C0B2" w14:textId="3BED30CA"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 xml:space="preserve">Να ξεκινήσει η διδασκαλία της παραγράφου με την εφαρμογή 2 σ. 56 όπου θα εξηγηθούν οι έννοιες </w:t>
            </w:r>
            <w:r w:rsidRPr="000D3082">
              <w:rPr>
                <w:rFonts w:ascii="Cambria" w:hAnsi="Cambria" w:cs="Calibri-Italic"/>
                <w:i/>
                <w:iCs/>
                <w:kern w:val="0"/>
                <w:sz w:val="20"/>
                <w:szCs w:val="20"/>
                <w:lang w:val="el-GR"/>
              </w:rPr>
              <w:t>συνάρτηση</w:t>
            </w:r>
            <w:r w:rsidRPr="000D3082">
              <w:rPr>
                <w:rFonts w:ascii="Cambria" w:hAnsi="Cambria" w:cs="Calibri"/>
                <w:kern w:val="0"/>
                <w:sz w:val="20"/>
                <w:szCs w:val="20"/>
                <w:lang w:val="el-GR"/>
              </w:rPr>
              <w:t xml:space="preserve">, </w:t>
            </w:r>
            <w:r w:rsidRPr="000D3082">
              <w:rPr>
                <w:rFonts w:ascii="Cambria" w:hAnsi="Cambria" w:cs="Calibri-Italic"/>
                <w:i/>
                <w:iCs/>
                <w:kern w:val="0"/>
                <w:sz w:val="20"/>
                <w:szCs w:val="20"/>
                <w:lang w:val="el-GR"/>
              </w:rPr>
              <w:t>πίνακας τιμών</w:t>
            </w:r>
            <w:r w:rsidRPr="000D3082">
              <w:rPr>
                <w:rFonts w:ascii="Cambria" w:hAnsi="Cambria" w:cs="Calibri"/>
                <w:kern w:val="0"/>
                <w:sz w:val="20"/>
                <w:szCs w:val="20"/>
                <w:lang w:val="el-GR"/>
              </w:rPr>
              <w:t>.</w:t>
            </w:r>
          </w:p>
          <w:p w14:paraId="01FEF014" w14:textId="636B765F"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Στη συνέχεια μπορεί να γίνει η εφαρμογή 1 σ.56 και να συζητηθεί η ερώτηση κατανόησης 3 της σελ.56.</w:t>
            </w:r>
          </w:p>
          <w:p w14:paraId="2C4CEA03" w14:textId="6A20BFE8"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Ασκήσεις: 5, 6 σ. 57.</w:t>
            </w:r>
          </w:p>
          <w:p w14:paraId="1DBA3828" w14:textId="63E122A4"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noProof/>
                <w:kern w:val="0"/>
                <w:sz w:val="20"/>
                <w:szCs w:val="20"/>
                <w:lang w:val="el-GR"/>
              </w:rPr>
              <w:drawing>
                <wp:anchor distT="0" distB="0" distL="114300" distR="114300" simplePos="0" relativeHeight="251674624" behindDoc="0" locked="0" layoutInCell="1" allowOverlap="1" wp14:anchorId="7E3E2398" wp14:editId="5F4E6792">
                  <wp:simplePos x="0" y="0"/>
                  <wp:positionH relativeFrom="column">
                    <wp:posOffset>2846705</wp:posOffset>
                  </wp:positionH>
                  <wp:positionV relativeFrom="paragraph">
                    <wp:posOffset>127635</wp:posOffset>
                  </wp:positionV>
                  <wp:extent cx="2749550" cy="805180"/>
                  <wp:effectExtent l="0" t="0" r="0" b="0"/>
                  <wp:wrapSquare wrapText="bothSides"/>
                  <wp:docPr id="137408348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55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mbria" w:hAnsi="Cambria" w:cs="Calibri"/>
                <w:kern w:val="0"/>
                <w:sz w:val="20"/>
                <w:szCs w:val="20"/>
                <w:u w:val="single"/>
                <w:lang w:val="el-GR"/>
              </w:rPr>
              <w:t>Ενδεικτική δραστηριότητα</w:t>
            </w:r>
            <w:r w:rsidRPr="000D3082">
              <w:rPr>
                <w:rFonts w:ascii="Cambria" w:hAnsi="Cambria" w:cs="Calibri"/>
                <w:kern w:val="0"/>
                <w:sz w:val="20"/>
                <w:szCs w:val="20"/>
                <w:lang w:val="el-GR"/>
              </w:rPr>
              <w:t>:</w:t>
            </w:r>
          </w:p>
          <w:p w14:paraId="0276750C" w14:textId="1CFAFDA3"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Τα σχήματα απεικονίζουν πυραμίδες με βάση τρίγωνο, τετράπλευρο, πεντάγωνο και εξάγωνο. Φανταστείτε ότι συνεχίζουμε να αυξάνουμε τον αριθμό των πλευρών της βάσης των πυραμίδων. Συμπληρώστε τον παρακάτω πίνακα:</w:t>
            </w:r>
          </w:p>
          <w:p w14:paraId="4204A211" w14:textId="2A5690BD"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noProof/>
                <w:kern w:val="0"/>
                <w:sz w:val="20"/>
                <w:szCs w:val="20"/>
                <w:lang w:val="el-GR"/>
              </w:rPr>
              <w:drawing>
                <wp:anchor distT="0" distB="0" distL="114300" distR="114300" simplePos="0" relativeHeight="251675648" behindDoc="0" locked="0" layoutInCell="1" allowOverlap="1" wp14:anchorId="0B658976" wp14:editId="5DE82461">
                  <wp:simplePos x="0" y="0"/>
                  <wp:positionH relativeFrom="column">
                    <wp:posOffset>1843405</wp:posOffset>
                  </wp:positionH>
                  <wp:positionV relativeFrom="paragraph">
                    <wp:posOffset>24765</wp:posOffset>
                  </wp:positionV>
                  <wp:extent cx="3717290" cy="570865"/>
                  <wp:effectExtent l="0" t="0" r="0" b="635"/>
                  <wp:wrapSquare wrapText="bothSides"/>
                  <wp:docPr id="783834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407" name=""/>
                          <pic:cNvPicPr/>
                        </pic:nvPicPr>
                        <pic:blipFill>
                          <a:blip r:embed="rId11">
                            <a:extLst>
                              <a:ext uri="{28A0092B-C50C-407E-A947-70E740481C1C}">
                                <a14:useLocalDpi xmlns:a14="http://schemas.microsoft.com/office/drawing/2010/main" val="0"/>
                              </a:ext>
                            </a:extLst>
                          </a:blip>
                          <a:stretch>
                            <a:fillRect/>
                          </a:stretch>
                        </pic:blipFill>
                        <pic:spPr>
                          <a:xfrm>
                            <a:off x="0" y="0"/>
                            <a:ext cx="3717290" cy="570865"/>
                          </a:xfrm>
                          <a:prstGeom prst="rect">
                            <a:avLst/>
                          </a:prstGeom>
                        </pic:spPr>
                      </pic:pic>
                    </a:graphicData>
                  </a:graphic>
                  <wp14:sizeRelH relativeFrom="page">
                    <wp14:pctWidth>0</wp14:pctWidth>
                  </wp14:sizeRelH>
                  <wp14:sizeRelV relativeFrom="page">
                    <wp14:pctHeight>0</wp14:pctHeight>
                  </wp14:sizeRelV>
                </wp:anchor>
              </w:drawing>
            </w:r>
            <w:r w:rsidRPr="000D3082">
              <w:rPr>
                <w:rFonts w:ascii="Cambria" w:hAnsi="Cambria" w:cs="Calibri"/>
                <w:kern w:val="0"/>
                <w:sz w:val="20"/>
                <w:szCs w:val="20"/>
                <w:lang w:val="el-GR"/>
              </w:rPr>
              <w:t>Μπορείτε να βρείτε τους αριθμούς Κ, Α και Ε για μια πυραμίδα που έχει ως βάση: α) 7-γωνο, β) 10–</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γ) 27–</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w:t>
            </w:r>
          </w:p>
          <w:p w14:paraId="584BA805" w14:textId="55FB77A1"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Βρείτε τον αριθμό Κ+Ε–Α για καθεμιά από τις πυραμίδες. Τι παρατηρείτε; Μπορείτε να εξηγήσετε γιατί συμβαίνει αυτό;</w:t>
            </w:r>
          </w:p>
          <w:p w14:paraId="2730E9AB" w14:textId="79050AAE" w:rsidR="00C46619" w:rsidRPr="000D3082" w:rsidRDefault="00C46619" w:rsidP="00C46619">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[Σχόλιο: Μέσα από το γεωμετρικό πλαίσιο του προβλήματος δίνεται η δυνατότητα στους/στις μαθητές/-ήτριες να διερευνήσουν κανονικότητες (ακολουθίες), να βρουν το γενικό όρο και να δικαιολογήσουν τα συμπεράσματά τους. Επιπλέον, δίνεται η αφορμή για δημιουργία απλών αλγεβρικών παραστάσεων και αναγωγές </w:t>
            </w:r>
            <w:proofErr w:type="spellStart"/>
            <w:r w:rsidRPr="000D3082">
              <w:rPr>
                <w:rFonts w:ascii="Cambria" w:hAnsi="Cambria" w:cs="Calibri"/>
                <w:kern w:val="0"/>
                <w:sz w:val="20"/>
                <w:szCs w:val="20"/>
                <w:lang w:val="el-GR"/>
              </w:rPr>
              <w:t>ομοίων</w:t>
            </w:r>
            <w:proofErr w:type="spellEnd"/>
            <w:r w:rsidRPr="000D3082">
              <w:rPr>
                <w:rFonts w:ascii="Cambria" w:hAnsi="Cambria" w:cs="Calibri"/>
                <w:kern w:val="0"/>
                <w:sz w:val="20"/>
                <w:szCs w:val="20"/>
                <w:lang w:val="el-GR"/>
              </w:rPr>
              <w:t xml:space="preserve"> όρων (στο τελευταίο ερώτημα). Ενώ η εύρεση των Κ, Α και Ε για 7–</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xml:space="preserve"> και 10–</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xml:space="preserve"> είναι εύκολες αριθμητικές διαδικασίες που εξοικειώνουν με το πρόβλημα, τα υπόλοιπα ερωτήματα βοηθούν στην ανάδειξη της αξίας της άλγεβρας και ειδικότερα των συναρτήσεων. Επειδή το πεδίο ορισμού είναι οι φυσικοί, δηλαδή το πλαίσιο είναι διακριτό και όχι συνεχές, είναι πιο οικείο για τους/τις μαθητές/-ήτριες, συνεπώς μπορεί να αξιοποιηθεί για την εισαγωγή στις συναρτήσεις.]</w:t>
            </w:r>
          </w:p>
        </w:tc>
      </w:tr>
      <w:tr w:rsidR="00FA3353" w:rsidRPr="006156FC" w14:paraId="1833433B" w14:textId="77777777" w:rsidTr="000D3082">
        <w:trPr>
          <w:trHeight w:val="5946"/>
          <w:jc w:val="center"/>
        </w:trPr>
        <w:tc>
          <w:tcPr>
            <w:tcW w:w="704" w:type="dxa"/>
            <w:vMerge/>
            <w:shd w:val="clear" w:color="auto" w:fill="FBE4D5" w:themeFill="accent2" w:themeFillTint="33"/>
            <w:textDirection w:val="btLr"/>
          </w:tcPr>
          <w:p w14:paraId="75A06325" w14:textId="70568D7A" w:rsidR="00FA3353" w:rsidRPr="00332AD9" w:rsidRDefault="00FA3353" w:rsidP="00A578CF">
            <w:pPr>
              <w:ind w:left="113" w:right="113"/>
              <w:jc w:val="center"/>
              <w:rPr>
                <w:lang w:val="el-GR"/>
              </w:rPr>
            </w:pPr>
          </w:p>
        </w:tc>
        <w:tc>
          <w:tcPr>
            <w:tcW w:w="425" w:type="dxa"/>
            <w:vMerge/>
          </w:tcPr>
          <w:p w14:paraId="250885CB" w14:textId="77777777" w:rsidR="00FA3353" w:rsidRPr="00332AD9" w:rsidRDefault="00FA3353" w:rsidP="00A578CF">
            <w:pPr>
              <w:rPr>
                <w:lang w:val="el-GR"/>
              </w:rPr>
            </w:pPr>
          </w:p>
        </w:tc>
        <w:tc>
          <w:tcPr>
            <w:tcW w:w="4820" w:type="dxa"/>
          </w:tcPr>
          <w:p w14:paraId="6B0A6160" w14:textId="6158C04E"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3.2</w:t>
            </w:r>
            <w:r w:rsidRPr="00971FC7">
              <w:rPr>
                <w:rFonts w:ascii="Cambria" w:hAnsi="Cambria" w:cs="Arial"/>
                <w:sz w:val="20"/>
                <w:szCs w:val="20"/>
                <w:lang w:val="el-GR"/>
              </w:rPr>
              <w:t xml:space="preserve"> Καρτεσιανές συντεταγμένες-Γραφική παράσταση συνάρτησης (</w:t>
            </w:r>
            <w:r>
              <w:rPr>
                <w:rFonts w:ascii="Cambria" w:hAnsi="Cambria" w:cs="Arial"/>
                <w:sz w:val="20"/>
                <w:szCs w:val="20"/>
                <w:lang w:val="el-GR"/>
              </w:rPr>
              <w:t>5ω</w:t>
            </w:r>
            <w:r w:rsidRPr="00971FC7">
              <w:rPr>
                <w:rFonts w:ascii="Cambria" w:hAnsi="Cambria" w:cs="Arial"/>
                <w:sz w:val="20"/>
                <w:szCs w:val="20"/>
                <w:lang w:val="el-GR"/>
              </w:rPr>
              <w:t xml:space="preserve">)                                                  </w:t>
            </w:r>
          </w:p>
          <w:p w14:paraId="53018041" w14:textId="24D65903" w:rsidR="00FA3353" w:rsidRPr="00971FC7" w:rsidRDefault="00FA3353" w:rsidP="00A578CF">
            <w:pPr>
              <w:rPr>
                <w:rFonts w:ascii="Cambria" w:hAnsi="Cambria" w:cs="Arial"/>
                <w:sz w:val="20"/>
                <w:szCs w:val="20"/>
                <w:lang w:val="el-GR"/>
              </w:rPr>
            </w:pPr>
          </w:p>
        </w:tc>
        <w:tc>
          <w:tcPr>
            <w:tcW w:w="8930" w:type="dxa"/>
          </w:tcPr>
          <w:p w14:paraId="7E880D74" w14:textId="77777777" w:rsidR="00FA3353" w:rsidRPr="00C46619" w:rsidRDefault="00FA3353" w:rsidP="00C46619">
            <w:pPr>
              <w:autoSpaceDE w:val="0"/>
              <w:autoSpaceDN w:val="0"/>
              <w:adjustRightInd w:val="0"/>
              <w:rPr>
                <w:rFonts w:ascii="Calibri-Bold" w:hAnsi="Calibri-Bold" w:cs="Calibri-Bold"/>
                <w:b/>
                <w:bCs/>
                <w:kern w:val="0"/>
                <w:sz w:val="20"/>
                <w:szCs w:val="20"/>
                <w:lang w:val="el-GR"/>
              </w:rPr>
            </w:pPr>
            <w:r w:rsidRPr="00C46619">
              <w:rPr>
                <w:rFonts w:ascii="Calibri-Bold" w:hAnsi="Calibri-Bold" w:cs="Calibri-Bold"/>
                <w:b/>
                <w:bCs/>
                <w:kern w:val="0"/>
                <w:sz w:val="20"/>
                <w:szCs w:val="20"/>
                <w:lang w:val="el-GR"/>
              </w:rPr>
              <w:t>§3.2 (Να διατεθούν 5 ώρες)</w:t>
            </w:r>
          </w:p>
          <w:p w14:paraId="4479192C" w14:textId="0E12C052"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Είναι η πρώτη φορά στο πλαίσιο των μαθηματικών που οι μαθητές/-ήτριες έρχονται σε επαφή με το</w:t>
            </w:r>
          </w:p>
          <w:p w14:paraId="74C7748A" w14:textId="3963CD05"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καρτεσιανό σύστημα συντεταγμένων και καλό είναι να υπάρξει μια εισαγωγική συζήτηση γι' αυτό ως</w:t>
            </w:r>
          </w:p>
          <w:p w14:paraId="22CEBDE2" w14:textId="77777777"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τρόπου προσδιορισμού της θέσης.</w:t>
            </w:r>
          </w:p>
          <w:p w14:paraId="7057425E" w14:textId="390DCED0"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Η έμφαση κατά τη διδασκαλία της παραγράφου θα πρέπει να δοθεί στις πολλαπλές αναπαραστάσεις</w:t>
            </w:r>
          </w:p>
          <w:p w14:paraId="53AE56EF" w14:textId="7DDDE17D"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των συναρτήσεων: λεκτική, γεωμετρική (γραφική παράσταση), αριθμητική (πίνακας τιμών) και</w:t>
            </w:r>
            <w:r>
              <w:rPr>
                <w:rFonts w:ascii="Calibri" w:hAnsi="Calibri" w:cs="Calibri"/>
                <w:kern w:val="0"/>
                <w:sz w:val="20"/>
                <w:szCs w:val="20"/>
                <w:lang w:val="el-GR"/>
              </w:rPr>
              <w:t xml:space="preserve"> </w:t>
            </w:r>
            <w:r w:rsidRPr="00C46619">
              <w:rPr>
                <w:rFonts w:ascii="Calibri" w:hAnsi="Calibri" w:cs="Calibri"/>
                <w:kern w:val="0"/>
                <w:sz w:val="20"/>
                <w:szCs w:val="20"/>
                <w:lang w:val="el-GR"/>
              </w:rPr>
              <w:t>αλγεβρική (τύπος). Η εστίαση μόνο στον τύπο και τους αλγεβρικούς μετασχηματισμούς του δεν</w:t>
            </w:r>
            <w:r>
              <w:rPr>
                <w:rFonts w:ascii="Calibri" w:hAnsi="Calibri" w:cs="Calibri"/>
                <w:kern w:val="0"/>
                <w:sz w:val="20"/>
                <w:szCs w:val="20"/>
                <w:lang w:val="el-GR"/>
              </w:rPr>
              <w:t xml:space="preserve"> </w:t>
            </w:r>
            <w:r w:rsidRPr="00C46619">
              <w:rPr>
                <w:rFonts w:ascii="Calibri" w:hAnsi="Calibri" w:cs="Calibri"/>
                <w:kern w:val="0"/>
                <w:sz w:val="20"/>
                <w:szCs w:val="20"/>
                <w:lang w:val="el-GR"/>
              </w:rPr>
              <w:t>συμβάλλει στην κατανόηση της έννοιας της συνάρτησης. Αντίθετα, η εμπλοκή όλων των αναπαραστάσεων και η ανάπτυξη της ικανότητας μεταφράσεων μεταξύ τους είναι σημαντικός στόχος. Έτσι,</w:t>
            </w:r>
            <w:r>
              <w:rPr>
                <w:rFonts w:ascii="Calibri" w:hAnsi="Calibri" w:cs="Calibri"/>
                <w:kern w:val="0"/>
                <w:sz w:val="20"/>
                <w:szCs w:val="20"/>
                <w:lang w:val="el-GR"/>
              </w:rPr>
              <w:t xml:space="preserve"> </w:t>
            </w:r>
            <w:r w:rsidRPr="00C46619">
              <w:rPr>
                <w:rFonts w:ascii="Calibri" w:hAnsi="Calibri" w:cs="Calibri"/>
                <w:kern w:val="0"/>
                <w:sz w:val="20"/>
                <w:szCs w:val="20"/>
                <w:lang w:val="el-GR"/>
              </w:rPr>
              <w:t>καλό είναι να δοθούν ασκήσεις και προβλήματα με γραφικές παραστάσεις τις οποίες θα πρέπει οι</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μαθητές/-ήτριες να "διαβάσουν" για να βρουν ποιες τιμές του </w:t>
            </w:r>
            <w:r>
              <w:rPr>
                <w:rFonts w:ascii="Calibri" w:hAnsi="Calibri" w:cs="Calibri"/>
                <w:kern w:val="0"/>
                <w:sz w:val="20"/>
                <w:szCs w:val="20"/>
              </w:rPr>
              <w:t>y</w:t>
            </w:r>
            <w:r w:rsidRPr="00C46619">
              <w:rPr>
                <w:rFonts w:ascii="Calibri" w:hAnsi="Calibri" w:cs="Calibri"/>
                <w:kern w:val="0"/>
                <w:sz w:val="20"/>
                <w:szCs w:val="20"/>
                <w:lang w:val="el-GR"/>
              </w:rPr>
              <w:t xml:space="preserve"> αντιστοιχούν σε δεδομένες τιμές του</w:t>
            </w:r>
            <w:r>
              <w:rPr>
                <w:rFonts w:ascii="Calibri" w:hAnsi="Calibri" w:cs="Calibri"/>
                <w:kern w:val="0"/>
                <w:sz w:val="20"/>
                <w:szCs w:val="20"/>
                <w:lang w:val="el-GR"/>
              </w:rPr>
              <w:t xml:space="preserve"> </w:t>
            </w:r>
            <w:r>
              <w:rPr>
                <w:rFonts w:ascii="Calibri" w:hAnsi="Calibri" w:cs="Calibri"/>
                <w:kern w:val="0"/>
                <w:sz w:val="20"/>
                <w:szCs w:val="20"/>
              </w:rPr>
              <w:t>x</w:t>
            </w:r>
            <w:r w:rsidRPr="00C46619">
              <w:rPr>
                <w:rFonts w:ascii="Calibri" w:hAnsi="Calibri" w:cs="Calibri"/>
                <w:kern w:val="0"/>
                <w:sz w:val="20"/>
                <w:szCs w:val="20"/>
                <w:lang w:val="el-GR"/>
              </w:rPr>
              <w:t xml:space="preserve"> και αντιστρόφως. Τέτοιες είναι η ερώτηση 5, η καμπύλη θερμοκρασίας ενός τόπου (βλ. παρακάτω</w:t>
            </w:r>
            <w:r>
              <w:rPr>
                <w:rFonts w:ascii="Calibri" w:hAnsi="Calibri" w:cs="Calibri"/>
                <w:kern w:val="0"/>
                <w:sz w:val="20"/>
                <w:szCs w:val="20"/>
                <w:lang w:val="el-GR"/>
              </w:rPr>
              <w:t xml:space="preserve"> </w:t>
            </w:r>
            <w:r w:rsidRPr="00C46619">
              <w:rPr>
                <w:rFonts w:ascii="Calibri" w:hAnsi="Calibri" w:cs="Calibri"/>
                <w:kern w:val="0"/>
                <w:sz w:val="20"/>
                <w:szCs w:val="20"/>
                <w:lang w:val="el-GR"/>
              </w:rPr>
              <w:t>ενδεικτική δραστηριότητα) και άλλες που μπορούν να αναζητηθούν στο διαδίκτυο.</w:t>
            </w:r>
          </w:p>
          <w:p w14:paraId="1EF6A45F" w14:textId="128AA11A"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Επίσης, επειδή μια συχνή παρανόηση είναι ότι όλα τα </w:t>
            </w:r>
            <w:proofErr w:type="spellStart"/>
            <w:r w:rsidRPr="00C46619">
              <w:rPr>
                <w:rFonts w:ascii="Calibri" w:hAnsi="Calibri" w:cs="Calibri"/>
                <w:kern w:val="0"/>
                <w:sz w:val="20"/>
                <w:szCs w:val="20"/>
                <w:lang w:val="el-GR"/>
              </w:rPr>
              <w:t>συμμεταβαλλόμενα</w:t>
            </w:r>
            <w:proofErr w:type="spellEnd"/>
            <w:r w:rsidRPr="00C46619">
              <w:rPr>
                <w:rFonts w:ascii="Calibri" w:hAnsi="Calibri" w:cs="Calibri"/>
                <w:kern w:val="0"/>
                <w:sz w:val="20"/>
                <w:szCs w:val="20"/>
                <w:lang w:val="el-GR"/>
              </w:rPr>
              <w:t xml:space="preserve"> ποσά είναι ανάλογα (ή και</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αντιστρόφως ανάλογα), είναι σημαντική η ανάδειξη συναρτήσεων (και αντίστοιχων </w:t>
            </w:r>
            <w:proofErr w:type="spellStart"/>
            <w:r w:rsidRPr="00C46619">
              <w:rPr>
                <w:rFonts w:ascii="Calibri" w:hAnsi="Calibri" w:cs="Calibri"/>
                <w:kern w:val="0"/>
                <w:sz w:val="20"/>
                <w:szCs w:val="20"/>
                <w:lang w:val="el-GR"/>
              </w:rPr>
              <w:t>συμμεταβαλλόμενων</w:t>
            </w:r>
            <w:proofErr w:type="spellEnd"/>
            <w:r w:rsidRPr="00C46619">
              <w:rPr>
                <w:rFonts w:ascii="Calibri" w:hAnsi="Calibri" w:cs="Calibri"/>
                <w:kern w:val="0"/>
                <w:sz w:val="20"/>
                <w:szCs w:val="20"/>
                <w:lang w:val="el-GR"/>
              </w:rPr>
              <w:t xml:space="preserve"> ποσών) που δεν αντιστοιχούν σε ποσά ανάλογα ή αντιστρόφως ανάλογα. Για παράδειγμα,</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προτείνεται να συζητηθεί η άσκηση 10 κατάλληλα εμπλουτισμένη ώστε να φανεί η περίπτωση </w:t>
            </w:r>
            <w:r>
              <w:rPr>
                <w:rFonts w:ascii="Calibri" w:hAnsi="Calibri" w:cs="Calibri"/>
                <w:kern w:val="0"/>
                <w:sz w:val="20"/>
                <w:szCs w:val="20"/>
                <w:lang w:val="el-GR"/>
              </w:rPr>
              <w:t xml:space="preserve">της </w:t>
            </w:r>
            <w:r w:rsidRPr="00C46619">
              <w:rPr>
                <w:rFonts w:ascii="Calibri" w:hAnsi="Calibri" w:cs="Calibri"/>
                <w:kern w:val="0"/>
                <w:sz w:val="20"/>
                <w:szCs w:val="20"/>
                <w:lang w:val="el-GR"/>
              </w:rPr>
              <w:t>τετραγωνικής</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συνάρτησης (θα μπορούσε να ζητηθεί η απόσταση για 5 και 10 </w:t>
            </w:r>
            <w:r>
              <w:rPr>
                <w:rFonts w:ascii="Calibri" w:hAnsi="Calibri" w:cs="Calibri"/>
                <w:kern w:val="0"/>
                <w:sz w:val="20"/>
                <w:szCs w:val="20"/>
              </w:rPr>
              <w:t>s</w:t>
            </w:r>
            <w:r w:rsidRPr="00C46619">
              <w:rPr>
                <w:rFonts w:ascii="Calibri" w:hAnsi="Calibri" w:cs="Calibri"/>
                <w:kern w:val="0"/>
                <w:sz w:val="20"/>
                <w:szCs w:val="20"/>
                <w:lang w:val="el-GR"/>
              </w:rPr>
              <w:t xml:space="preserve"> και να συζητηθεί η</w:t>
            </w:r>
            <w:r>
              <w:rPr>
                <w:rFonts w:ascii="Calibri" w:hAnsi="Calibri" w:cs="Calibri"/>
                <w:kern w:val="0"/>
                <w:sz w:val="20"/>
                <w:szCs w:val="20"/>
                <w:lang w:val="el-GR"/>
              </w:rPr>
              <w:t xml:space="preserve"> </w:t>
            </w:r>
            <w:r w:rsidRPr="00C46619">
              <w:rPr>
                <w:rFonts w:ascii="Calibri" w:hAnsi="Calibri" w:cs="Calibri"/>
                <w:kern w:val="0"/>
                <w:sz w:val="20"/>
                <w:szCs w:val="20"/>
                <w:lang w:val="el-GR"/>
              </w:rPr>
              <w:t>γραφική παράσταση).</w:t>
            </w:r>
          </w:p>
          <w:p w14:paraId="5D148142" w14:textId="5ED8D452" w:rsidR="00FA3353" w:rsidRPr="00C46619" w:rsidRDefault="00FA3353" w:rsidP="00C46619">
            <w:pPr>
              <w:autoSpaceDE w:val="0"/>
              <w:autoSpaceDN w:val="0"/>
              <w:adjustRightInd w:val="0"/>
              <w:rPr>
                <w:rFonts w:ascii="Calibri-Italic" w:hAnsi="Calibri-Italic" w:cs="Calibri-Italic"/>
                <w:i/>
                <w:iCs/>
                <w:kern w:val="0"/>
                <w:sz w:val="20"/>
                <w:szCs w:val="20"/>
                <w:lang w:val="el-GR"/>
              </w:rPr>
            </w:pPr>
            <w:r w:rsidRPr="00C46619">
              <w:rPr>
                <w:rFonts w:ascii="Calibri-Italic" w:hAnsi="Calibri-Italic" w:cs="Calibri-Italic"/>
                <w:b/>
                <w:bCs/>
                <w:i/>
                <w:iCs/>
                <w:kern w:val="0"/>
                <w:sz w:val="20"/>
                <w:szCs w:val="20"/>
                <w:lang w:val="el-GR"/>
              </w:rPr>
              <w:t xml:space="preserve">Στην παράγραφο αυτή συνιστάται η χρήση </w:t>
            </w:r>
            <w:proofErr w:type="spellStart"/>
            <w:r w:rsidRPr="00C46619">
              <w:rPr>
                <w:rFonts w:ascii="Calibri-Italic" w:hAnsi="Calibri-Italic" w:cs="Calibri-Italic"/>
                <w:b/>
                <w:bCs/>
                <w:i/>
                <w:iCs/>
                <w:kern w:val="0"/>
                <w:sz w:val="20"/>
                <w:szCs w:val="20"/>
                <w:lang w:val="el-GR"/>
              </w:rPr>
              <w:t>χιλιοστομετρικού</w:t>
            </w:r>
            <w:proofErr w:type="spellEnd"/>
            <w:r w:rsidRPr="00C46619">
              <w:rPr>
                <w:rFonts w:ascii="Calibri-Italic" w:hAnsi="Calibri-Italic" w:cs="Calibri-Italic"/>
                <w:b/>
                <w:bCs/>
                <w:i/>
                <w:iCs/>
                <w:kern w:val="0"/>
                <w:sz w:val="20"/>
                <w:szCs w:val="20"/>
                <w:lang w:val="el-GR"/>
              </w:rPr>
              <w:t xml:space="preserve"> χαρτιού</w:t>
            </w:r>
            <w:r w:rsidRPr="00C46619">
              <w:rPr>
                <w:rFonts w:ascii="Calibri-Italic" w:hAnsi="Calibri-Italic" w:cs="Calibri-Italic"/>
                <w:i/>
                <w:iCs/>
                <w:kern w:val="0"/>
                <w:sz w:val="20"/>
                <w:szCs w:val="20"/>
                <w:lang w:val="el-GR"/>
              </w:rPr>
              <w:t>.</w:t>
            </w:r>
          </w:p>
          <w:p w14:paraId="6B4DB311" w14:textId="00C2C5D7" w:rsidR="00FA3353"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noProof/>
                <w:kern w:val="0"/>
                <w:sz w:val="20"/>
                <w:szCs w:val="20"/>
                <w:lang w:val="el-GR"/>
              </w:rPr>
              <w:drawing>
                <wp:anchor distT="0" distB="0" distL="114300" distR="114300" simplePos="0" relativeHeight="251678720" behindDoc="0" locked="0" layoutInCell="1" allowOverlap="1" wp14:anchorId="72A49E88" wp14:editId="2DC87D00">
                  <wp:simplePos x="0" y="0"/>
                  <wp:positionH relativeFrom="column">
                    <wp:posOffset>3145155</wp:posOffset>
                  </wp:positionH>
                  <wp:positionV relativeFrom="paragraph">
                    <wp:posOffset>1424305</wp:posOffset>
                  </wp:positionV>
                  <wp:extent cx="2368547" cy="367822"/>
                  <wp:effectExtent l="0" t="0" r="0" b="0"/>
                  <wp:wrapSquare wrapText="bothSides"/>
                  <wp:docPr id="1313524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428" name=""/>
                          <pic:cNvPicPr/>
                        </pic:nvPicPr>
                        <pic:blipFill>
                          <a:blip r:embed="rId12">
                            <a:extLst>
                              <a:ext uri="{28A0092B-C50C-407E-A947-70E740481C1C}">
                                <a14:useLocalDpi xmlns:a14="http://schemas.microsoft.com/office/drawing/2010/main" val="0"/>
                              </a:ext>
                            </a:extLst>
                          </a:blip>
                          <a:stretch>
                            <a:fillRect/>
                          </a:stretch>
                        </pic:blipFill>
                        <pic:spPr>
                          <a:xfrm>
                            <a:off x="0" y="0"/>
                            <a:ext cx="2368547" cy="367822"/>
                          </a:xfrm>
                          <a:prstGeom prst="rect">
                            <a:avLst/>
                          </a:prstGeom>
                        </pic:spPr>
                      </pic:pic>
                    </a:graphicData>
                  </a:graphic>
                  <wp14:sizeRelH relativeFrom="page">
                    <wp14:pctWidth>0</wp14:pctWidth>
                  </wp14:sizeRelH>
                  <wp14:sizeRelV relativeFrom="page">
                    <wp14:pctHeight>0</wp14:pctHeight>
                  </wp14:sizeRelV>
                </wp:anchor>
              </w:drawing>
            </w:r>
            <w:r w:rsidRPr="00C46619">
              <w:rPr>
                <w:rFonts w:ascii="Calibri" w:hAnsi="Calibri" w:cs="Calibri"/>
                <w:kern w:val="0"/>
                <w:sz w:val="20"/>
                <w:szCs w:val="20"/>
                <w:lang w:val="el-GR"/>
              </w:rPr>
              <w:t>Προτείνονται τα ακόλουθα περιεχόμενα κατά σειρά:</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Δραστηριότητα 1 σ. 58</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Εφαρμογές 1, 2, 3 σ. 62-63. Στην εφαρμογή 3 ο τύπος της απόστασης δύο σημείων δεν</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χρειάζεται να απομνημονευτεί. Οι εφαρμογές 2, 3 </w:t>
            </w:r>
            <w:proofErr w:type="spellStart"/>
            <w:r w:rsidRPr="00C46619">
              <w:rPr>
                <w:rFonts w:ascii="Calibri" w:hAnsi="Calibri" w:cs="Calibri"/>
                <w:kern w:val="0"/>
                <w:sz w:val="20"/>
                <w:szCs w:val="20"/>
                <w:lang w:val="el-GR"/>
              </w:rPr>
              <w:t>νοηματοδοτούν</w:t>
            </w:r>
            <w:proofErr w:type="spellEnd"/>
            <w:r w:rsidRPr="00C46619">
              <w:rPr>
                <w:rFonts w:ascii="Calibri" w:hAnsi="Calibri" w:cs="Calibri"/>
                <w:kern w:val="0"/>
                <w:sz w:val="20"/>
                <w:szCs w:val="20"/>
                <w:lang w:val="el-GR"/>
              </w:rPr>
              <w:t xml:space="preserve"> γεωμετρικά </w:t>
            </w:r>
            <w:r>
              <w:rPr>
                <w:rFonts w:ascii="Calibri" w:hAnsi="Calibri" w:cs="Calibri"/>
                <w:kern w:val="0"/>
                <w:sz w:val="20"/>
                <w:szCs w:val="20"/>
                <w:lang w:val="el-GR"/>
              </w:rPr>
              <w:t xml:space="preserve">τις </w:t>
            </w:r>
            <w:r w:rsidRPr="00C46619">
              <w:rPr>
                <w:rFonts w:ascii="Calibri" w:hAnsi="Calibri" w:cs="Calibri"/>
                <w:kern w:val="0"/>
                <w:sz w:val="20"/>
                <w:szCs w:val="20"/>
                <w:lang w:val="el-GR"/>
              </w:rPr>
              <w:t>συντεταγμένες και τις συνδέουν με βασικές έννοιες (συμμετρία, απόσταση, Πυθαγόρειο</w:t>
            </w:r>
            <w:r>
              <w:rPr>
                <w:rFonts w:ascii="Calibri" w:hAnsi="Calibri" w:cs="Calibri"/>
                <w:kern w:val="0"/>
                <w:sz w:val="20"/>
                <w:szCs w:val="20"/>
                <w:lang w:val="el-GR"/>
              </w:rPr>
              <w:t xml:space="preserve"> </w:t>
            </w:r>
            <w:r w:rsidRPr="00C46619">
              <w:rPr>
                <w:rFonts w:ascii="Calibri" w:hAnsi="Calibri" w:cs="Calibri"/>
                <w:kern w:val="0"/>
                <w:sz w:val="20"/>
                <w:szCs w:val="20"/>
                <w:lang w:val="el-GR"/>
              </w:rPr>
              <w:t>Θεώρημα).</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Δραστηριότητα 2 σ. 60. Επισημαίνεται ότι μπορεί να αξιοποιηθεί η συμμετρία για την</w:t>
            </w:r>
            <w:r>
              <w:rPr>
                <w:rFonts w:ascii="Calibri" w:hAnsi="Calibri" w:cs="Calibri"/>
                <w:kern w:val="0"/>
                <w:sz w:val="20"/>
                <w:szCs w:val="20"/>
                <w:lang w:val="el-GR"/>
              </w:rPr>
              <w:t xml:space="preserve"> </w:t>
            </w:r>
            <w:r w:rsidRPr="00C46619">
              <w:rPr>
                <w:rFonts w:ascii="Calibri" w:hAnsi="Calibri" w:cs="Calibri"/>
                <w:kern w:val="0"/>
                <w:sz w:val="20"/>
                <w:szCs w:val="20"/>
                <w:lang w:val="el-GR"/>
              </w:rPr>
              <w:t>επιλογή τιμών και οικονομία στους υπολογισμούς.</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Με καθοδήγηση-συντονισμό του/της διδάσκοντος/</w:t>
            </w:r>
            <w:proofErr w:type="spellStart"/>
            <w:r w:rsidRPr="00C46619">
              <w:rPr>
                <w:rFonts w:ascii="Calibri" w:hAnsi="Calibri" w:cs="Calibri"/>
                <w:kern w:val="0"/>
                <w:sz w:val="20"/>
                <w:szCs w:val="20"/>
                <w:lang w:val="el-GR"/>
              </w:rPr>
              <w:t>ουσας</w:t>
            </w:r>
            <w:proofErr w:type="spellEnd"/>
            <w:r w:rsidRPr="00C46619">
              <w:rPr>
                <w:rFonts w:ascii="Calibri" w:hAnsi="Calibri" w:cs="Calibri"/>
                <w:kern w:val="0"/>
                <w:sz w:val="20"/>
                <w:szCs w:val="20"/>
                <w:lang w:val="el-GR"/>
              </w:rPr>
              <w:t xml:space="preserve"> μπορούν να γίνουν στην τάξη οι</w:t>
            </w:r>
            <w:r>
              <w:rPr>
                <w:rFonts w:ascii="Calibri" w:hAnsi="Calibri" w:cs="Calibri"/>
                <w:kern w:val="0"/>
                <w:sz w:val="20"/>
                <w:szCs w:val="20"/>
                <w:lang w:val="el-GR"/>
              </w:rPr>
              <w:t xml:space="preserve"> </w:t>
            </w:r>
            <w:r w:rsidRPr="00C46619">
              <w:rPr>
                <w:rFonts w:ascii="Calibri" w:hAnsi="Calibri" w:cs="Calibri"/>
                <w:kern w:val="0"/>
                <w:sz w:val="20"/>
                <w:szCs w:val="20"/>
                <w:lang w:val="el-GR"/>
              </w:rPr>
              <w:t>ερωτήσεις κατανόησης 1, 2, σ. 65.</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Εφαρμογή 4 της σ. 63.</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Για να μη μείνουν οι μαθητές/-ήτριες με την εσφαλμένη εντύπωση ότι μερικές τιμές μπορούν,</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χωρίς άλλες πληροφορίες να οδηγήσουν στον προσδιορισμό μιας συνάρτησης και </w:t>
            </w:r>
            <w:r>
              <w:rPr>
                <w:rFonts w:ascii="Calibri" w:hAnsi="Calibri" w:cs="Calibri"/>
                <w:kern w:val="0"/>
                <w:sz w:val="20"/>
                <w:szCs w:val="20"/>
                <w:lang w:val="el-GR"/>
              </w:rPr>
              <w:t xml:space="preserve">της </w:t>
            </w:r>
            <w:r w:rsidRPr="00C46619">
              <w:rPr>
                <w:rFonts w:ascii="Calibri" w:hAnsi="Calibri" w:cs="Calibri"/>
                <w:kern w:val="0"/>
                <w:sz w:val="20"/>
                <w:szCs w:val="20"/>
                <w:lang w:val="el-GR"/>
              </w:rPr>
              <w:t xml:space="preserve">γραφικής της παράστασης </w:t>
            </w:r>
            <w:r w:rsidRPr="00FA3353">
              <w:rPr>
                <w:rFonts w:ascii="Calibri" w:hAnsi="Calibri" w:cs="Calibri"/>
                <w:kern w:val="0"/>
                <w:sz w:val="20"/>
                <w:szCs w:val="20"/>
                <w:u w:val="single"/>
                <w:lang w:val="el-GR"/>
              </w:rPr>
              <w:t>μπορεί να γίνει η ακόλουθη δραστηριότητα</w:t>
            </w:r>
            <w:r w:rsidRPr="00C46619">
              <w:rPr>
                <w:rFonts w:ascii="Calibri" w:hAnsi="Calibri" w:cs="Calibri"/>
                <w:kern w:val="0"/>
                <w:sz w:val="20"/>
                <w:szCs w:val="20"/>
                <w:lang w:val="el-GR"/>
              </w:rPr>
              <w:t>:</w:t>
            </w:r>
          </w:p>
          <w:p w14:paraId="0ED2A68E" w14:textId="244F8AEF" w:rsidR="00FA3353"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Οι τιμές μια</w:t>
            </w:r>
            <w:r>
              <w:rPr>
                <w:rFonts w:ascii="Calibri" w:hAnsi="Calibri" w:cs="Calibri"/>
                <w:kern w:val="0"/>
                <w:sz w:val="20"/>
                <w:szCs w:val="20"/>
                <w:lang w:val="el-GR"/>
              </w:rPr>
              <w:t xml:space="preserve"> </w:t>
            </w:r>
            <w:r w:rsidRPr="00C46619">
              <w:rPr>
                <w:rFonts w:ascii="Calibri" w:hAnsi="Calibri" w:cs="Calibri"/>
                <w:kern w:val="0"/>
                <w:sz w:val="20"/>
                <w:szCs w:val="20"/>
                <w:lang w:val="el-GR"/>
              </w:rPr>
              <w:t>συνάρτησης δίνονται από τον πίνακα:</w:t>
            </w:r>
            <w:r>
              <w:rPr>
                <w:rFonts w:ascii="Calibri" w:hAnsi="Calibri" w:cs="Calibri"/>
                <w:kern w:val="0"/>
                <w:sz w:val="20"/>
                <w:szCs w:val="20"/>
                <w:lang w:val="el-GR"/>
              </w:rPr>
              <w:t xml:space="preserve"> </w:t>
            </w:r>
          </w:p>
          <w:p w14:paraId="6933908F" w14:textId="7831D30D"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Α) Να κάνετε την γραφική της παράσταση.</w:t>
            </w:r>
          </w:p>
          <w:p w14:paraId="7A3D9D8F" w14:textId="27C0B0C3"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Β) Ποια είναι η τιμή του </w:t>
            </w:r>
            <w:r>
              <w:rPr>
                <w:rFonts w:ascii="Calibri-Italic" w:hAnsi="Calibri-Italic" w:cs="Calibri-Italic"/>
                <w:i/>
                <w:iCs/>
                <w:kern w:val="0"/>
                <w:sz w:val="20"/>
                <w:szCs w:val="20"/>
              </w:rPr>
              <w:t>y</w:t>
            </w:r>
            <w:r w:rsidRPr="00C46619">
              <w:rPr>
                <w:rFonts w:ascii="Calibri-Italic" w:hAnsi="Calibri-Italic" w:cs="Calibri-Italic"/>
                <w:i/>
                <w:iCs/>
                <w:kern w:val="0"/>
                <w:sz w:val="20"/>
                <w:szCs w:val="20"/>
                <w:lang w:val="el-GR"/>
              </w:rPr>
              <w:t xml:space="preserve"> </w:t>
            </w:r>
            <w:r w:rsidRPr="00C46619">
              <w:rPr>
                <w:rFonts w:ascii="Calibri" w:hAnsi="Calibri" w:cs="Calibri"/>
                <w:kern w:val="0"/>
                <w:sz w:val="20"/>
                <w:szCs w:val="20"/>
                <w:lang w:val="el-GR"/>
              </w:rPr>
              <w:t xml:space="preserve">για </w:t>
            </w:r>
            <w:r>
              <w:rPr>
                <w:rFonts w:ascii="Calibri-Italic" w:hAnsi="Calibri-Italic" w:cs="Calibri-Italic"/>
                <w:i/>
                <w:iCs/>
                <w:kern w:val="0"/>
                <w:sz w:val="20"/>
                <w:szCs w:val="20"/>
              </w:rPr>
              <w:t>x</w:t>
            </w:r>
            <w:r w:rsidRPr="00C46619">
              <w:rPr>
                <w:rFonts w:ascii="Calibri-Italic" w:hAnsi="Calibri-Italic" w:cs="Calibri-Italic"/>
                <w:i/>
                <w:iCs/>
                <w:kern w:val="0"/>
                <w:sz w:val="20"/>
                <w:szCs w:val="20"/>
                <w:lang w:val="el-GR"/>
              </w:rPr>
              <w:t xml:space="preserve">=4. </w:t>
            </w:r>
            <w:r w:rsidRPr="00C46619">
              <w:rPr>
                <w:rFonts w:ascii="Calibri" w:hAnsi="Calibri" w:cs="Calibri"/>
                <w:kern w:val="0"/>
                <w:sz w:val="20"/>
                <w:szCs w:val="20"/>
                <w:lang w:val="el-GR"/>
              </w:rPr>
              <w:t xml:space="preserve">Επαληθεύει η </w:t>
            </w:r>
            <w:r>
              <w:rPr>
                <w:rFonts w:ascii="Calibri" w:hAnsi="Calibri" w:cs="Calibri"/>
                <w:kern w:val="0"/>
                <w:sz w:val="20"/>
                <w:szCs w:val="20"/>
                <w:lang w:val="el-GR"/>
              </w:rPr>
              <w:t>σ</w:t>
            </w:r>
            <w:r w:rsidRPr="00C46619">
              <w:rPr>
                <w:rFonts w:ascii="Calibri" w:hAnsi="Calibri" w:cs="Calibri"/>
                <w:kern w:val="0"/>
                <w:sz w:val="20"/>
                <w:szCs w:val="20"/>
                <w:lang w:val="el-GR"/>
              </w:rPr>
              <w:t xml:space="preserve">υνάρτηση </w:t>
            </w:r>
            <w:r>
              <w:rPr>
                <w:rFonts w:ascii="Calibri-Italic" w:hAnsi="Calibri-Italic" w:cs="Calibri-Italic"/>
                <w:i/>
                <w:iCs/>
                <w:kern w:val="0"/>
                <w:sz w:val="20"/>
                <w:szCs w:val="20"/>
              </w:rPr>
              <w:t>y</w:t>
            </w:r>
            <w:r w:rsidRPr="00C46619">
              <w:rPr>
                <w:rFonts w:ascii="Calibri-Italic" w:hAnsi="Calibri-Italic" w:cs="Calibri-Italic"/>
                <w:i/>
                <w:iCs/>
                <w:kern w:val="0"/>
                <w:sz w:val="20"/>
                <w:szCs w:val="20"/>
                <w:lang w:val="el-GR"/>
              </w:rPr>
              <w:t>=</w:t>
            </w:r>
            <w:r>
              <w:rPr>
                <w:rFonts w:ascii="Calibri-Italic" w:hAnsi="Calibri-Italic" w:cs="Calibri-Italic"/>
                <w:i/>
                <w:iCs/>
                <w:kern w:val="0"/>
                <w:sz w:val="20"/>
                <w:szCs w:val="20"/>
              </w:rPr>
              <w:t>x</w:t>
            </w:r>
            <w:r w:rsidRPr="00C46619">
              <w:rPr>
                <w:rFonts w:ascii="Calibri-Italic" w:hAnsi="Calibri-Italic" w:cs="Calibri-Italic"/>
                <w:i/>
                <w:iCs/>
                <w:kern w:val="0"/>
                <w:sz w:val="20"/>
                <w:szCs w:val="20"/>
                <w:lang w:val="el-GR"/>
              </w:rPr>
              <w:t xml:space="preserve"> </w:t>
            </w:r>
            <w:r w:rsidRPr="00C46619">
              <w:rPr>
                <w:rFonts w:ascii="Calibri" w:hAnsi="Calibri" w:cs="Calibri"/>
                <w:kern w:val="0"/>
                <w:sz w:val="20"/>
                <w:szCs w:val="20"/>
                <w:lang w:val="el-GR"/>
              </w:rPr>
              <w:t>τον παραπάνω πίνακα τιμών;</w:t>
            </w:r>
          </w:p>
          <w:p w14:paraId="28D25F1A" w14:textId="32C23B6A"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Μπορούμε να πούμε το ίδιο για την συνάρτηση </w:t>
            </w:r>
            <w:r>
              <w:rPr>
                <w:rFonts w:ascii="Calibri" w:hAnsi="Calibri" w:cs="Calibri"/>
                <w:kern w:val="0"/>
                <w:sz w:val="20"/>
                <w:szCs w:val="20"/>
              </w:rPr>
              <w:t>y</w:t>
            </w:r>
            <w:r w:rsidRPr="00C46619">
              <w:rPr>
                <w:rFonts w:ascii="Calibri" w:hAnsi="Calibri" w:cs="Calibri"/>
                <w:kern w:val="0"/>
                <w:sz w:val="20"/>
                <w:szCs w:val="20"/>
                <w:lang w:val="el-GR"/>
              </w:rPr>
              <w:t>=</w:t>
            </w:r>
            <w:r>
              <w:rPr>
                <w:rFonts w:ascii="Calibri" w:hAnsi="Calibri" w:cs="Calibri"/>
                <w:kern w:val="0"/>
                <w:sz w:val="20"/>
                <w:szCs w:val="20"/>
              </w:rPr>
              <w:t>x</w:t>
            </w:r>
            <w:r w:rsidRPr="00C46619">
              <w:rPr>
                <w:rFonts w:ascii="Calibri" w:hAnsi="Calibri" w:cs="Calibri"/>
                <w:kern w:val="0"/>
                <w:sz w:val="20"/>
                <w:szCs w:val="20"/>
                <w:lang w:val="el-GR"/>
              </w:rPr>
              <w:t>+(</w:t>
            </w:r>
            <w:r>
              <w:rPr>
                <w:rFonts w:ascii="Calibri" w:hAnsi="Calibri" w:cs="Calibri"/>
                <w:kern w:val="0"/>
                <w:sz w:val="20"/>
                <w:szCs w:val="20"/>
              </w:rPr>
              <w:t>x</w:t>
            </w:r>
            <w:r w:rsidRPr="00C46619">
              <w:rPr>
                <w:rFonts w:ascii="Calibri" w:hAnsi="Calibri" w:cs="Calibri"/>
                <w:kern w:val="0"/>
                <w:sz w:val="20"/>
                <w:szCs w:val="20"/>
                <w:lang w:val="el-GR"/>
              </w:rPr>
              <w:t>-1)(</w:t>
            </w:r>
            <w:r>
              <w:rPr>
                <w:rFonts w:ascii="Calibri" w:hAnsi="Calibri" w:cs="Calibri"/>
                <w:kern w:val="0"/>
                <w:sz w:val="20"/>
                <w:szCs w:val="20"/>
              </w:rPr>
              <w:t>x</w:t>
            </w:r>
            <w:r w:rsidRPr="00C46619">
              <w:rPr>
                <w:rFonts w:ascii="Calibri" w:hAnsi="Calibri" w:cs="Calibri"/>
                <w:kern w:val="0"/>
                <w:sz w:val="20"/>
                <w:szCs w:val="20"/>
                <w:lang w:val="el-GR"/>
              </w:rPr>
              <w:t>-2)(</w:t>
            </w:r>
            <w:r>
              <w:rPr>
                <w:rFonts w:ascii="Calibri" w:hAnsi="Calibri" w:cs="Calibri"/>
                <w:kern w:val="0"/>
                <w:sz w:val="20"/>
                <w:szCs w:val="20"/>
              </w:rPr>
              <w:t>x</w:t>
            </w:r>
            <w:r w:rsidRPr="00C46619">
              <w:rPr>
                <w:rFonts w:ascii="Calibri" w:hAnsi="Calibri" w:cs="Calibri"/>
                <w:kern w:val="0"/>
                <w:sz w:val="20"/>
                <w:szCs w:val="20"/>
                <w:lang w:val="el-GR"/>
              </w:rPr>
              <w:t>-3);</w:t>
            </w:r>
          </w:p>
          <w:p w14:paraId="29972E81" w14:textId="774DA42D" w:rsidR="00FA3353" w:rsidRPr="00C46619" w:rsidRDefault="00FA3353" w:rsidP="00C46619">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u w:val="single"/>
                <w:lang w:val="el-GR"/>
              </w:rPr>
              <w:t>Ενδεικτική δραστηριότητα 1</w:t>
            </w:r>
            <w:r w:rsidRPr="00C46619">
              <w:rPr>
                <w:rFonts w:ascii="Calibri" w:hAnsi="Calibri" w:cs="Calibri"/>
                <w:kern w:val="0"/>
                <w:sz w:val="20"/>
                <w:szCs w:val="20"/>
                <w:lang w:val="el-GR"/>
              </w:rPr>
              <w:t>:</w:t>
            </w:r>
          </w:p>
          <w:p w14:paraId="7251BC7D" w14:textId="606E2760" w:rsidR="00FA3353" w:rsidRDefault="00FA3353" w:rsidP="00FA3353">
            <w:pPr>
              <w:autoSpaceDE w:val="0"/>
              <w:autoSpaceDN w:val="0"/>
              <w:adjustRightInd w:val="0"/>
              <w:rPr>
                <w:rFonts w:ascii="Calibri" w:hAnsi="Calibri" w:cs="Calibri"/>
                <w:kern w:val="0"/>
                <w:sz w:val="20"/>
                <w:szCs w:val="20"/>
                <w:lang w:val="el-GR"/>
              </w:rPr>
            </w:pPr>
            <w:r w:rsidRPr="00FA3353">
              <w:rPr>
                <w:noProof/>
                <w:lang w:val="el-GR"/>
              </w:rPr>
              <w:drawing>
                <wp:anchor distT="0" distB="0" distL="114300" distR="114300" simplePos="0" relativeHeight="251679744" behindDoc="0" locked="0" layoutInCell="1" allowOverlap="1" wp14:anchorId="29700F2C" wp14:editId="7F7021B8">
                  <wp:simplePos x="0" y="0"/>
                  <wp:positionH relativeFrom="column">
                    <wp:posOffset>3369310</wp:posOffset>
                  </wp:positionH>
                  <wp:positionV relativeFrom="paragraph">
                    <wp:posOffset>29210</wp:posOffset>
                  </wp:positionV>
                  <wp:extent cx="2226945" cy="1073150"/>
                  <wp:effectExtent l="0" t="0" r="1905" b="0"/>
                  <wp:wrapSquare wrapText="bothSides"/>
                  <wp:docPr id="26064569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94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619">
              <w:rPr>
                <w:rFonts w:ascii="Calibri" w:hAnsi="Calibri" w:cs="Calibri"/>
                <w:kern w:val="0"/>
                <w:sz w:val="20"/>
                <w:szCs w:val="20"/>
                <w:lang w:val="el-GR"/>
              </w:rPr>
              <w:t>Η παρακάτω γραφική παράσταση δείχνει τη θερμοκρασία Τ (σε βαθμούς Κελσίου) ενός τόπου</w:t>
            </w:r>
            <w:r>
              <w:rPr>
                <w:rFonts w:ascii="Calibri" w:hAnsi="Calibri" w:cs="Calibri"/>
                <w:kern w:val="0"/>
                <w:sz w:val="20"/>
                <w:szCs w:val="20"/>
                <w:lang w:val="el-GR"/>
              </w:rPr>
              <w:t xml:space="preserve"> </w:t>
            </w:r>
            <w:r w:rsidRPr="00C46619">
              <w:rPr>
                <w:rFonts w:ascii="Calibri" w:hAnsi="Calibri" w:cs="Calibri"/>
                <w:kern w:val="0"/>
                <w:sz w:val="20"/>
                <w:szCs w:val="20"/>
                <w:lang w:val="el-GR"/>
              </w:rPr>
              <w:t>κατά τη διάρκεια ενός 24ώρου.</w:t>
            </w:r>
          </w:p>
          <w:p w14:paraId="4AFCC6B8" w14:textId="08D3879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α) Ποια είναι η ελάχιστη και ποια η μέγιστη θερμοκρασία; Ποια ώρα του 24ώρου συμβαίνουν;</w:t>
            </w:r>
            <w:r w:rsidR="000D3082">
              <w:rPr>
                <w:rFonts w:ascii="Calibri" w:hAnsi="Calibri" w:cs="Calibri"/>
                <w:kern w:val="0"/>
                <w:sz w:val="20"/>
                <w:szCs w:val="20"/>
                <w:lang w:val="el-GR"/>
              </w:rPr>
              <w:t xml:space="preserve"> </w:t>
            </w:r>
            <w:r w:rsidRPr="00FA3353">
              <w:rPr>
                <w:rFonts w:ascii="Calibri" w:hAnsi="Calibri" w:cs="Calibri"/>
                <w:kern w:val="0"/>
                <w:sz w:val="20"/>
                <w:szCs w:val="20"/>
                <w:lang w:val="el-GR"/>
              </w:rPr>
              <w:t>Ποια σημεία της γραφικής παράστασης δείχνουν την ελάχιστη και τη μέγιστη θερμοκρασία;</w:t>
            </w:r>
          </w:p>
          <w:p w14:paraId="2FC3516C" w14:textId="099F9CF2"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lastRenderedPageBreak/>
              <w:t>β) Ποια είναι η θερμοκρασία στις 2 τη νύχτα, στις 2 το μεσημέρι και στις 11 το βράδυ; Ποια ώρα</w:t>
            </w:r>
            <w:r>
              <w:rPr>
                <w:rFonts w:ascii="Calibri" w:hAnsi="Calibri" w:cs="Calibri"/>
                <w:kern w:val="0"/>
                <w:sz w:val="20"/>
                <w:szCs w:val="20"/>
                <w:lang w:val="el-GR"/>
              </w:rPr>
              <w:t xml:space="preserve"> </w:t>
            </w:r>
            <w:r w:rsidRPr="00FA3353">
              <w:rPr>
                <w:rFonts w:ascii="Calibri" w:hAnsi="Calibri" w:cs="Calibri"/>
                <w:kern w:val="0"/>
                <w:sz w:val="20"/>
                <w:szCs w:val="20"/>
                <w:lang w:val="el-GR"/>
              </w:rPr>
              <w:t>η θερμοκρασία είναι 6</w:t>
            </w:r>
            <w:r w:rsidRPr="000D3082">
              <w:rPr>
                <w:rFonts w:ascii="Calibri" w:hAnsi="Calibri" w:cs="Calibri"/>
                <w:kern w:val="0"/>
                <w:vertAlign w:val="superscript"/>
                <w:lang w:val="el-GR"/>
              </w:rPr>
              <w:t>ο</w:t>
            </w:r>
            <w:r>
              <w:rPr>
                <w:rFonts w:ascii="Calibri" w:hAnsi="Calibri" w:cs="Calibri"/>
                <w:kern w:val="0"/>
                <w:sz w:val="20"/>
                <w:szCs w:val="20"/>
              </w:rPr>
              <w:t>C</w:t>
            </w:r>
            <w:r w:rsidRPr="00FA3353">
              <w:rPr>
                <w:rFonts w:ascii="Calibri" w:hAnsi="Calibri" w:cs="Calibri"/>
                <w:kern w:val="0"/>
                <w:sz w:val="20"/>
                <w:szCs w:val="20"/>
                <w:lang w:val="el-GR"/>
              </w:rPr>
              <w:t>;</w:t>
            </w:r>
            <w:r w:rsidR="000D3082">
              <w:rPr>
                <w:rFonts w:ascii="Calibri" w:hAnsi="Calibri" w:cs="Calibri"/>
                <w:kern w:val="0"/>
                <w:sz w:val="20"/>
                <w:szCs w:val="20"/>
                <w:lang w:val="el-GR"/>
              </w:rPr>
              <w:t xml:space="preserve"> </w:t>
            </w:r>
          </w:p>
          <w:p w14:paraId="73176C54"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γ) Τι εκφράζει με βάση το πρόβλημα το σημείο (20,9) της γραφικής παράστασης;</w:t>
            </w:r>
          </w:p>
          <w:p w14:paraId="64A3D962"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δ) Ποιες άλλες πληροφορίες μπορούμε να αντλήσουμε από αυτή τη γραφική παράσταση;</w:t>
            </w:r>
          </w:p>
          <w:p w14:paraId="50F21FAC" w14:textId="2E11664C"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[Σχόλιο: Ο στόχος της δραστηριότητας είναι η ερμηνεία της γραφικής παράστασης. Το πρόβλημα και η εξοικείωση των μαθητών/-ητριών με τέτοιου είδους εικόνες από την καθημερινή</w:t>
            </w:r>
            <w:r>
              <w:rPr>
                <w:rFonts w:ascii="Calibri" w:hAnsi="Calibri" w:cs="Calibri"/>
                <w:kern w:val="0"/>
                <w:sz w:val="20"/>
                <w:szCs w:val="20"/>
                <w:lang w:val="el-GR"/>
              </w:rPr>
              <w:t xml:space="preserve"> </w:t>
            </w:r>
            <w:r w:rsidRPr="00FA3353">
              <w:rPr>
                <w:rFonts w:ascii="Calibri" w:hAnsi="Calibri" w:cs="Calibri"/>
                <w:kern w:val="0"/>
                <w:sz w:val="20"/>
                <w:szCs w:val="20"/>
                <w:lang w:val="el-GR"/>
              </w:rPr>
              <w:t>και τη σχολική τους ζωή, αναμένεται να διαμορφώσουν ένα πρόσφορο πλαίσιο για τη</w:t>
            </w:r>
            <w:r>
              <w:rPr>
                <w:rFonts w:ascii="Calibri" w:hAnsi="Calibri" w:cs="Calibri"/>
                <w:kern w:val="0"/>
                <w:sz w:val="20"/>
                <w:szCs w:val="20"/>
                <w:lang w:val="el-GR"/>
              </w:rPr>
              <w:t xml:space="preserve"> </w:t>
            </w:r>
            <w:r w:rsidRPr="00FA3353">
              <w:rPr>
                <w:rFonts w:ascii="Calibri" w:hAnsi="Calibri" w:cs="Calibri"/>
                <w:kern w:val="0"/>
                <w:sz w:val="20"/>
                <w:szCs w:val="20"/>
                <w:lang w:val="el-GR"/>
              </w:rPr>
              <w:t>διερεύνηση εννοιών όπως γραφική παράσταση, ανεξάρτητη και εξαρτημένη μεταβλητή,</w:t>
            </w:r>
            <w:r>
              <w:rPr>
                <w:rFonts w:ascii="Calibri" w:hAnsi="Calibri" w:cs="Calibri"/>
                <w:kern w:val="0"/>
                <w:sz w:val="20"/>
                <w:szCs w:val="20"/>
                <w:lang w:val="el-GR"/>
              </w:rPr>
              <w:t xml:space="preserve"> </w:t>
            </w:r>
            <w:r w:rsidRPr="00FA3353">
              <w:rPr>
                <w:rFonts w:ascii="Calibri" w:hAnsi="Calibri" w:cs="Calibri"/>
                <w:kern w:val="0"/>
                <w:sz w:val="20"/>
                <w:szCs w:val="20"/>
                <w:lang w:val="el-GR"/>
              </w:rPr>
              <w:t>διατεταγμένο ζεύγος και (χωρίς τη χρήση της ορολογίας) πεδίο ορισμού και σύνολο τιμών.]</w:t>
            </w:r>
          </w:p>
          <w:p w14:paraId="73B5F467" w14:textId="6C8E48AC"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u w:val="single"/>
                <w:lang w:val="el-GR"/>
              </w:rPr>
              <w:t>Ενδεικτική δραστηριότητα 2</w:t>
            </w:r>
            <w:r w:rsidRPr="00FA3353">
              <w:rPr>
                <w:rFonts w:ascii="Calibri" w:hAnsi="Calibri" w:cs="Calibri"/>
                <w:kern w:val="0"/>
                <w:sz w:val="20"/>
                <w:szCs w:val="20"/>
                <w:lang w:val="el-GR"/>
              </w:rPr>
              <w:t>:</w:t>
            </w:r>
          </w:p>
          <w:p w14:paraId="0E0D19DB" w14:textId="77777777" w:rsid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noProof/>
                <w:kern w:val="0"/>
                <w:sz w:val="20"/>
                <w:szCs w:val="20"/>
                <w:lang w:val="el-GR"/>
              </w:rPr>
              <w:drawing>
                <wp:anchor distT="0" distB="0" distL="114300" distR="114300" simplePos="0" relativeHeight="251680768" behindDoc="0" locked="0" layoutInCell="1" allowOverlap="1" wp14:anchorId="54186DF1" wp14:editId="0BCA7CF1">
                  <wp:simplePos x="0" y="0"/>
                  <wp:positionH relativeFrom="column">
                    <wp:posOffset>1741805</wp:posOffset>
                  </wp:positionH>
                  <wp:positionV relativeFrom="paragraph">
                    <wp:posOffset>17780</wp:posOffset>
                  </wp:positionV>
                  <wp:extent cx="1529715" cy="127000"/>
                  <wp:effectExtent l="0" t="0" r="0" b="6350"/>
                  <wp:wrapSquare wrapText="bothSides"/>
                  <wp:docPr id="21274509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50956" name=""/>
                          <pic:cNvPicPr/>
                        </pic:nvPicPr>
                        <pic:blipFill>
                          <a:blip r:embed="rId14">
                            <a:extLst>
                              <a:ext uri="{28A0092B-C50C-407E-A947-70E740481C1C}">
                                <a14:useLocalDpi xmlns:a14="http://schemas.microsoft.com/office/drawing/2010/main" val="0"/>
                              </a:ext>
                            </a:extLst>
                          </a:blip>
                          <a:stretch>
                            <a:fillRect/>
                          </a:stretch>
                        </pic:blipFill>
                        <pic:spPr>
                          <a:xfrm>
                            <a:off x="0" y="0"/>
                            <a:ext cx="1529715" cy="127000"/>
                          </a:xfrm>
                          <a:prstGeom prst="rect">
                            <a:avLst/>
                          </a:prstGeom>
                        </pic:spPr>
                      </pic:pic>
                    </a:graphicData>
                  </a:graphic>
                  <wp14:sizeRelH relativeFrom="page">
                    <wp14:pctWidth>0</wp14:pctWidth>
                  </wp14:sizeRelH>
                  <wp14:sizeRelV relativeFrom="page">
                    <wp14:pctHeight>0</wp14:pctHeight>
                  </wp14:sizeRelV>
                </wp:anchor>
              </w:drawing>
            </w:r>
            <w:r w:rsidRPr="00FA3353">
              <w:rPr>
                <w:rFonts w:ascii="Calibri" w:hAnsi="Calibri" w:cs="Calibri"/>
                <w:kern w:val="0"/>
                <w:sz w:val="20"/>
                <w:szCs w:val="20"/>
                <w:lang w:val="el-GR"/>
              </w:rPr>
              <w:t>Για τις συναρτήσεις με τύπους: κατασκευάστε πίνακες τιμών</w:t>
            </w:r>
            <w:r>
              <w:rPr>
                <w:rFonts w:ascii="Calibri" w:hAnsi="Calibri" w:cs="Calibri"/>
                <w:kern w:val="0"/>
                <w:sz w:val="20"/>
                <w:szCs w:val="20"/>
                <w:lang w:val="el-GR"/>
              </w:rPr>
              <w:t xml:space="preserve"> </w:t>
            </w:r>
            <w:r w:rsidRPr="00FA3353">
              <w:rPr>
                <w:rFonts w:ascii="Calibri" w:hAnsi="Calibri" w:cs="Calibri"/>
                <w:kern w:val="0"/>
                <w:sz w:val="20"/>
                <w:szCs w:val="20"/>
                <w:lang w:val="el-GR"/>
              </w:rPr>
              <w:t xml:space="preserve">για τις τιμές 0, 1, 2, 3, 4, 5, 6 του </w:t>
            </w:r>
            <w:r>
              <w:rPr>
                <w:rFonts w:ascii="Calibri" w:hAnsi="Calibri" w:cs="Calibri"/>
                <w:kern w:val="0"/>
                <w:sz w:val="20"/>
                <w:szCs w:val="20"/>
              </w:rPr>
              <w:t>x</w:t>
            </w:r>
            <w:r w:rsidRPr="00FA3353">
              <w:rPr>
                <w:rFonts w:ascii="Calibri" w:hAnsi="Calibri" w:cs="Calibri"/>
                <w:kern w:val="0"/>
                <w:sz w:val="20"/>
                <w:szCs w:val="20"/>
                <w:lang w:val="el-GR"/>
              </w:rPr>
              <w:t xml:space="preserve">. Εξετάστε τον τρόπο που αυξάνεται το </w:t>
            </w:r>
            <w:r>
              <w:rPr>
                <w:rFonts w:ascii="Calibri" w:hAnsi="Calibri" w:cs="Calibri"/>
                <w:kern w:val="0"/>
                <w:sz w:val="20"/>
                <w:szCs w:val="20"/>
              </w:rPr>
              <w:t>y</w:t>
            </w:r>
            <w:r w:rsidRPr="00FA3353">
              <w:rPr>
                <w:rFonts w:ascii="Calibri" w:hAnsi="Calibri" w:cs="Calibri"/>
                <w:kern w:val="0"/>
                <w:sz w:val="13"/>
                <w:szCs w:val="13"/>
                <w:lang w:val="el-GR"/>
              </w:rPr>
              <w:t xml:space="preserve">1 </w:t>
            </w:r>
            <w:r w:rsidRPr="00FA3353">
              <w:rPr>
                <w:rFonts w:ascii="Calibri" w:hAnsi="Calibri" w:cs="Calibri"/>
                <w:kern w:val="0"/>
                <w:sz w:val="20"/>
                <w:szCs w:val="20"/>
                <w:lang w:val="el-GR"/>
              </w:rPr>
              <w:t xml:space="preserve">όταν το </w:t>
            </w:r>
            <w:r>
              <w:rPr>
                <w:rFonts w:ascii="Calibri" w:hAnsi="Calibri" w:cs="Calibri"/>
                <w:kern w:val="0"/>
                <w:sz w:val="20"/>
                <w:szCs w:val="20"/>
              </w:rPr>
              <w:t>x</w:t>
            </w:r>
            <w:r w:rsidRPr="00FA3353">
              <w:rPr>
                <w:rFonts w:ascii="Calibri" w:hAnsi="Calibri" w:cs="Calibri"/>
                <w:kern w:val="0"/>
                <w:sz w:val="20"/>
                <w:szCs w:val="20"/>
                <w:lang w:val="el-GR"/>
              </w:rPr>
              <w:t xml:space="preserve"> αυξάνεται</w:t>
            </w:r>
            <w:r>
              <w:rPr>
                <w:rFonts w:ascii="Calibri" w:hAnsi="Calibri" w:cs="Calibri"/>
                <w:kern w:val="0"/>
                <w:sz w:val="20"/>
                <w:szCs w:val="20"/>
                <w:lang w:val="el-GR"/>
              </w:rPr>
              <w:t xml:space="preserve"> </w:t>
            </w:r>
            <w:r w:rsidRPr="00FA3353">
              <w:rPr>
                <w:rFonts w:ascii="Calibri" w:hAnsi="Calibri" w:cs="Calibri"/>
                <w:kern w:val="0"/>
                <w:sz w:val="20"/>
                <w:szCs w:val="20"/>
                <w:lang w:val="el-GR"/>
              </w:rPr>
              <w:t xml:space="preserve">κατά μια μονάδα (από το 0 στο 1, από το 1 στο 2, από το 2 στο 3 </w:t>
            </w:r>
            <w:proofErr w:type="spellStart"/>
            <w:r w:rsidRPr="00FA3353">
              <w:rPr>
                <w:rFonts w:ascii="Calibri" w:hAnsi="Calibri" w:cs="Calibri"/>
                <w:kern w:val="0"/>
                <w:sz w:val="20"/>
                <w:szCs w:val="20"/>
                <w:lang w:val="el-GR"/>
              </w:rPr>
              <w:t>κ.ο.κ.</w:t>
            </w:r>
            <w:proofErr w:type="spellEnd"/>
            <w:r w:rsidRPr="00FA3353">
              <w:rPr>
                <w:rFonts w:ascii="Calibri" w:hAnsi="Calibri" w:cs="Calibri"/>
                <w:kern w:val="0"/>
                <w:sz w:val="20"/>
                <w:szCs w:val="20"/>
                <w:lang w:val="el-GR"/>
              </w:rPr>
              <w:t xml:space="preserve">). Κάνετε το ίδιο για το </w:t>
            </w:r>
            <w:r>
              <w:rPr>
                <w:rFonts w:ascii="Calibri" w:hAnsi="Calibri" w:cs="Calibri"/>
                <w:kern w:val="0"/>
                <w:sz w:val="20"/>
                <w:szCs w:val="20"/>
              </w:rPr>
              <w:t>y</w:t>
            </w:r>
            <w:r w:rsidRPr="00FA3353">
              <w:rPr>
                <w:rFonts w:ascii="Calibri" w:hAnsi="Calibri" w:cs="Calibri"/>
                <w:kern w:val="0"/>
                <w:sz w:val="13"/>
                <w:szCs w:val="13"/>
                <w:lang w:val="el-GR"/>
              </w:rPr>
              <w:t>2</w:t>
            </w:r>
            <w:r>
              <w:rPr>
                <w:rFonts w:ascii="Calibri" w:hAnsi="Calibri" w:cs="Calibri"/>
                <w:kern w:val="0"/>
                <w:sz w:val="13"/>
                <w:szCs w:val="13"/>
                <w:lang w:val="el-GR"/>
              </w:rPr>
              <w:t xml:space="preserve"> </w:t>
            </w:r>
            <w:r w:rsidRPr="00FA3353">
              <w:rPr>
                <w:rFonts w:ascii="Calibri" w:hAnsi="Calibri" w:cs="Calibri"/>
                <w:kern w:val="0"/>
                <w:sz w:val="20"/>
                <w:szCs w:val="20"/>
                <w:lang w:val="el-GR"/>
              </w:rPr>
              <w:t xml:space="preserve">και το </w:t>
            </w:r>
            <w:r>
              <w:rPr>
                <w:rFonts w:ascii="Calibri" w:hAnsi="Calibri" w:cs="Calibri"/>
                <w:kern w:val="0"/>
                <w:sz w:val="20"/>
                <w:szCs w:val="20"/>
              </w:rPr>
              <w:t>y</w:t>
            </w:r>
            <w:r w:rsidRPr="00FA3353">
              <w:rPr>
                <w:rFonts w:ascii="Calibri" w:hAnsi="Calibri" w:cs="Calibri"/>
                <w:kern w:val="0"/>
                <w:sz w:val="13"/>
                <w:szCs w:val="13"/>
                <w:lang w:val="el-GR"/>
              </w:rPr>
              <w:t>3</w:t>
            </w:r>
            <w:r w:rsidRPr="00FA3353">
              <w:rPr>
                <w:rFonts w:ascii="Calibri" w:hAnsi="Calibri" w:cs="Calibri"/>
                <w:kern w:val="0"/>
                <w:sz w:val="20"/>
                <w:szCs w:val="20"/>
                <w:lang w:val="el-GR"/>
              </w:rPr>
              <w:t>. Τι παρατηρείτε;</w:t>
            </w:r>
          </w:p>
          <w:p w14:paraId="16D6C06C" w14:textId="3DCC39EB"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color w:val="000000"/>
                <w:kern w:val="0"/>
                <w:sz w:val="20"/>
                <w:szCs w:val="20"/>
                <w:lang w:val="el-GR"/>
              </w:rPr>
              <w:t xml:space="preserve">Σχεδιάστε τις γραφικές παραστάσεις των τριών συναρτήσεων. Με ποιον τρόπο οι προηγούμενες παρατηρήσεις σας (για τον «ρυθμό αύξησης» των </w:t>
            </w:r>
            <w:r>
              <w:rPr>
                <w:rFonts w:ascii="Calibri" w:hAnsi="Calibri" w:cs="Calibri"/>
                <w:color w:val="000000"/>
                <w:kern w:val="0"/>
                <w:sz w:val="20"/>
                <w:szCs w:val="20"/>
              </w:rPr>
              <w:t>y</w:t>
            </w:r>
            <w:r w:rsidRPr="00FA3353">
              <w:rPr>
                <w:rFonts w:ascii="Calibri" w:hAnsi="Calibri" w:cs="Calibri"/>
                <w:color w:val="000000"/>
                <w:kern w:val="0"/>
                <w:sz w:val="20"/>
                <w:szCs w:val="20"/>
                <w:lang w:val="el-GR"/>
              </w:rPr>
              <w:t>) φαίνονται στις γραφικές παραστάσεις;</w:t>
            </w:r>
          </w:p>
          <w:p w14:paraId="1D7A552D" w14:textId="75BA7F92"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noProof/>
                <w:color w:val="000000"/>
                <w:kern w:val="0"/>
                <w:sz w:val="20"/>
                <w:szCs w:val="20"/>
                <w:lang w:val="el-GR"/>
              </w:rPr>
              <w:drawing>
                <wp:anchor distT="0" distB="0" distL="114300" distR="114300" simplePos="0" relativeHeight="251681792" behindDoc="0" locked="0" layoutInCell="1" allowOverlap="1" wp14:anchorId="3273089A" wp14:editId="7227EF02">
                  <wp:simplePos x="0" y="0"/>
                  <wp:positionH relativeFrom="column">
                    <wp:posOffset>4452620</wp:posOffset>
                  </wp:positionH>
                  <wp:positionV relativeFrom="paragraph">
                    <wp:posOffset>236220</wp:posOffset>
                  </wp:positionV>
                  <wp:extent cx="1111250" cy="1035050"/>
                  <wp:effectExtent l="0" t="0" r="0" b="0"/>
                  <wp:wrapSquare wrapText="bothSides"/>
                  <wp:docPr id="82194145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5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353">
              <w:rPr>
                <w:rFonts w:ascii="Calibri" w:hAnsi="Calibri" w:cs="Calibri"/>
                <w:color w:val="000000"/>
                <w:kern w:val="0"/>
                <w:sz w:val="20"/>
                <w:szCs w:val="20"/>
                <w:lang w:val="el-GR"/>
              </w:rPr>
              <w:t>[Σχόλιο: Μέσα από τη σύγκριση διαφορετικών συναρτήσεων οι μαθητές/-ήτριες μπορούν να</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αντλήσουν συμπεράσματα για το ρυθμό μεταβολής (σταθερός για την ευθεία και μη σταθερός</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για την τετραγωνική και την εκθετική συνάρτηση) και να συνδέσουν αυτά τα συμπεράσματα με</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τη μορφή των γραφικών παραστάσεων (ευθεία ή καμπύλη).]</w:t>
            </w:r>
          </w:p>
          <w:p w14:paraId="79226BC6" w14:textId="57B6C7A1"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color w:val="000000"/>
                <w:kern w:val="0"/>
                <w:sz w:val="20"/>
                <w:szCs w:val="20"/>
                <w:u w:val="single"/>
                <w:lang w:val="el-GR"/>
              </w:rPr>
              <w:t>Ενδεικτική δραστηριότητα 3</w:t>
            </w:r>
            <w:r w:rsidRPr="00FA3353">
              <w:rPr>
                <w:rFonts w:ascii="Calibri" w:hAnsi="Calibri" w:cs="Calibri"/>
                <w:color w:val="000000"/>
                <w:kern w:val="0"/>
                <w:sz w:val="20"/>
                <w:szCs w:val="20"/>
                <w:lang w:val="el-GR"/>
              </w:rPr>
              <w:t>:</w:t>
            </w:r>
          </w:p>
          <w:p w14:paraId="7BA230B3" w14:textId="01908554" w:rsidR="00FA3353" w:rsidRPr="00FA3353" w:rsidRDefault="00FA3353" w:rsidP="00FA3353">
            <w:pPr>
              <w:autoSpaceDE w:val="0"/>
              <w:autoSpaceDN w:val="0"/>
              <w:adjustRightInd w:val="0"/>
              <w:rPr>
                <w:lang w:val="el-GR"/>
              </w:rPr>
            </w:pPr>
            <w:r w:rsidRPr="00FA3353">
              <w:rPr>
                <w:rFonts w:ascii="Calibri" w:hAnsi="Calibri" w:cs="Calibri"/>
                <w:color w:val="000000"/>
                <w:kern w:val="0"/>
                <w:sz w:val="20"/>
                <w:szCs w:val="20"/>
                <w:lang w:val="el-GR"/>
              </w:rPr>
              <w:t xml:space="preserve">Η εισαγωγή στην έννοια της απεικόνισης σημείων στο καρτεσιανό επίπεδο προτείνεται να μελετηθεί με τη χρήση ψηφιακών εργαλείων, </w:t>
            </w:r>
            <w:r>
              <w:rPr>
                <w:rFonts w:ascii="Calibri" w:hAnsi="Calibri" w:cs="Calibri"/>
                <w:color w:val="000000"/>
                <w:kern w:val="0"/>
                <w:sz w:val="20"/>
                <w:szCs w:val="20"/>
                <w:lang w:val="el-GR"/>
              </w:rPr>
              <w:t xml:space="preserve">όπως </w:t>
            </w:r>
            <w:r w:rsidRPr="00FA3353">
              <w:rPr>
                <w:rFonts w:ascii="Calibri" w:hAnsi="Calibri" w:cs="Calibri"/>
                <w:color w:val="000000"/>
                <w:kern w:val="0"/>
                <w:sz w:val="20"/>
                <w:szCs w:val="20"/>
                <w:lang w:val="el-GR"/>
              </w:rPr>
              <w:t>με το μικροπείραμα «Δραστηριότητες με συντεταγμένες» από τα</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εμπλουτισμένα σχολικά βιβλία:</w:t>
            </w:r>
            <w:r>
              <w:rPr>
                <w:rFonts w:ascii="Calibri" w:hAnsi="Calibri" w:cs="Calibri"/>
                <w:color w:val="000000"/>
                <w:kern w:val="0"/>
                <w:sz w:val="20"/>
                <w:szCs w:val="20"/>
                <w:lang w:val="el-GR"/>
              </w:rPr>
              <w:t xml:space="preserve"> </w:t>
            </w:r>
            <w:r>
              <w:rPr>
                <w:rFonts w:ascii="Calibri" w:hAnsi="Calibri" w:cs="Calibri"/>
                <w:color w:val="0000FF"/>
                <w:kern w:val="0"/>
                <w:sz w:val="20"/>
                <w:szCs w:val="20"/>
              </w:rPr>
              <w:t>http</w:t>
            </w:r>
            <w:r w:rsidRPr="00FA3353">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FA3353">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FA3353">
              <w:rPr>
                <w:rFonts w:ascii="Calibri" w:hAnsi="Calibri" w:cs="Calibri"/>
                <w:color w:val="0000FF"/>
                <w:kern w:val="0"/>
                <w:sz w:val="20"/>
                <w:szCs w:val="20"/>
                <w:lang w:val="el-GR"/>
              </w:rPr>
              <w:t>.</w:t>
            </w:r>
            <w:r>
              <w:rPr>
                <w:rFonts w:ascii="Calibri" w:hAnsi="Calibri" w:cs="Calibri"/>
                <w:color w:val="0000FF"/>
                <w:kern w:val="0"/>
                <w:sz w:val="20"/>
                <w:szCs w:val="20"/>
              </w:rPr>
              <w:t>gr</w:t>
            </w:r>
            <w:r w:rsidRPr="00FA3353">
              <w:rPr>
                <w:rFonts w:ascii="Calibri" w:hAnsi="Calibri" w:cs="Calibri"/>
                <w:color w:val="0000FF"/>
                <w:kern w:val="0"/>
                <w:sz w:val="20"/>
                <w:szCs w:val="20"/>
                <w:lang w:val="el-GR"/>
              </w:rPr>
              <w:t>/</w:t>
            </w:r>
            <w:r>
              <w:rPr>
                <w:rFonts w:ascii="Calibri" w:hAnsi="Calibri" w:cs="Calibri"/>
                <w:color w:val="0000FF"/>
                <w:kern w:val="0"/>
                <w:sz w:val="20"/>
                <w:szCs w:val="20"/>
              </w:rPr>
              <w:t>v</w:t>
            </w:r>
            <w:r w:rsidRPr="00FA3353">
              <w:rPr>
                <w:rFonts w:ascii="Calibri" w:hAnsi="Calibri" w:cs="Calibri"/>
                <w:color w:val="0000FF"/>
                <w:kern w:val="0"/>
                <w:sz w:val="20"/>
                <w:szCs w:val="20"/>
                <w:lang w:val="el-GR"/>
              </w:rPr>
              <w:t>/</w:t>
            </w:r>
            <w:r>
              <w:rPr>
                <w:rFonts w:ascii="Calibri" w:hAnsi="Calibri" w:cs="Calibri"/>
                <w:color w:val="0000FF"/>
                <w:kern w:val="0"/>
                <w:sz w:val="20"/>
                <w:szCs w:val="20"/>
              </w:rPr>
              <w:t>item</w:t>
            </w:r>
            <w:r w:rsidRPr="00FA3353">
              <w:rPr>
                <w:rFonts w:ascii="Calibri" w:hAnsi="Calibri" w:cs="Calibri"/>
                <w:color w:val="0000FF"/>
                <w:kern w:val="0"/>
                <w:sz w:val="20"/>
                <w:szCs w:val="20"/>
                <w:lang w:val="el-GR"/>
              </w:rPr>
              <w:t>/</w:t>
            </w:r>
            <w:r>
              <w:rPr>
                <w:rFonts w:ascii="Calibri" w:hAnsi="Calibri" w:cs="Calibri"/>
                <w:color w:val="0000FF"/>
                <w:kern w:val="0"/>
                <w:sz w:val="20"/>
                <w:szCs w:val="20"/>
              </w:rPr>
              <w:t>ds</w:t>
            </w:r>
            <w:r w:rsidRPr="00FA3353">
              <w:rPr>
                <w:rFonts w:ascii="Calibri" w:hAnsi="Calibri" w:cs="Calibri"/>
                <w:color w:val="0000FF"/>
                <w:kern w:val="0"/>
                <w:sz w:val="20"/>
                <w:szCs w:val="20"/>
                <w:lang w:val="el-GR"/>
              </w:rPr>
              <w:t>/8521/2024</w:t>
            </w:r>
          </w:p>
        </w:tc>
      </w:tr>
      <w:tr w:rsidR="00FA3353" w:rsidRPr="006156FC" w14:paraId="6A0D203A" w14:textId="77777777" w:rsidTr="009756E7">
        <w:trPr>
          <w:jc w:val="center"/>
        </w:trPr>
        <w:tc>
          <w:tcPr>
            <w:tcW w:w="704" w:type="dxa"/>
            <w:vMerge/>
            <w:shd w:val="clear" w:color="auto" w:fill="FBE4D5" w:themeFill="accent2" w:themeFillTint="33"/>
          </w:tcPr>
          <w:p w14:paraId="0FA09B07" w14:textId="77777777" w:rsidR="00FA3353" w:rsidRPr="00332AD9" w:rsidRDefault="00FA3353" w:rsidP="00A578CF">
            <w:pPr>
              <w:rPr>
                <w:lang w:val="el-GR"/>
              </w:rPr>
            </w:pPr>
          </w:p>
        </w:tc>
        <w:tc>
          <w:tcPr>
            <w:tcW w:w="425" w:type="dxa"/>
            <w:vMerge/>
          </w:tcPr>
          <w:p w14:paraId="1F6803B5" w14:textId="77777777" w:rsidR="00FA3353" w:rsidRPr="00332AD9" w:rsidRDefault="00FA3353" w:rsidP="00A578CF">
            <w:pPr>
              <w:rPr>
                <w:lang w:val="el-GR"/>
              </w:rPr>
            </w:pPr>
          </w:p>
        </w:tc>
        <w:tc>
          <w:tcPr>
            <w:tcW w:w="4820" w:type="dxa"/>
          </w:tcPr>
          <w:p w14:paraId="7462F803" w14:textId="079D9FF2"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3.3</w:t>
            </w:r>
            <w:r w:rsidRPr="00971FC7">
              <w:rPr>
                <w:rFonts w:ascii="Cambria" w:hAnsi="Cambria" w:cs="Arial"/>
                <w:sz w:val="20"/>
                <w:szCs w:val="20"/>
                <w:lang w:val="el-GR"/>
              </w:rPr>
              <w:t xml:space="preserve"> Η συνάρτηση </w:t>
            </w:r>
            <w:r w:rsidRPr="00971FC7">
              <w:rPr>
                <w:rFonts w:ascii="Cambria" w:hAnsi="Cambria" w:cs="Arial"/>
                <w:sz w:val="20"/>
                <w:szCs w:val="20"/>
              </w:rPr>
              <w:t>y</w:t>
            </w:r>
            <w:r w:rsidRPr="00971FC7">
              <w:rPr>
                <w:rFonts w:ascii="Cambria" w:hAnsi="Cambria" w:cs="Arial"/>
                <w:sz w:val="20"/>
                <w:szCs w:val="20"/>
                <w:lang w:val="el-GR"/>
              </w:rPr>
              <w:t>=αχ (2</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val="restart"/>
          </w:tcPr>
          <w:p w14:paraId="11EF98E5" w14:textId="77777777" w:rsidR="00FA3353" w:rsidRPr="00FA3353" w:rsidRDefault="00FA3353" w:rsidP="00FA3353">
            <w:pPr>
              <w:autoSpaceDE w:val="0"/>
              <w:autoSpaceDN w:val="0"/>
              <w:adjustRightInd w:val="0"/>
              <w:rPr>
                <w:rFonts w:ascii="Calibri-Bold" w:hAnsi="Calibri-Bold" w:cs="Calibri-Bold"/>
                <w:b/>
                <w:bCs/>
                <w:kern w:val="0"/>
                <w:sz w:val="20"/>
                <w:szCs w:val="20"/>
                <w:lang w:val="el-GR"/>
              </w:rPr>
            </w:pPr>
            <w:r w:rsidRPr="00FA3353">
              <w:rPr>
                <w:rFonts w:ascii="Calibri-Bold" w:hAnsi="Calibri-Bold" w:cs="Calibri-Bold"/>
                <w:b/>
                <w:bCs/>
                <w:kern w:val="0"/>
                <w:sz w:val="20"/>
                <w:szCs w:val="20"/>
                <w:lang w:val="el-GR"/>
              </w:rPr>
              <w:t>§3.3 (Να διατεθούν 4 ώρες)</w:t>
            </w:r>
          </w:p>
          <w:p w14:paraId="2FC94450"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Το σχόλιο 1 της §2.1 του Β΄ Μέρους (σ. 137) να αναφερθεί στη διδασκαλία της παραγράφου αυτής.</w:t>
            </w:r>
          </w:p>
          <w:p w14:paraId="51D9F79F" w14:textId="689BEE82"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Προτείνονται</w:t>
            </w:r>
            <w:r w:rsidRPr="00FA3353">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Δραστηριότητα 1 σ. 67.</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 xml:space="preserve">Να αναδειχθεί για τα ανάλογα ποσά το κριτήριο </w:t>
            </w:r>
            <w:r>
              <w:rPr>
                <w:rFonts w:ascii="Calibri" w:hAnsi="Calibri" w:cs="Calibri"/>
                <w:kern w:val="0"/>
                <w:sz w:val="20"/>
                <w:szCs w:val="20"/>
              </w:rPr>
              <w:t>y</w:t>
            </w:r>
            <w:r w:rsidRPr="00FA3353">
              <w:rPr>
                <w:rFonts w:ascii="Calibri" w:hAnsi="Calibri" w:cs="Calibri"/>
                <w:kern w:val="0"/>
                <w:sz w:val="20"/>
                <w:szCs w:val="20"/>
                <w:lang w:val="el-GR"/>
              </w:rPr>
              <w:t>/</w:t>
            </w:r>
            <w:r>
              <w:rPr>
                <w:rFonts w:ascii="Calibri" w:hAnsi="Calibri" w:cs="Calibri"/>
                <w:kern w:val="0"/>
                <w:sz w:val="20"/>
                <w:szCs w:val="20"/>
              </w:rPr>
              <w:t>x</w:t>
            </w:r>
            <w:r w:rsidRPr="00FA3353">
              <w:rPr>
                <w:rFonts w:ascii="Calibri" w:hAnsi="Calibri" w:cs="Calibri"/>
                <w:kern w:val="0"/>
                <w:sz w:val="20"/>
                <w:szCs w:val="20"/>
                <w:lang w:val="el-GR"/>
              </w:rPr>
              <w:t xml:space="preserve"> = </w:t>
            </w:r>
            <w:proofErr w:type="spellStart"/>
            <w:r w:rsidRPr="00FA3353">
              <w:rPr>
                <w:rFonts w:ascii="Calibri" w:hAnsi="Calibri" w:cs="Calibri"/>
                <w:kern w:val="0"/>
                <w:sz w:val="20"/>
                <w:szCs w:val="20"/>
                <w:lang w:val="el-GR"/>
              </w:rPr>
              <w:t>σταθ</w:t>
            </w:r>
            <w:proofErr w:type="spellEnd"/>
            <w:r w:rsidRPr="00FA3353">
              <w:rPr>
                <w:rFonts w:ascii="Calibri" w:hAnsi="Calibri" w:cs="Calibri"/>
                <w:kern w:val="0"/>
                <w:sz w:val="20"/>
                <w:szCs w:val="20"/>
                <w:lang w:val="el-GR"/>
              </w:rPr>
              <w:t>.</w:t>
            </w:r>
          </w:p>
          <w:p w14:paraId="076D487C" w14:textId="2A698DA5"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Δραστηριότητα 2 σ. 68</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Εφαρμογές 1, 2, 3, 4 σ. 69</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Ασκήσεις 1, 2, 3, 4, 8 σ. 71.</w:t>
            </w:r>
          </w:p>
          <w:p w14:paraId="06827300" w14:textId="597E98B8" w:rsidR="00FA3353" w:rsidRPr="00FA3353" w:rsidRDefault="000D3082" w:rsidP="00FA3353">
            <w:pPr>
              <w:autoSpaceDE w:val="0"/>
              <w:autoSpaceDN w:val="0"/>
              <w:adjustRightInd w:val="0"/>
              <w:rPr>
                <w:rFonts w:ascii="Calibri" w:hAnsi="Calibri" w:cs="Calibri"/>
                <w:kern w:val="0"/>
                <w:sz w:val="20"/>
                <w:szCs w:val="20"/>
                <w:lang w:val="el-GR"/>
              </w:rPr>
            </w:pPr>
            <w:r w:rsidRPr="00FA3353">
              <w:rPr>
                <w:rFonts w:ascii="Calibri" w:hAnsi="Calibri" w:cs="Calibri"/>
                <w:noProof/>
                <w:kern w:val="0"/>
                <w:sz w:val="20"/>
                <w:szCs w:val="20"/>
                <w:lang w:val="el-GR"/>
              </w:rPr>
              <w:drawing>
                <wp:anchor distT="0" distB="0" distL="114300" distR="114300" simplePos="0" relativeHeight="251682816" behindDoc="0" locked="0" layoutInCell="1" allowOverlap="1" wp14:anchorId="586E8448" wp14:editId="0109082E">
                  <wp:simplePos x="0" y="0"/>
                  <wp:positionH relativeFrom="column">
                    <wp:posOffset>2541905</wp:posOffset>
                  </wp:positionH>
                  <wp:positionV relativeFrom="paragraph">
                    <wp:posOffset>29210</wp:posOffset>
                  </wp:positionV>
                  <wp:extent cx="2920365" cy="323850"/>
                  <wp:effectExtent l="0" t="0" r="0" b="0"/>
                  <wp:wrapSquare wrapText="bothSides"/>
                  <wp:docPr id="3325058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05800" name=""/>
                          <pic:cNvPicPr/>
                        </pic:nvPicPr>
                        <pic:blipFill>
                          <a:blip r:embed="rId16">
                            <a:extLst>
                              <a:ext uri="{28A0092B-C50C-407E-A947-70E740481C1C}">
                                <a14:useLocalDpi xmlns:a14="http://schemas.microsoft.com/office/drawing/2010/main" val="0"/>
                              </a:ext>
                            </a:extLst>
                          </a:blip>
                          <a:stretch>
                            <a:fillRect/>
                          </a:stretch>
                        </pic:blipFill>
                        <pic:spPr>
                          <a:xfrm>
                            <a:off x="0" y="0"/>
                            <a:ext cx="2920365" cy="323850"/>
                          </a:xfrm>
                          <a:prstGeom prst="rect">
                            <a:avLst/>
                          </a:prstGeom>
                        </pic:spPr>
                      </pic:pic>
                    </a:graphicData>
                  </a:graphic>
                  <wp14:sizeRelH relativeFrom="page">
                    <wp14:pctWidth>0</wp14:pctWidth>
                  </wp14:sizeRelH>
                  <wp14:sizeRelV relativeFrom="page">
                    <wp14:pctHeight>0</wp14:pctHeight>
                  </wp14:sizeRelV>
                </wp:anchor>
              </w:drawing>
            </w:r>
            <w:r w:rsidR="00FA3353" w:rsidRPr="00FA3353">
              <w:rPr>
                <w:rFonts w:ascii="Calibri" w:hAnsi="Calibri" w:cs="Calibri"/>
                <w:kern w:val="0"/>
                <w:sz w:val="20"/>
                <w:szCs w:val="20"/>
                <w:u w:val="single"/>
                <w:lang w:val="el-GR"/>
              </w:rPr>
              <w:t>Ενδεικτική δραστηριότητα 1</w:t>
            </w:r>
            <w:r w:rsidR="00FA3353" w:rsidRPr="00FA3353">
              <w:rPr>
                <w:rFonts w:ascii="Calibri" w:hAnsi="Calibri" w:cs="Calibri"/>
                <w:kern w:val="0"/>
                <w:sz w:val="20"/>
                <w:szCs w:val="20"/>
                <w:lang w:val="el-GR"/>
              </w:rPr>
              <w:t>:</w:t>
            </w:r>
          </w:p>
          <w:p w14:paraId="1ADFC317" w14:textId="7F60ED89" w:rsidR="000D3082" w:rsidRPr="000D3082" w:rsidRDefault="00FA3353" w:rsidP="000D3082">
            <w:pPr>
              <w:autoSpaceDE w:val="0"/>
              <w:autoSpaceDN w:val="0"/>
              <w:adjustRightInd w:val="0"/>
              <w:rPr>
                <w:rFonts w:ascii="Calibri" w:hAnsi="Calibri" w:cs="Calibri"/>
                <w:color w:val="000000"/>
                <w:kern w:val="0"/>
                <w:sz w:val="20"/>
                <w:szCs w:val="20"/>
                <w:lang w:val="el-GR"/>
              </w:rPr>
            </w:pPr>
            <w:r w:rsidRPr="00FA3353">
              <w:rPr>
                <w:rFonts w:ascii="Calibri" w:hAnsi="Calibri" w:cs="Calibri"/>
                <w:kern w:val="0"/>
                <w:sz w:val="20"/>
                <w:szCs w:val="20"/>
                <w:lang w:val="el-GR"/>
              </w:rPr>
              <w:t>Το 60% της μάζας του</w:t>
            </w:r>
            <w:r>
              <w:rPr>
                <w:rFonts w:ascii="Calibri" w:hAnsi="Calibri" w:cs="Calibri"/>
                <w:kern w:val="0"/>
                <w:sz w:val="20"/>
                <w:szCs w:val="20"/>
                <w:lang w:val="el-GR"/>
              </w:rPr>
              <w:t xml:space="preserve"> </w:t>
            </w:r>
            <w:r w:rsidRPr="00FA3353">
              <w:rPr>
                <w:rFonts w:ascii="Calibri" w:hAnsi="Calibri" w:cs="Calibri"/>
                <w:kern w:val="0"/>
                <w:sz w:val="20"/>
                <w:szCs w:val="20"/>
                <w:lang w:val="el-GR"/>
              </w:rPr>
              <w:t>μοσχαρίσιου κρέατος είναι νερό. Με βάση αυτή την πληροφορία</w:t>
            </w:r>
            <w:r>
              <w:rPr>
                <w:rFonts w:ascii="Calibri" w:hAnsi="Calibri" w:cs="Calibri"/>
                <w:kern w:val="0"/>
                <w:sz w:val="20"/>
                <w:szCs w:val="20"/>
                <w:lang w:val="el-GR"/>
              </w:rPr>
              <w:t xml:space="preserve"> </w:t>
            </w:r>
            <w:r w:rsidRPr="00FA3353">
              <w:rPr>
                <w:rFonts w:ascii="Calibri" w:hAnsi="Calibri" w:cs="Calibri"/>
                <w:kern w:val="0"/>
                <w:sz w:val="20"/>
                <w:szCs w:val="20"/>
                <w:lang w:val="el-GR"/>
              </w:rPr>
              <w:t>συμπληρώστε τον πίνακα</w:t>
            </w:r>
            <w:r w:rsidR="000D3082">
              <w:rPr>
                <w:rFonts w:ascii="Calibri" w:hAnsi="Calibri" w:cs="Calibri"/>
                <w:kern w:val="0"/>
                <w:sz w:val="20"/>
                <w:szCs w:val="20"/>
                <w:lang w:val="el-GR"/>
              </w:rPr>
              <w:t xml:space="preserve">. </w:t>
            </w:r>
            <w:r w:rsidR="000D3082" w:rsidRPr="000D3082">
              <w:rPr>
                <w:rFonts w:ascii="Calibri" w:hAnsi="Calibri" w:cs="Calibri"/>
                <w:color w:val="000000"/>
                <w:kern w:val="0"/>
                <w:sz w:val="20"/>
                <w:szCs w:val="20"/>
                <w:lang w:val="el-GR"/>
              </w:rPr>
              <w:t>Είναι η "μάζα κρέατος" (</w:t>
            </w:r>
            <w:r w:rsidR="000D3082">
              <w:rPr>
                <w:rFonts w:ascii="Calibri" w:hAnsi="Calibri" w:cs="Calibri"/>
                <w:color w:val="000000"/>
                <w:kern w:val="0"/>
                <w:sz w:val="20"/>
                <w:szCs w:val="20"/>
              </w:rPr>
              <w:t>x</w:t>
            </w:r>
            <w:r w:rsidR="000D3082" w:rsidRPr="000D3082">
              <w:rPr>
                <w:rFonts w:ascii="Calibri" w:hAnsi="Calibri" w:cs="Calibri"/>
                <w:color w:val="000000"/>
                <w:kern w:val="0"/>
                <w:sz w:val="20"/>
                <w:szCs w:val="20"/>
                <w:lang w:val="el-GR"/>
              </w:rPr>
              <w:t>) και η "μάζα νερού" (</w:t>
            </w:r>
            <w:r w:rsidR="000D3082">
              <w:rPr>
                <w:rFonts w:ascii="Calibri" w:hAnsi="Calibri" w:cs="Calibri"/>
                <w:color w:val="000000"/>
                <w:kern w:val="0"/>
                <w:sz w:val="20"/>
                <w:szCs w:val="20"/>
              </w:rPr>
              <w:t>y</w:t>
            </w:r>
            <w:r w:rsidR="000D3082" w:rsidRPr="000D3082">
              <w:rPr>
                <w:rFonts w:ascii="Calibri" w:hAnsi="Calibri" w:cs="Calibri"/>
                <w:color w:val="000000"/>
                <w:kern w:val="0"/>
                <w:sz w:val="20"/>
                <w:szCs w:val="20"/>
                <w:lang w:val="el-GR"/>
              </w:rPr>
              <w:t>) ποσά ανάλογα; Ποια σχέση συνδέει τα δύο</w:t>
            </w:r>
            <w:r w:rsidR="000D3082">
              <w:rPr>
                <w:rFonts w:ascii="Calibri" w:hAnsi="Calibri" w:cs="Calibri"/>
                <w:color w:val="000000"/>
                <w:kern w:val="0"/>
                <w:sz w:val="20"/>
                <w:szCs w:val="20"/>
                <w:lang w:val="el-GR"/>
              </w:rPr>
              <w:t xml:space="preserve"> </w:t>
            </w:r>
            <w:r w:rsidR="000D3082" w:rsidRPr="000D3082">
              <w:rPr>
                <w:rFonts w:ascii="Calibri" w:hAnsi="Calibri" w:cs="Calibri"/>
                <w:color w:val="000000"/>
                <w:kern w:val="0"/>
                <w:sz w:val="20"/>
                <w:szCs w:val="20"/>
                <w:lang w:val="el-GR"/>
              </w:rPr>
              <w:t xml:space="preserve">ποσά; Ποιες τιμές μπορεί να πάρει η μεταβλητή </w:t>
            </w:r>
            <w:r w:rsidR="000D3082">
              <w:rPr>
                <w:rFonts w:ascii="Calibri" w:hAnsi="Calibri" w:cs="Calibri"/>
                <w:color w:val="000000"/>
                <w:kern w:val="0"/>
                <w:sz w:val="20"/>
                <w:szCs w:val="20"/>
              </w:rPr>
              <w:t>x</w:t>
            </w:r>
            <w:r w:rsidR="000D3082" w:rsidRPr="000D3082">
              <w:rPr>
                <w:rFonts w:ascii="Calibri" w:hAnsi="Calibri" w:cs="Calibri"/>
                <w:color w:val="000000"/>
                <w:kern w:val="0"/>
                <w:sz w:val="20"/>
                <w:szCs w:val="20"/>
                <w:lang w:val="el-GR"/>
              </w:rPr>
              <w:t xml:space="preserve">; Κατασκευάστε τη γραφική παράσταση </w:t>
            </w:r>
            <w:r w:rsidR="000D3082">
              <w:rPr>
                <w:rFonts w:ascii="Calibri" w:hAnsi="Calibri" w:cs="Calibri"/>
                <w:color w:val="000000"/>
                <w:kern w:val="0"/>
                <w:sz w:val="20"/>
                <w:szCs w:val="20"/>
                <w:lang w:val="el-GR"/>
              </w:rPr>
              <w:t xml:space="preserve">της </w:t>
            </w:r>
            <w:r w:rsidR="000D3082" w:rsidRPr="000D3082">
              <w:rPr>
                <w:rFonts w:ascii="Calibri" w:hAnsi="Calibri" w:cs="Calibri"/>
                <w:color w:val="000000"/>
                <w:kern w:val="0"/>
                <w:sz w:val="20"/>
                <w:szCs w:val="20"/>
                <w:lang w:val="el-GR"/>
              </w:rPr>
              <w:t>συνάρτησης, περιγράψτε και εξηγήστε τα χαρακτηριστικά της (πχ. το σχήμα της, κάποια σημεία</w:t>
            </w:r>
            <w:r w:rsidR="000D3082">
              <w:rPr>
                <w:rFonts w:ascii="Calibri" w:hAnsi="Calibri" w:cs="Calibri"/>
                <w:color w:val="000000"/>
                <w:kern w:val="0"/>
                <w:sz w:val="20"/>
                <w:szCs w:val="20"/>
                <w:lang w:val="el-GR"/>
              </w:rPr>
              <w:t xml:space="preserve"> </w:t>
            </w:r>
            <w:r w:rsidR="000D3082" w:rsidRPr="000D3082">
              <w:rPr>
                <w:rFonts w:ascii="Calibri" w:hAnsi="Calibri" w:cs="Calibri"/>
                <w:color w:val="000000"/>
                <w:kern w:val="0"/>
                <w:sz w:val="20"/>
                <w:szCs w:val="20"/>
                <w:lang w:val="el-GR"/>
              </w:rPr>
              <w:t xml:space="preserve">της </w:t>
            </w:r>
            <w:proofErr w:type="spellStart"/>
            <w:r w:rsidR="000D3082" w:rsidRPr="000D3082">
              <w:rPr>
                <w:rFonts w:ascii="Calibri" w:hAnsi="Calibri" w:cs="Calibri"/>
                <w:color w:val="000000"/>
                <w:kern w:val="0"/>
                <w:sz w:val="20"/>
                <w:szCs w:val="20"/>
                <w:lang w:val="el-GR"/>
              </w:rPr>
              <w:t>κλπ</w:t>
            </w:r>
            <w:proofErr w:type="spellEnd"/>
            <w:r w:rsidR="000D3082" w:rsidRPr="000D3082">
              <w:rPr>
                <w:rFonts w:ascii="Calibri" w:hAnsi="Calibri" w:cs="Calibri"/>
                <w:color w:val="000000"/>
                <w:kern w:val="0"/>
                <w:sz w:val="20"/>
                <w:szCs w:val="20"/>
                <w:lang w:val="el-GR"/>
              </w:rPr>
              <w:t>).</w:t>
            </w:r>
          </w:p>
          <w:p w14:paraId="21D88A67" w14:textId="5E89F9E5" w:rsidR="000D3082" w:rsidRPr="000D3082" w:rsidRDefault="000D3082" w:rsidP="000D3082">
            <w:pPr>
              <w:autoSpaceDE w:val="0"/>
              <w:autoSpaceDN w:val="0"/>
              <w:adjustRightInd w:val="0"/>
              <w:rPr>
                <w:rFonts w:ascii="Calibri" w:hAnsi="Calibri" w:cs="Calibri"/>
                <w:color w:val="000000"/>
                <w:kern w:val="0"/>
                <w:sz w:val="20"/>
                <w:szCs w:val="20"/>
                <w:lang w:val="el-GR"/>
              </w:rPr>
            </w:pPr>
            <w:r w:rsidRPr="000D3082">
              <w:rPr>
                <w:rFonts w:ascii="Calibri" w:hAnsi="Calibri" w:cs="Calibri"/>
                <w:noProof/>
                <w:color w:val="0000FF"/>
                <w:kern w:val="0"/>
                <w:sz w:val="20"/>
                <w:szCs w:val="20"/>
                <w:lang w:val="el-GR"/>
              </w:rPr>
              <w:drawing>
                <wp:anchor distT="0" distB="0" distL="114300" distR="114300" simplePos="0" relativeHeight="251683840" behindDoc="0" locked="0" layoutInCell="1" allowOverlap="1" wp14:anchorId="121219E7" wp14:editId="528B8847">
                  <wp:simplePos x="0" y="0"/>
                  <wp:positionH relativeFrom="column">
                    <wp:posOffset>4798060</wp:posOffset>
                  </wp:positionH>
                  <wp:positionV relativeFrom="paragraph">
                    <wp:posOffset>-297815</wp:posOffset>
                  </wp:positionV>
                  <wp:extent cx="774700" cy="1183640"/>
                  <wp:effectExtent l="0" t="0" r="6350" b="0"/>
                  <wp:wrapSquare wrapText="bothSides"/>
                  <wp:docPr id="133374794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70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libri" w:hAnsi="Calibri" w:cs="Calibri"/>
                <w:color w:val="000000"/>
                <w:kern w:val="0"/>
                <w:sz w:val="20"/>
                <w:szCs w:val="20"/>
                <w:lang w:val="el-GR"/>
              </w:rPr>
              <w:t>[Σχόλιο: Μέσα από ένα ρεαλιστικό πλαίσιο εισάγεται η γραμμική συνάρτηση και</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συζητούνται</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τα χαρακτηριστικά της.]</w:t>
            </w:r>
          </w:p>
          <w:p w14:paraId="0B425934" w14:textId="37049B87" w:rsidR="000D3082" w:rsidRPr="000D3082" w:rsidRDefault="000D3082" w:rsidP="000D3082">
            <w:pPr>
              <w:autoSpaceDE w:val="0"/>
              <w:autoSpaceDN w:val="0"/>
              <w:adjustRightInd w:val="0"/>
              <w:rPr>
                <w:rFonts w:ascii="Calibri" w:hAnsi="Calibri" w:cs="Calibri"/>
                <w:color w:val="000000"/>
                <w:kern w:val="0"/>
                <w:sz w:val="20"/>
                <w:szCs w:val="20"/>
                <w:lang w:val="el-GR"/>
              </w:rPr>
            </w:pPr>
            <w:r w:rsidRPr="000D3082">
              <w:rPr>
                <w:rFonts w:ascii="Calibri" w:hAnsi="Calibri" w:cs="Calibri"/>
                <w:color w:val="000000"/>
                <w:kern w:val="0"/>
                <w:sz w:val="20"/>
                <w:szCs w:val="20"/>
                <w:u w:val="single"/>
                <w:lang w:val="el-GR"/>
              </w:rPr>
              <w:t>Ενδεικτική δραστηριότητα 2</w:t>
            </w:r>
            <w:r w:rsidRPr="000D3082">
              <w:rPr>
                <w:rFonts w:ascii="Calibri" w:hAnsi="Calibri" w:cs="Calibri"/>
                <w:color w:val="000000"/>
                <w:kern w:val="0"/>
                <w:sz w:val="20"/>
                <w:szCs w:val="20"/>
                <w:lang w:val="el-GR"/>
              </w:rPr>
              <w:t>:</w:t>
            </w:r>
          </w:p>
          <w:p w14:paraId="13D19350" w14:textId="597A078D" w:rsidR="00FA3353" w:rsidRPr="000D3082" w:rsidRDefault="000D3082" w:rsidP="000D3082">
            <w:pPr>
              <w:autoSpaceDE w:val="0"/>
              <w:autoSpaceDN w:val="0"/>
              <w:adjustRightInd w:val="0"/>
              <w:rPr>
                <w:lang w:val="el-GR"/>
              </w:rPr>
            </w:pPr>
            <w:r w:rsidRPr="000D3082">
              <w:rPr>
                <w:rFonts w:ascii="Calibri" w:hAnsi="Calibri" w:cs="Calibri"/>
                <w:color w:val="000000"/>
                <w:kern w:val="0"/>
                <w:sz w:val="20"/>
                <w:szCs w:val="20"/>
                <w:lang w:val="el-GR"/>
              </w:rPr>
              <w:t>Η δραστηριότητα 1 του σχολικού βιβλίου προτείνεται να διερευνηθεί με τη</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 xml:space="preserve">χρήση ψηφιακών εργαλείων, με το μικροπείραμα «Συναρτησιακή σχέση πλευράς τετραγώνου </w:t>
            </w:r>
            <w:r w:rsidRPr="000D3082">
              <w:rPr>
                <w:rFonts w:ascii="Calibri" w:hAnsi="Calibri" w:cs="Calibri"/>
                <w:color w:val="000000"/>
                <w:kern w:val="0"/>
                <w:sz w:val="20"/>
                <w:szCs w:val="20"/>
                <w:lang w:val="el-GR"/>
              </w:rPr>
              <w:lastRenderedPageBreak/>
              <w:t>και περιμέτρου του» από τα εμπλουτισμένα σχολικά βιβλία:</w:t>
            </w:r>
            <w:r>
              <w:rPr>
                <w:rFonts w:ascii="Calibri" w:hAnsi="Calibri" w:cs="Calibri"/>
                <w:color w:val="000000"/>
                <w:kern w:val="0"/>
                <w:sz w:val="20"/>
                <w:szCs w:val="20"/>
                <w:lang w:val="el-GR"/>
              </w:rPr>
              <w:t xml:space="preserve"> </w:t>
            </w:r>
            <w:r>
              <w:rPr>
                <w:rFonts w:ascii="Calibri" w:hAnsi="Calibri" w:cs="Calibri"/>
                <w:color w:val="0000FF"/>
                <w:kern w:val="0"/>
                <w:sz w:val="20"/>
                <w:szCs w:val="20"/>
              </w:rPr>
              <w:t>http</w:t>
            </w:r>
            <w:r w:rsidRPr="000D3082">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0D3082">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0D3082">
              <w:rPr>
                <w:rFonts w:ascii="Calibri" w:hAnsi="Calibri" w:cs="Calibri"/>
                <w:color w:val="0000FF"/>
                <w:kern w:val="0"/>
                <w:sz w:val="20"/>
                <w:szCs w:val="20"/>
                <w:lang w:val="el-GR"/>
              </w:rPr>
              <w:t>.</w:t>
            </w:r>
            <w:r>
              <w:rPr>
                <w:rFonts w:ascii="Calibri" w:hAnsi="Calibri" w:cs="Calibri"/>
                <w:color w:val="0000FF"/>
                <w:kern w:val="0"/>
                <w:sz w:val="20"/>
                <w:szCs w:val="20"/>
              </w:rPr>
              <w:t>gr</w:t>
            </w:r>
            <w:r w:rsidRPr="000D3082">
              <w:rPr>
                <w:rFonts w:ascii="Calibri" w:hAnsi="Calibri" w:cs="Calibri"/>
                <w:color w:val="0000FF"/>
                <w:kern w:val="0"/>
                <w:sz w:val="20"/>
                <w:szCs w:val="20"/>
                <w:lang w:val="el-GR"/>
              </w:rPr>
              <w:t>/</w:t>
            </w:r>
            <w:r>
              <w:rPr>
                <w:rFonts w:ascii="Calibri" w:hAnsi="Calibri" w:cs="Calibri"/>
                <w:color w:val="0000FF"/>
                <w:kern w:val="0"/>
                <w:sz w:val="20"/>
                <w:szCs w:val="20"/>
              </w:rPr>
              <w:t>v</w:t>
            </w:r>
            <w:r w:rsidRPr="000D3082">
              <w:rPr>
                <w:rFonts w:ascii="Calibri" w:hAnsi="Calibri" w:cs="Calibri"/>
                <w:color w:val="0000FF"/>
                <w:kern w:val="0"/>
                <w:sz w:val="20"/>
                <w:szCs w:val="20"/>
                <w:lang w:val="el-GR"/>
              </w:rPr>
              <w:t>/</w:t>
            </w:r>
            <w:r>
              <w:rPr>
                <w:rFonts w:ascii="Calibri" w:hAnsi="Calibri" w:cs="Calibri"/>
                <w:color w:val="0000FF"/>
                <w:kern w:val="0"/>
                <w:sz w:val="20"/>
                <w:szCs w:val="20"/>
              </w:rPr>
              <w:t>item</w:t>
            </w:r>
            <w:r w:rsidRPr="000D3082">
              <w:rPr>
                <w:rFonts w:ascii="Calibri" w:hAnsi="Calibri" w:cs="Calibri"/>
                <w:color w:val="0000FF"/>
                <w:kern w:val="0"/>
                <w:sz w:val="20"/>
                <w:szCs w:val="20"/>
                <w:lang w:val="el-GR"/>
              </w:rPr>
              <w:t>/</w:t>
            </w:r>
            <w:r>
              <w:rPr>
                <w:rFonts w:ascii="Calibri" w:hAnsi="Calibri" w:cs="Calibri"/>
                <w:color w:val="0000FF"/>
                <w:kern w:val="0"/>
                <w:sz w:val="20"/>
                <w:szCs w:val="20"/>
              </w:rPr>
              <w:t>ds</w:t>
            </w:r>
            <w:r w:rsidRPr="000D3082">
              <w:rPr>
                <w:rFonts w:ascii="Calibri" w:hAnsi="Calibri" w:cs="Calibri"/>
                <w:color w:val="0000FF"/>
                <w:kern w:val="0"/>
                <w:sz w:val="20"/>
                <w:szCs w:val="20"/>
                <w:lang w:val="el-GR"/>
              </w:rPr>
              <w:t>/8521/2178</w:t>
            </w:r>
          </w:p>
        </w:tc>
      </w:tr>
      <w:tr w:rsidR="00FA3353" w:rsidRPr="006156FC" w14:paraId="103D8FF2" w14:textId="77777777" w:rsidTr="00B4118A">
        <w:trPr>
          <w:jc w:val="center"/>
        </w:trPr>
        <w:tc>
          <w:tcPr>
            <w:tcW w:w="704" w:type="dxa"/>
            <w:vMerge w:val="restart"/>
            <w:shd w:val="clear" w:color="auto" w:fill="D5DCE4" w:themeFill="text2" w:themeFillTint="33"/>
            <w:textDirection w:val="btLr"/>
          </w:tcPr>
          <w:p w14:paraId="5BD9B32A" w14:textId="60B94BB6" w:rsidR="00FA3353" w:rsidRPr="00D435AB" w:rsidRDefault="00FA3353" w:rsidP="00D435AB">
            <w:pPr>
              <w:ind w:left="113" w:right="113"/>
              <w:jc w:val="center"/>
              <w:rPr>
                <w:b/>
                <w:sz w:val="24"/>
                <w:szCs w:val="24"/>
                <w:lang w:val="el-GR"/>
              </w:rPr>
            </w:pPr>
            <w:r w:rsidRPr="00D435AB">
              <w:rPr>
                <w:b/>
                <w:sz w:val="24"/>
                <w:szCs w:val="24"/>
                <w:lang w:val="el-GR"/>
              </w:rPr>
              <w:t>ΜΑΡΤΙΟΣ 10 ώρες</w:t>
            </w:r>
          </w:p>
        </w:tc>
        <w:tc>
          <w:tcPr>
            <w:tcW w:w="425" w:type="dxa"/>
            <w:vMerge w:val="restart"/>
          </w:tcPr>
          <w:p w14:paraId="49BB3DC8" w14:textId="77777777" w:rsidR="00FA3353" w:rsidRPr="00332AD9" w:rsidRDefault="00FA3353" w:rsidP="00A578CF">
            <w:pPr>
              <w:rPr>
                <w:lang w:val="el-GR"/>
              </w:rPr>
            </w:pPr>
          </w:p>
        </w:tc>
        <w:tc>
          <w:tcPr>
            <w:tcW w:w="4820" w:type="dxa"/>
          </w:tcPr>
          <w:p w14:paraId="2F3DEE3C" w14:textId="3CC26855"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3.3</w:t>
            </w:r>
            <w:r w:rsidRPr="00971FC7">
              <w:rPr>
                <w:rFonts w:ascii="Cambria" w:hAnsi="Cambria" w:cs="Arial"/>
                <w:sz w:val="20"/>
                <w:szCs w:val="20"/>
                <w:lang w:val="el-GR"/>
              </w:rPr>
              <w:t xml:space="preserve"> Η συνάρτηση </w:t>
            </w:r>
            <w:r w:rsidRPr="00971FC7">
              <w:rPr>
                <w:rFonts w:ascii="Cambria" w:hAnsi="Cambria" w:cs="Arial"/>
                <w:sz w:val="20"/>
                <w:szCs w:val="20"/>
              </w:rPr>
              <w:t>y</w:t>
            </w:r>
            <w:r w:rsidRPr="00971FC7">
              <w:rPr>
                <w:rFonts w:ascii="Cambria" w:hAnsi="Cambria" w:cs="Arial"/>
                <w:sz w:val="20"/>
                <w:szCs w:val="20"/>
                <w:lang w:val="el-GR"/>
              </w:rPr>
              <w:t>=αχ (2</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tcPr>
          <w:p w14:paraId="75E93FB2" w14:textId="77777777" w:rsidR="00FA3353" w:rsidRPr="00332AD9" w:rsidRDefault="00FA3353" w:rsidP="00A578CF">
            <w:pPr>
              <w:rPr>
                <w:lang w:val="el-GR"/>
              </w:rPr>
            </w:pPr>
          </w:p>
        </w:tc>
      </w:tr>
      <w:tr w:rsidR="00813EED" w:rsidRPr="006156FC" w14:paraId="549CA5CB" w14:textId="77777777" w:rsidTr="001F25CC">
        <w:trPr>
          <w:trHeight w:val="4698"/>
          <w:jc w:val="center"/>
        </w:trPr>
        <w:tc>
          <w:tcPr>
            <w:tcW w:w="704" w:type="dxa"/>
            <w:vMerge/>
            <w:shd w:val="clear" w:color="auto" w:fill="D5DCE4" w:themeFill="text2" w:themeFillTint="33"/>
          </w:tcPr>
          <w:p w14:paraId="2BCDCABB" w14:textId="05BDE2FA" w:rsidR="00813EED" w:rsidRPr="00332AD9" w:rsidRDefault="00813EED" w:rsidP="00A578CF">
            <w:pPr>
              <w:rPr>
                <w:lang w:val="el-GR"/>
              </w:rPr>
            </w:pPr>
          </w:p>
        </w:tc>
        <w:tc>
          <w:tcPr>
            <w:tcW w:w="425" w:type="dxa"/>
            <w:vMerge/>
          </w:tcPr>
          <w:p w14:paraId="10E724B4" w14:textId="77777777" w:rsidR="00813EED" w:rsidRPr="00332AD9" w:rsidRDefault="00813EED" w:rsidP="00A578CF">
            <w:pPr>
              <w:rPr>
                <w:lang w:val="el-GR"/>
              </w:rPr>
            </w:pPr>
          </w:p>
        </w:tc>
        <w:tc>
          <w:tcPr>
            <w:tcW w:w="4820" w:type="dxa"/>
          </w:tcPr>
          <w:p w14:paraId="018D2598" w14:textId="1CC2D0ED" w:rsidR="00813EED" w:rsidRPr="00971FC7" w:rsidRDefault="00813EED" w:rsidP="00A578CF">
            <w:pPr>
              <w:rPr>
                <w:rFonts w:ascii="Cambria" w:hAnsi="Cambria" w:cs="Arial"/>
                <w:sz w:val="20"/>
                <w:szCs w:val="20"/>
                <w:lang w:val="el-GR"/>
              </w:rPr>
            </w:pPr>
            <w:r w:rsidRPr="00C60987">
              <w:rPr>
                <w:rFonts w:ascii="Cambria" w:hAnsi="Cambria" w:cs="Arial"/>
                <w:b/>
                <w:bCs/>
                <w:sz w:val="20"/>
                <w:szCs w:val="20"/>
                <w:lang w:val="el-GR"/>
              </w:rPr>
              <w:t>3.4</w:t>
            </w:r>
            <w:r w:rsidRPr="00971FC7">
              <w:rPr>
                <w:rFonts w:ascii="Cambria" w:hAnsi="Cambria" w:cs="Arial"/>
                <w:sz w:val="20"/>
                <w:szCs w:val="20"/>
                <w:lang w:val="el-GR"/>
              </w:rPr>
              <w:t xml:space="preserve"> Η συνάρτηση y=</w:t>
            </w:r>
            <w:proofErr w:type="spellStart"/>
            <w:r w:rsidRPr="00971FC7">
              <w:rPr>
                <w:rFonts w:ascii="Cambria" w:hAnsi="Cambria" w:cs="Arial"/>
                <w:sz w:val="20"/>
                <w:szCs w:val="20"/>
                <w:lang w:val="el-GR"/>
              </w:rPr>
              <w:t>αχ+β</w:t>
            </w:r>
            <w:proofErr w:type="spellEnd"/>
            <w:r w:rsidRPr="00971FC7">
              <w:rPr>
                <w:rFonts w:ascii="Cambria" w:hAnsi="Cambria" w:cs="Arial"/>
                <w:sz w:val="20"/>
                <w:szCs w:val="20"/>
                <w:lang w:val="el-GR"/>
              </w:rPr>
              <w:t xml:space="preserve"> (</w:t>
            </w:r>
            <w:r>
              <w:rPr>
                <w:rFonts w:ascii="Cambria" w:hAnsi="Cambria" w:cs="Arial"/>
                <w:sz w:val="20"/>
                <w:szCs w:val="20"/>
                <w:lang w:val="el-GR"/>
              </w:rPr>
              <w:t>4ω</w:t>
            </w:r>
            <w:r w:rsidRPr="00971FC7">
              <w:rPr>
                <w:rFonts w:ascii="Cambria" w:hAnsi="Cambria" w:cs="Arial"/>
                <w:sz w:val="20"/>
                <w:szCs w:val="20"/>
                <w:lang w:val="el-GR"/>
              </w:rPr>
              <w:t>)</w:t>
            </w:r>
          </w:p>
          <w:p w14:paraId="0E77CCC9" w14:textId="7BAE54A8" w:rsidR="00813EED" w:rsidRPr="00971FC7" w:rsidRDefault="00813EED" w:rsidP="00A578CF">
            <w:pPr>
              <w:rPr>
                <w:rFonts w:ascii="Cambria" w:hAnsi="Cambria" w:cs="Arial"/>
                <w:sz w:val="20"/>
                <w:szCs w:val="20"/>
                <w:lang w:val="el-GR"/>
              </w:rPr>
            </w:pPr>
          </w:p>
        </w:tc>
        <w:tc>
          <w:tcPr>
            <w:tcW w:w="8930" w:type="dxa"/>
          </w:tcPr>
          <w:p w14:paraId="1F788253" w14:textId="77777777" w:rsidR="00813EED" w:rsidRPr="000D3082" w:rsidRDefault="00813EED" w:rsidP="000D3082">
            <w:pPr>
              <w:autoSpaceDE w:val="0"/>
              <w:autoSpaceDN w:val="0"/>
              <w:adjustRightInd w:val="0"/>
              <w:rPr>
                <w:rFonts w:ascii="Calibri-Bold" w:hAnsi="Calibri-Bold" w:cs="Calibri-Bold"/>
                <w:b/>
                <w:bCs/>
                <w:kern w:val="0"/>
                <w:sz w:val="20"/>
                <w:szCs w:val="20"/>
                <w:lang w:val="el-GR"/>
              </w:rPr>
            </w:pPr>
            <w:r w:rsidRPr="000D3082">
              <w:rPr>
                <w:rFonts w:ascii="Calibri-Bold" w:hAnsi="Calibri-Bold" w:cs="Calibri-Bold"/>
                <w:b/>
                <w:bCs/>
                <w:kern w:val="0"/>
                <w:sz w:val="20"/>
                <w:szCs w:val="20"/>
                <w:lang w:val="el-GR"/>
              </w:rPr>
              <w:t>§3.4 (Να διατεθούν 4 ώρες)</w:t>
            </w:r>
          </w:p>
          <w:p w14:paraId="5C21A35D" w14:textId="63546AF4" w:rsidR="00813EED" w:rsidRPr="000D3082" w:rsidRDefault="00813EED" w:rsidP="000D3082">
            <w:pPr>
              <w:autoSpaceDE w:val="0"/>
              <w:autoSpaceDN w:val="0"/>
              <w:adjustRightInd w:val="0"/>
              <w:rPr>
                <w:rFonts w:ascii="Calibri" w:hAnsi="Calibri" w:cs="Calibri"/>
                <w:kern w:val="0"/>
                <w:sz w:val="20"/>
                <w:szCs w:val="20"/>
                <w:lang w:val="el-GR"/>
              </w:rPr>
            </w:pPr>
            <w:r w:rsidRPr="000D3082">
              <w:rPr>
                <w:rFonts w:ascii="Calibri" w:hAnsi="Calibri" w:cs="Calibri"/>
                <w:kern w:val="0"/>
                <w:sz w:val="20"/>
                <w:szCs w:val="20"/>
                <w:lang w:val="el-GR"/>
              </w:rPr>
              <w:t xml:space="preserve">Να μη διδαχθούν οι </w:t>
            </w:r>
            <w:proofErr w:type="spellStart"/>
            <w:r w:rsidRPr="000D3082">
              <w:rPr>
                <w:rFonts w:ascii="Calibri" w:hAnsi="Calibri" w:cs="Calibri"/>
                <w:kern w:val="0"/>
                <w:sz w:val="20"/>
                <w:szCs w:val="20"/>
                <w:lang w:val="el-GR"/>
              </w:rPr>
              <w:t>υποπαράγραφοι</w:t>
            </w:r>
            <w:proofErr w:type="spellEnd"/>
            <w:r w:rsidRPr="000D3082">
              <w:rPr>
                <w:rFonts w:ascii="Calibri" w:hAnsi="Calibri" w:cs="Calibri"/>
                <w:kern w:val="0"/>
                <w:sz w:val="20"/>
                <w:szCs w:val="20"/>
                <w:lang w:val="el-GR"/>
              </w:rPr>
              <w:t xml:space="preserve"> «η εξίσωση </w:t>
            </w:r>
            <w:r w:rsidRPr="000D3082">
              <w:rPr>
                <w:rFonts w:ascii="Calibri-Italic" w:hAnsi="Calibri-Italic" w:cs="Calibri-Italic"/>
                <w:i/>
                <w:iCs/>
                <w:kern w:val="0"/>
                <w:lang w:val="el-GR"/>
              </w:rPr>
              <w:t>α</w:t>
            </w:r>
            <w:r>
              <w:rPr>
                <w:rFonts w:ascii="Calibri" w:hAnsi="Calibri" w:cs="Calibri"/>
                <w:kern w:val="0"/>
              </w:rPr>
              <w:t>x</w:t>
            </w:r>
            <w:r>
              <w:rPr>
                <w:rFonts w:ascii="Calibri" w:hAnsi="Calibri" w:cs="Calibri"/>
                <w:kern w:val="0"/>
                <w:lang w:val="el-GR"/>
              </w:rPr>
              <w:t>+</w:t>
            </w:r>
            <w:r w:rsidRPr="000D3082">
              <w:rPr>
                <w:rFonts w:ascii="Calibri-Italic" w:hAnsi="Calibri-Italic" w:cs="Calibri-Italic"/>
                <w:i/>
                <w:iCs/>
                <w:kern w:val="0"/>
                <w:lang w:val="el-GR"/>
              </w:rPr>
              <w:t>β</w:t>
            </w:r>
            <w:r>
              <w:rPr>
                <w:rFonts w:ascii="Calibri" w:hAnsi="Calibri" w:cs="Calibri"/>
                <w:kern w:val="0"/>
              </w:rPr>
              <w:t>y</w:t>
            </w:r>
            <w:r>
              <w:rPr>
                <w:rFonts w:ascii="Calibri" w:hAnsi="Calibri" w:cs="Calibri"/>
                <w:kern w:val="0"/>
                <w:lang w:val="el-GR"/>
              </w:rPr>
              <w:t>=</w:t>
            </w:r>
            <w:r w:rsidRPr="000D3082">
              <w:rPr>
                <w:rFonts w:ascii="Calibri-Italic" w:hAnsi="Calibri-Italic" w:cs="Calibri-Italic"/>
                <w:i/>
                <w:iCs/>
                <w:kern w:val="0"/>
                <w:lang w:val="el-GR"/>
              </w:rPr>
              <w:t>γ</w:t>
            </w:r>
            <w:r w:rsidRPr="000D3082">
              <w:rPr>
                <w:rFonts w:ascii="Calibri" w:hAnsi="Calibri" w:cs="Calibri"/>
                <w:kern w:val="0"/>
                <w:sz w:val="20"/>
                <w:szCs w:val="20"/>
                <w:lang w:val="el-GR"/>
              </w:rPr>
              <w:t>» και «σημεία τομής της ευθείας</w:t>
            </w:r>
            <w:r>
              <w:rPr>
                <w:rFonts w:ascii="Calibri" w:hAnsi="Calibri" w:cs="Calibri"/>
                <w:kern w:val="0"/>
                <w:sz w:val="20"/>
                <w:szCs w:val="20"/>
                <w:lang w:val="el-GR"/>
              </w:rPr>
              <w:t xml:space="preserve"> </w:t>
            </w:r>
            <w:r w:rsidRPr="000D3082">
              <w:rPr>
                <w:rFonts w:ascii="Calibri-Italic" w:hAnsi="Calibri-Italic" w:cs="Calibri-Italic"/>
                <w:i/>
                <w:iCs/>
                <w:kern w:val="0"/>
                <w:lang w:val="el-GR"/>
              </w:rPr>
              <w:t>α</w:t>
            </w:r>
            <w:r>
              <w:rPr>
                <w:rFonts w:ascii="Calibri" w:hAnsi="Calibri" w:cs="Calibri"/>
                <w:kern w:val="0"/>
              </w:rPr>
              <w:t>x</w:t>
            </w:r>
            <w:r>
              <w:rPr>
                <w:rFonts w:ascii="Calibri" w:hAnsi="Calibri" w:cs="Calibri"/>
                <w:kern w:val="0"/>
                <w:lang w:val="el-GR"/>
              </w:rPr>
              <w:t>+</w:t>
            </w:r>
            <w:r w:rsidRPr="000D3082">
              <w:rPr>
                <w:rFonts w:ascii="Calibri-Italic" w:hAnsi="Calibri-Italic" w:cs="Calibri-Italic"/>
                <w:i/>
                <w:iCs/>
                <w:kern w:val="0"/>
                <w:lang w:val="el-GR"/>
              </w:rPr>
              <w:t>β</w:t>
            </w:r>
            <w:r>
              <w:rPr>
                <w:rFonts w:ascii="Calibri" w:hAnsi="Calibri" w:cs="Calibri"/>
                <w:kern w:val="0"/>
              </w:rPr>
              <w:t>y</w:t>
            </w:r>
            <w:r>
              <w:rPr>
                <w:rFonts w:ascii="Calibri" w:hAnsi="Calibri" w:cs="Calibri"/>
                <w:kern w:val="0"/>
                <w:lang w:val="el-GR"/>
              </w:rPr>
              <w:t>=</w:t>
            </w:r>
            <w:r w:rsidRPr="000D3082">
              <w:rPr>
                <w:rFonts w:ascii="Calibri-Italic" w:hAnsi="Calibri-Italic" w:cs="Calibri-Italic"/>
                <w:i/>
                <w:iCs/>
                <w:kern w:val="0"/>
                <w:lang w:val="el-GR"/>
              </w:rPr>
              <w:t xml:space="preserve">γ </w:t>
            </w:r>
            <w:r w:rsidRPr="000D3082">
              <w:rPr>
                <w:rFonts w:ascii="Calibri" w:hAnsi="Calibri" w:cs="Calibri"/>
                <w:kern w:val="0"/>
                <w:sz w:val="20"/>
                <w:szCs w:val="20"/>
                <w:lang w:val="el-GR"/>
              </w:rPr>
              <w:t>με τους άξονες» και οι αντίστοιχες ερωτήσεις κατανόησης και ασκήσεις.</w:t>
            </w:r>
          </w:p>
          <w:p w14:paraId="11850952" w14:textId="77777777" w:rsidR="00813EED" w:rsidRPr="000D3082" w:rsidRDefault="00813EED" w:rsidP="000D3082">
            <w:pPr>
              <w:autoSpaceDE w:val="0"/>
              <w:autoSpaceDN w:val="0"/>
              <w:adjustRightInd w:val="0"/>
              <w:rPr>
                <w:rFonts w:ascii="Calibri" w:hAnsi="Calibri" w:cs="Calibri"/>
                <w:kern w:val="0"/>
                <w:sz w:val="20"/>
                <w:szCs w:val="20"/>
                <w:lang w:val="el-GR"/>
              </w:rPr>
            </w:pPr>
            <w:r w:rsidRPr="000D3082">
              <w:rPr>
                <w:rFonts w:ascii="Calibri" w:hAnsi="Calibri" w:cs="Calibri"/>
                <w:kern w:val="0"/>
                <w:sz w:val="20"/>
                <w:szCs w:val="20"/>
                <w:lang w:val="el-GR"/>
              </w:rPr>
              <w:t xml:space="preserve">Να δοθεί έμφαση σε προβλήματα που </w:t>
            </w:r>
            <w:proofErr w:type="spellStart"/>
            <w:r w:rsidRPr="000D3082">
              <w:rPr>
                <w:rFonts w:ascii="Calibri" w:hAnsi="Calibri" w:cs="Calibri"/>
                <w:kern w:val="0"/>
                <w:sz w:val="20"/>
                <w:szCs w:val="20"/>
                <w:lang w:val="el-GR"/>
              </w:rPr>
              <w:t>μοντελοποιούνται</w:t>
            </w:r>
            <w:proofErr w:type="spellEnd"/>
            <w:r w:rsidRPr="000D3082">
              <w:rPr>
                <w:rFonts w:ascii="Calibri" w:hAnsi="Calibri" w:cs="Calibri"/>
                <w:kern w:val="0"/>
                <w:sz w:val="20"/>
                <w:szCs w:val="20"/>
                <w:lang w:val="el-GR"/>
              </w:rPr>
              <w:t xml:space="preserve"> με γραμμικές συναρτήσεις και σε ερωτήματα</w:t>
            </w:r>
          </w:p>
          <w:p w14:paraId="3D9535B8" w14:textId="2E2E2078" w:rsidR="00813EED" w:rsidRDefault="00813EED" w:rsidP="000D3082">
            <w:pPr>
              <w:autoSpaceDE w:val="0"/>
              <w:autoSpaceDN w:val="0"/>
              <w:adjustRightInd w:val="0"/>
              <w:rPr>
                <w:rFonts w:ascii="Calibri" w:hAnsi="Calibri" w:cs="Calibri"/>
                <w:kern w:val="0"/>
                <w:sz w:val="20"/>
                <w:szCs w:val="20"/>
                <w:lang w:val="el-GR"/>
              </w:rPr>
            </w:pPr>
            <w:r w:rsidRPr="00813EED">
              <w:rPr>
                <w:rFonts w:ascii="Calibri" w:hAnsi="Calibri" w:cs="Calibri"/>
                <w:noProof/>
                <w:color w:val="000000"/>
                <w:kern w:val="0"/>
                <w:sz w:val="20"/>
                <w:szCs w:val="20"/>
                <w:lang w:val="el-GR"/>
              </w:rPr>
              <w:drawing>
                <wp:anchor distT="0" distB="0" distL="114300" distR="114300" simplePos="0" relativeHeight="251689984" behindDoc="0" locked="0" layoutInCell="1" allowOverlap="1" wp14:anchorId="76E9AD5B" wp14:editId="3C845A38">
                  <wp:simplePos x="0" y="0"/>
                  <wp:positionH relativeFrom="column">
                    <wp:posOffset>4227195</wp:posOffset>
                  </wp:positionH>
                  <wp:positionV relativeFrom="paragraph">
                    <wp:posOffset>704850</wp:posOffset>
                  </wp:positionV>
                  <wp:extent cx="1365250" cy="1289050"/>
                  <wp:effectExtent l="0" t="0" r="6350" b="6350"/>
                  <wp:wrapSquare wrapText="bothSides"/>
                  <wp:docPr id="106430858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libri" w:hAnsi="Calibri" w:cs="Calibri"/>
                <w:kern w:val="0"/>
                <w:sz w:val="20"/>
                <w:szCs w:val="20"/>
                <w:lang w:val="el-GR"/>
              </w:rPr>
              <w:t>που οδηγούν σε εξίσωση και μπορούν να λυθούν μέσω αναπαραστάσεων της συνάρτησης (δηλαδή</w:t>
            </w:r>
            <w:r>
              <w:rPr>
                <w:rFonts w:ascii="Calibri" w:hAnsi="Calibri" w:cs="Calibri"/>
                <w:kern w:val="0"/>
                <w:sz w:val="20"/>
                <w:szCs w:val="20"/>
                <w:lang w:val="el-GR"/>
              </w:rPr>
              <w:t xml:space="preserve"> </w:t>
            </w:r>
            <w:r w:rsidRPr="000D3082">
              <w:rPr>
                <w:rFonts w:ascii="Calibri" w:hAnsi="Calibri" w:cs="Calibri"/>
                <w:kern w:val="0"/>
                <w:sz w:val="20"/>
                <w:szCs w:val="20"/>
                <w:lang w:val="el-GR"/>
              </w:rPr>
              <w:t>είτε με πίνακα τιμών, είτε με γραφική ή γραφικές παραστάσεις, είτε με τους τύπους που οδηγούν σε</w:t>
            </w:r>
            <w:r>
              <w:rPr>
                <w:rFonts w:ascii="Calibri" w:hAnsi="Calibri" w:cs="Calibri"/>
                <w:kern w:val="0"/>
                <w:sz w:val="20"/>
                <w:szCs w:val="20"/>
                <w:lang w:val="el-GR"/>
              </w:rPr>
              <w:t xml:space="preserve"> </w:t>
            </w:r>
            <w:r w:rsidRPr="000D3082">
              <w:rPr>
                <w:rFonts w:ascii="Calibri" w:hAnsi="Calibri" w:cs="Calibri"/>
                <w:kern w:val="0"/>
                <w:sz w:val="20"/>
                <w:szCs w:val="20"/>
                <w:lang w:val="el-GR"/>
              </w:rPr>
              <w:t>εξίσωση). Για παράδειγμα, η άσκηση 5 θα μπορούσε να εμπλουτιστεί με τα εξής ερωτήματα: Σχεδιάστε</w:t>
            </w:r>
            <w:r>
              <w:rPr>
                <w:rFonts w:ascii="Calibri" w:hAnsi="Calibri" w:cs="Calibri"/>
                <w:kern w:val="0"/>
                <w:sz w:val="20"/>
                <w:szCs w:val="20"/>
                <w:lang w:val="el-GR"/>
              </w:rPr>
              <w:t xml:space="preserve"> </w:t>
            </w:r>
            <w:r w:rsidRPr="000D3082">
              <w:rPr>
                <w:rFonts w:ascii="Calibri" w:hAnsi="Calibri" w:cs="Calibri"/>
                <w:kern w:val="0"/>
                <w:sz w:val="20"/>
                <w:szCs w:val="20"/>
                <w:lang w:val="el-GR"/>
              </w:rPr>
              <w:t>τη γραφική παράσταση της συνάρτησης και χρησιμοποιήστε την για να βρείτε α) το ποσό που θα</w:t>
            </w:r>
            <w:r>
              <w:rPr>
                <w:rFonts w:ascii="Calibri" w:hAnsi="Calibri" w:cs="Calibri"/>
                <w:kern w:val="0"/>
                <w:sz w:val="20"/>
                <w:szCs w:val="20"/>
                <w:lang w:val="el-GR"/>
              </w:rPr>
              <w:t xml:space="preserve"> </w:t>
            </w:r>
            <w:r w:rsidRPr="000D3082">
              <w:rPr>
                <w:rFonts w:ascii="Calibri" w:hAnsi="Calibri" w:cs="Calibri"/>
                <w:kern w:val="0"/>
                <w:sz w:val="20"/>
                <w:szCs w:val="20"/>
                <w:lang w:val="el-GR"/>
              </w:rPr>
              <w:t xml:space="preserve">πληρώσουμε για 15 </w:t>
            </w:r>
            <w:proofErr w:type="spellStart"/>
            <w:r w:rsidRPr="000D3082">
              <w:rPr>
                <w:rFonts w:ascii="Calibri" w:hAnsi="Calibri" w:cs="Calibri"/>
                <w:kern w:val="0"/>
                <w:sz w:val="20"/>
                <w:szCs w:val="20"/>
                <w:lang w:val="el-GR"/>
              </w:rPr>
              <w:t>χλμ</w:t>
            </w:r>
            <w:proofErr w:type="spellEnd"/>
            <w:r w:rsidRPr="000D3082">
              <w:rPr>
                <w:rFonts w:ascii="Calibri" w:hAnsi="Calibri" w:cs="Calibri"/>
                <w:kern w:val="0"/>
                <w:sz w:val="20"/>
                <w:szCs w:val="20"/>
                <w:lang w:val="el-GR"/>
              </w:rPr>
              <w:t>, β) τη διαδρομή που θα κάνουμε με 10 ευρώ.</w:t>
            </w:r>
          </w:p>
          <w:p w14:paraId="56ABB461" w14:textId="00712DED"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Προτείνονται</w:t>
            </w:r>
            <w:r w:rsidRPr="00813EED">
              <w:rPr>
                <w:rFonts w:ascii="Calibri-Bold" w:hAnsi="Calibri-Bold" w:cs="Calibri-Bold"/>
                <w:b/>
                <w:bCs/>
                <w:color w:val="000000"/>
                <w:kern w:val="0"/>
                <w:sz w:val="20"/>
                <w:szCs w:val="20"/>
                <w:lang w:val="el-GR"/>
              </w:rPr>
              <w:t>:</w:t>
            </w:r>
            <w:r>
              <w:rPr>
                <w:rFonts w:ascii="Calibri-Bold" w:hAnsi="Calibri-Bold" w:cs="Calibri-Bold"/>
                <w:b/>
                <w:bCs/>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Δραστηριότητα 1 σ. 72</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Εφαρμογή 1 σ. 74</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Ερωτήσεις κατανόησης 1, 2, 3 σ. 76-77</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Ασκήσεις 3, 4, 2, 9 (οι ασκήσεις 2 &amp; 9 μας προετοιμάζουν για συναρτήσεις όπου η ανεξάρτητη</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 xml:space="preserve">μεταβλητή </w:t>
            </w:r>
            <w:r>
              <w:rPr>
                <w:rFonts w:ascii="Calibri-Italic" w:hAnsi="Calibri-Italic" w:cs="Calibri-Italic"/>
                <w:i/>
                <w:iCs/>
                <w:color w:val="000000"/>
                <w:kern w:val="0"/>
                <w:sz w:val="20"/>
                <w:szCs w:val="20"/>
              </w:rPr>
              <w:t>x</w:t>
            </w:r>
            <w:r w:rsidRPr="00813EED">
              <w:rPr>
                <w:rFonts w:ascii="Calibri-Italic" w:hAnsi="Calibri-Italic" w:cs="Calibri-Italic"/>
                <w:i/>
                <w:iCs/>
                <w:color w:val="000000"/>
                <w:kern w:val="0"/>
                <w:sz w:val="20"/>
                <w:szCs w:val="20"/>
                <w:lang w:val="el-GR"/>
              </w:rPr>
              <w:t xml:space="preserve"> </w:t>
            </w:r>
            <w:r w:rsidRPr="00813EED">
              <w:rPr>
                <w:rFonts w:ascii="Calibri" w:hAnsi="Calibri" w:cs="Calibri"/>
                <w:color w:val="000000"/>
                <w:kern w:val="0"/>
                <w:sz w:val="20"/>
                <w:szCs w:val="20"/>
                <w:lang w:val="el-GR"/>
              </w:rPr>
              <w:t>δεν παίρνει όλες τις πραγματικές τιμές ).</w:t>
            </w:r>
          </w:p>
          <w:p w14:paraId="1433E14E" w14:textId="2E79E82C"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u w:val="single"/>
                <w:lang w:val="el-GR"/>
              </w:rPr>
              <w:t>Ενδεικτική δραστηριότητα</w:t>
            </w:r>
            <w:r w:rsidRPr="00813EED">
              <w:rPr>
                <w:rFonts w:ascii="Calibri" w:hAnsi="Calibri" w:cs="Calibri"/>
                <w:color w:val="000000"/>
                <w:kern w:val="0"/>
                <w:sz w:val="20"/>
                <w:szCs w:val="20"/>
                <w:lang w:val="el-GR"/>
              </w:rPr>
              <w:t>:</w:t>
            </w:r>
          </w:p>
          <w:p w14:paraId="25572EAD" w14:textId="1840F299"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Η άσκηση 5 του σχολικού βιβλίου προτείνεται να διερευνηθεί με τη χρήση</w:t>
            </w:r>
          </w:p>
          <w:p w14:paraId="1CA66550" w14:textId="665B96ED"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ψηφιακών εργαλείων, με το μικροπείραμα «Κόστος χρήσης του ταξί» από</w:t>
            </w:r>
          </w:p>
          <w:p w14:paraId="368965F6" w14:textId="5BE2FDC4"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τα εμπλουτισμένα σχολικά βιβλία:</w:t>
            </w:r>
            <w:r>
              <w:rPr>
                <w:rFonts w:ascii="Calibri" w:hAnsi="Calibri" w:cs="Calibri"/>
                <w:color w:val="000000"/>
                <w:kern w:val="0"/>
                <w:sz w:val="20"/>
                <w:szCs w:val="20"/>
                <w:lang w:val="el-GR"/>
              </w:rPr>
              <w:t xml:space="preserve"> </w:t>
            </w:r>
          </w:p>
          <w:p w14:paraId="24F7E1C2" w14:textId="5019552C" w:rsidR="00813EED" w:rsidRPr="00813EED" w:rsidRDefault="00813EED" w:rsidP="00813EED">
            <w:pPr>
              <w:autoSpaceDE w:val="0"/>
              <w:autoSpaceDN w:val="0"/>
              <w:adjustRightInd w:val="0"/>
              <w:rPr>
                <w:lang w:val="el-GR"/>
              </w:rPr>
            </w:pPr>
            <w:r>
              <w:rPr>
                <w:rFonts w:ascii="Calibri" w:hAnsi="Calibri" w:cs="Calibri"/>
                <w:color w:val="0000FF"/>
                <w:kern w:val="0"/>
                <w:sz w:val="20"/>
                <w:szCs w:val="20"/>
              </w:rPr>
              <w:t>http</w:t>
            </w:r>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813EED">
              <w:rPr>
                <w:rFonts w:ascii="Calibri" w:hAnsi="Calibri" w:cs="Calibri"/>
                <w:color w:val="0000FF"/>
                <w:kern w:val="0"/>
                <w:sz w:val="20"/>
                <w:szCs w:val="20"/>
                <w:lang w:val="el-GR"/>
              </w:rPr>
              <w:t>.</w:t>
            </w:r>
            <w:r>
              <w:rPr>
                <w:rFonts w:ascii="Calibri" w:hAnsi="Calibri" w:cs="Calibri"/>
                <w:color w:val="0000FF"/>
                <w:kern w:val="0"/>
                <w:sz w:val="20"/>
                <w:szCs w:val="20"/>
              </w:rPr>
              <w:t>gr</w:t>
            </w:r>
            <w:r w:rsidRPr="00813EED">
              <w:rPr>
                <w:rFonts w:ascii="Calibri" w:hAnsi="Calibri" w:cs="Calibri"/>
                <w:color w:val="0000FF"/>
                <w:kern w:val="0"/>
                <w:sz w:val="20"/>
                <w:szCs w:val="20"/>
                <w:lang w:val="el-GR"/>
              </w:rPr>
              <w:t>/</w:t>
            </w:r>
            <w:r>
              <w:rPr>
                <w:rFonts w:ascii="Calibri" w:hAnsi="Calibri" w:cs="Calibri"/>
                <w:color w:val="0000FF"/>
                <w:kern w:val="0"/>
                <w:sz w:val="20"/>
                <w:szCs w:val="20"/>
              </w:rPr>
              <w:t>v</w:t>
            </w:r>
            <w:r w:rsidRPr="00813EED">
              <w:rPr>
                <w:rFonts w:ascii="Calibri" w:hAnsi="Calibri" w:cs="Calibri"/>
                <w:color w:val="0000FF"/>
                <w:kern w:val="0"/>
                <w:sz w:val="20"/>
                <w:szCs w:val="20"/>
                <w:lang w:val="el-GR"/>
              </w:rPr>
              <w:t>/</w:t>
            </w:r>
            <w:r>
              <w:rPr>
                <w:rFonts w:ascii="Calibri" w:hAnsi="Calibri" w:cs="Calibri"/>
                <w:color w:val="0000FF"/>
                <w:kern w:val="0"/>
                <w:sz w:val="20"/>
                <w:szCs w:val="20"/>
              </w:rPr>
              <w:t>item</w:t>
            </w:r>
            <w:r w:rsidRPr="00813EED">
              <w:rPr>
                <w:rFonts w:ascii="Calibri" w:hAnsi="Calibri" w:cs="Calibri"/>
                <w:color w:val="0000FF"/>
                <w:kern w:val="0"/>
                <w:sz w:val="20"/>
                <w:szCs w:val="20"/>
                <w:lang w:val="el-GR"/>
              </w:rPr>
              <w:t>/</w:t>
            </w:r>
            <w:r>
              <w:rPr>
                <w:rFonts w:ascii="Calibri" w:hAnsi="Calibri" w:cs="Calibri"/>
                <w:color w:val="0000FF"/>
                <w:kern w:val="0"/>
                <w:sz w:val="20"/>
                <w:szCs w:val="20"/>
              </w:rPr>
              <w:t>ds</w:t>
            </w:r>
            <w:r w:rsidRPr="00813EED">
              <w:rPr>
                <w:rFonts w:ascii="Calibri" w:hAnsi="Calibri" w:cs="Calibri"/>
                <w:color w:val="0000FF"/>
                <w:kern w:val="0"/>
                <w:sz w:val="20"/>
                <w:szCs w:val="20"/>
                <w:lang w:val="el-GR"/>
              </w:rPr>
              <w:t>/8521/2121</w:t>
            </w:r>
          </w:p>
        </w:tc>
      </w:tr>
      <w:tr w:rsidR="00971FC7" w:rsidRPr="006156FC" w14:paraId="659C65B4" w14:textId="77777777" w:rsidTr="005745C1">
        <w:trPr>
          <w:jc w:val="center"/>
        </w:trPr>
        <w:tc>
          <w:tcPr>
            <w:tcW w:w="704" w:type="dxa"/>
            <w:vMerge/>
            <w:shd w:val="clear" w:color="auto" w:fill="D5DCE4" w:themeFill="text2" w:themeFillTint="33"/>
          </w:tcPr>
          <w:p w14:paraId="6ED0B19D" w14:textId="77777777" w:rsidR="00971FC7" w:rsidRPr="00332AD9" w:rsidRDefault="00971FC7" w:rsidP="00A578CF">
            <w:pPr>
              <w:rPr>
                <w:lang w:val="el-GR"/>
              </w:rPr>
            </w:pPr>
          </w:p>
        </w:tc>
        <w:tc>
          <w:tcPr>
            <w:tcW w:w="425" w:type="dxa"/>
            <w:vMerge/>
          </w:tcPr>
          <w:p w14:paraId="573ACF71" w14:textId="77777777" w:rsidR="00971FC7" w:rsidRPr="00332AD9" w:rsidRDefault="00971FC7" w:rsidP="00A578CF">
            <w:pPr>
              <w:rPr>
                <w:lang w:val="el-GR"/>
              </w:rPr>
            </w:pPr>
          </w:p>
        </w:tc>
        <w:tc>
          <w:tcPr>
            <w:tcW w:w="4820" w:type="dxa"/>
          </w:tcPr>
          <w:p w14:paraId="3BF69816" w14:textId="1EC9F08A" w:rsidR="00971FC7" w:rsidRPr="00971FC7" w:rsidRDefault="00971FC7" w:rsidP="00A578CF">
            <w:pPr>
              <w:rPr>
                <w:rFonts w:ascii="Cambria" w:hAnsi="Cambria" w:cs="Arial"/>
                <w:sz w:val="20"/>
                <w:szCs w:val="20"/>
                <w:lang w:val="el-GR"/>
              </w:rPr>
            </w:pPr>
            <w:r w:rsidRPr="00D435AB">
              <w:rPr>
                <w:rFonts w:ascii="Cambria" w:hAnsi="Cambria" w:cs="Arial"/>
                <w:b/>
                <w:bCs/>
                <w:sz w:val="20"/>
                <w:szCs w:val="20"/>
                <w:lang w:val="el-GR"/>
              </w:rPr>
              <w:t>3.5</w:t>
            </w:r>
            <w:r w:rsidRPr="00971FC7">
              <w:rPr>
                <w:rFonts w:ascii="Cambria" w:hAnsi="Cambria" w:cs="Arial"/>
                <w:sz w:val="20"/>
                <w:szCs w:val="20"/>
                <w:lang w:val="el-GR"/>
              </w:rPr>
              <w:t xml:space="preserve"> Η συνάρτηση y=α/χ  (2</w:t>
            </w:r>
            <w:r>
              <w:rPr>
                <w:rFonts w:ascii="Cambria" w:hAnsi="Cambria" w:cs="Arial"/>
                <w:sz w:val="20"/>
                <w:szCs w:val="20"/>
                <w:lang w:val="el-GR"/>
              </w:rPr>
              <w:t>ω</w:t>
            </w:r>
            <w:r w:rsidRPr="00971FC7">
              <w:rPr>
                <w:rFonts w:ascii="Cambria" w:hAnsi="Cambria" w:cs="Arial"/>
                <w:sz w:val="20"/>
                <w:szCs w:val="20"/>
                <w:lang w:val="el-GR"/>
              </w:rPr>
              <w:t xml:space="preserve">)                                                                                                            </w:t>
            </w:r>
          </w:p>
          <w:p w14:paraId="06350230" w14:textId="77777777" w:rsidR="00971FC7" w:rsidRPr="00971FC7" w:rsidRDefault="00971FC7" w:rsidP="00A578CF">
            <w:pPr>
              <w:rPr>
                <w:rFonts w:ascii="Cambria" w:hAnsi="Cambria" w:cs="Arial"/>
                <w:sz w:val="20"/>
                <w:szCs w:val="20"/>
                <w:lang w:val="el-GR"/>
              </w:rPr>
            </w:pPr>
          </w:p>
        </w:tc>
        <w:tc>
          <w:tcPr>
            <w:tcW w:w="8930" w:type="dxa"/>
          </w:tcPr>
          <w:p w14:paraId="5BAE3BC5" w14:textId="77777777" w:rsidR="00813EED" w:rsidRPr="00813EED"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Bold" w:hAnsi="Calibri-Bold" w:cs="Calibri-Bold"/>
                <w:b/>
                <w:bCs/>
                <w:kern w:val="0"/>
                <w:sz w:val="20"/>
                <w:szCs w:val="20"/>
                <w:lang w:val="el-GR"/>
              </w:rPr>
              <w:t>§3.5 (Να διατεθούν 2 ώρες)</w:t>
            </w:r>
          </w:p>
          <w:p w14:paraId="26534FE0" w14:textId="771AFDCF"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 xml:space="preserve">Να δοθεί έμφαση σε προβλήματα που </w:t>
            </w:r>
            <w:proofErr w:type="spellStart"/>
            <w:r w:rsidRPr="00813EED">
              <w:rPr>
                <w:rFonts w:ascii="Calibri" w:hAnsi="Calibri" w:cs="Calibri"/>
                <w:kern w:val="0"/>
                <w:sz w:val="20"/>
                <w:szCs w:val="20"/>
                <w:lang w:val="el-GR"/>
              </w:rPr>
              <w:t>μοντελοποιούνται</w:t>
            </w:r>
            <w:proofErr w:type="spellEnd"/>
            <w:r w:rsidRPr="00813EED">
              <w:rPr>
                <w:rFonts w:ascii="Calibri" w:hAnsi="Calibri" w:cs="Calibri"/>
                <w:kern w:val="0"/>
                <w:sz w:val="20"/>
                <w:szCs w:val="20"/>
                <w:lang w:val="el-GR"/>
              </w:rPr>
              <w:t xml:space="preserve"> με τη συνάρτηση </w:t>
            </w:r>
            <w:r>
              <w:rPr>
                <w:rFonts w:ascii="Calibri" w:hAnsi="Calibri" w:cs="Calibri"/>
                <w:kern w:val="0"/>
              </w:rPr>
              <w:t>y</w:t>
            </w:r>
            <w:r>
              <w:rPr>
                <w:rFonts w:ascii="Calibri" w:hAnsi="Calibri" w:cs="Calibri"/>
                <w:kern w:val="0"/>
                <w:lang w:val="el-GR"/>
              </w:rPr>
              <w:t xml:space="preserve">=α/χ </w:t>
            </w:r>
            <w:r w:rsidRPr="00813EED">
              <w:rPr>
                <w:rFonts w:ascii="Calibri" w:hAnsi="Calibri" w:cs="Calibri"/>
                <w:kern w:val="0"/>
                <w:sz w:val="20"/>
                <w:szCs w:val="20"/>
                <w:lang w:val="el-GR"/>
              </w:rPr>
              <w:t>και σε ερωτήματα</w:t>
            </w:r>
          </w:p>
          <w:p w14:paraId="652BFC5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που οδηγούν σε εξίσωση και ανίσωση οι οποίες μπορούν να λυθούν μέσω αναπαραστάσεων της</w:t>
            </w:r>
          </w:p>
          <w:p w14:paraId="637CB01B"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συνάρτησης (δηλαδή είτε με πίνακα τιμών, είτε με γραφική ή γραφικές παραστάσεις, είτε με τους</w:t>
            </w:r>
          </w:p>
          <w:p w14:paraId="417CEA7A"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τύπους που οδηγούν σε εξίσωση ή ανίσωση). Τέτοια προβλήματα είναι οι ασκήσεις 4, 5.</w:t>
            </w:r>
          </w:p>
          <w:p w14:paraId="01AF4D7A" w14:textId="77777777" w:rsidR="00D435AB"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 w:hAnsi="Calibri" w:cs="Calibri"/>
                <w:kern w:val="0"/>
                <w:sz w:val="20"/>
                <w:szCs w:val="20"/>
                <w:lang w:val="el-GR"/>
              </w:rPr>
              <w:t>Προτείνονται</w:t>
            </w:r>
            <w:r w:rsidRPr="00813EED">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p>
          <w:p w14:paraId="1BA145AD" w14:textId="0135A2B3"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1 σ. 79</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2 σ. 80</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Ερωτήσεις κατανόησης 1, 3 σ. 81</w:t>
            </w:r>
          </w:p>
          <w:p w14:paraId="14FAB992"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Ασκήσεις 4 και 5 σ. 82</w:t>
            </w:r>
          </w:p>
          <w:p w14:paraId="71ADC09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u w:val="single"/>
                <w:lang w:val="el-GR"/>
              </w:rPr>
              <w:t>Ενδεικτική δραστηριότητα</w:t>
            </w:r>
            <w:r w:rsidRPr="00813EED">
              <w:rPr>
                <w:rFonts w:ascii="Calibri" w:hAnsi="Calibri" w:cs="Calibri"/>
                <w:kern w:val="0"/>
                <w:sz w:val="20"/>
                <w:szCs w:val="20"/>
                <w:lang w:val="el-GR"/>
              </w:rPr>
              <w:t>:</w:t>
            </w:r>
          </w:p>
          <w:p w14:paraId="1356E2EC" w14:textId="2B4EBE6A"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Για ένα ορθογώνιο οικόπεδο γνωρίζουμε ότι έχει εμβαδόν 240</w:t>
            </w:r>
            <w:r>
              <w:rPr>
                <w:rFonts w:ascii="Calibri" w:hAnsi="Calibri" w:cs="Calibri"/>
                <w:kern w:val="0"/>
                <w:sz w:val="20"/>
                <w:szCs w:val="20"/>
              </w:rPr>
              <w:t>m</w:t>
            </w:r>
            <w:r w:rsidRPr="00813EED">
              <w:rPr>
                <w:rFonts w:ascii="Calibri" w:hAnsi="Calibri" w:cs="Calibri"/>
                <w:kern w:val="0"/>
                <w:sz w:val="13"/>
                <w:szCs w:val="13"/>
                <w:lang w:val="el-GR"/>
              </w:rPr>
              <w:t>2</w:t>
            </w:r>
            <w:r w:rsidRPr="00813EED">
              <w:rPr>
                <w:rFonts w:ascii="Calibri" w:hAnsi="Calibri" w:cs="Calibri"/>
                <w:kern w:val="0"/>
                <w:sz w:val="20"/>
                <w:szCs w:val="20"/>
                <w:lang w:val="el-GR"/>
              </w:rPr>
              <w:t xml:space="preserve">, αλλά δεν γνωρίζουμε </w:t>
            </w:r>
            <w:r>
              <w:rPr>
                <w:rFonts w:ascii="Calibri" w:hAnsi="Calibri" w:cs="Calibri"/>
                <w:kern w:val="0"/>
                <w:sz w:val="20"/>
                <w:szCs w:val="20"/>
                <w:lang w:val="el-GR"/>
              </w:rPr>
              <w:t xml:space="preserve">τις </w:t>
            </w:r>
            <w:r w:rsidRPr="00813EED">
              <w:rPr>
                <w:rFonts w:ascii="Calibri" w:hAnsi="Calibri" w:cs="Calibri"/>
                <w:kern w:val="0"/>
                <w:sz w:val="20"/>
                <w:szCs w:val="20"/>
                <w:lang w:val="el-GR"/>
              </w:rPr>
              <w:t>διαστάσεις του.</w:t>
            </w:r>
            <w:r>
              <w:rPr>
                <w:rFonts w:ascii="Calibri" w:hAnsi="Calibri" w:cs="Calibri"/>
                <w:kern w:val="0"/>
                <w:sz w:val="20"/>
                <w:szCs w:val="20"/>
                <w:lang w:val="el-GR"/>
              </w:rPr>
              <w:t xml:space="preserve"> </w:t>
            </w:r>
            <w:r w:rsidRPr="00813EED">
              <w:rPr>
                <w:rFonts w:ascii="Calibri" w:hAnsi="Calibri" w:cs="Calibri"/>
                <w:kern w:val="0"/>
                <w:sz w:val="20"/>
                <w:szCs w:val="20"/>
                <w:lang w:val="el-GR"/>
              </w:rPr>
              <w:t>Αν το μήκος είναι 20</w:t>
            </w:r>
            <w:r>
              <w:rPr>
                <w:rFonts w:ascii="Calibri" w:hAnsi="Calibri" w:cs="Calibri"/>
                <w:kern w:val="0"/>
                <w:sz w:val="20"/>
                <w:szCs w:val="20"/>
              </w:rPr>
              <w:t>m</w:t>
            </w:r>
            <w:r w:rsidRPr="00813EED">
              <w:rPr>
                <w:rFonts w:ascii="Calibri" w:hAnsi="Calibri" w:cs="Calibri"/>
                <w:kern w:val="0"/>
                <w:sz w:val="20"/>
                <w:szCs w:val="20"/>
                <w:lang w:val="el-GR"/>
              </w:rPr>
              <w:t>, πόσο είναι το πλάτος του; Πόσο μεγάλο και πόσο μικρό μπορεί να είναι</w:t>
            </w:r>
          </w:p>
          <w:p w14:paraId="074C3C73"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το μήκος; Να εξετάσετε αν οι διαστάσεις του είναι ανάλογα ποσά.</w:t>
            </w:r>
          </w:p>
          <w:p w14:paraId="12B7AA8C"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 xml:space="preserve">Αν το μήκος είναι </w:t>
            </w:r>
            <w:r>
              <w:rPr>
                <w:rFonts w:ascii="Calibri" w:hAnsi="Calibri" w:cs="Calibri"/>
                <w:kern w:val="0"/>
                <w:sz w:val="20"/>
                <w:szCs w:val="20"/>
              </w:rPr>
              <w:t>x</w:t>
            </w:r>
            <w:r w:rsidRPr="00813EED">
              <w:rPr>
                <w:rFonts w:ascii="Calibri" w:hAnsi="Calibri" w:cs="Calibri"/>
                <w:kern w:val="0"/>
                <w:sz w:val="20"/>
                <w:szCs w:val="20"/>
                <w:lang w:val="el-GR"/>
              </w:rPr>
              <w:t xml:space="preserve"> και το πλάτος ψ μπορείτε να εκφράσετε το ψ ως συνάρτηση του </w:t>
            </w:r>
            <w:r>
              <w:rPr>
                <w:rFonts w:ascii="Calibri" w:hAnsi="Calibri" w:cs="Calibri"/>
                <w:kern w:val="0"/>
                <w:sz w:val="20"/>
                <w:szCs w:val="20"/>
              </w:rPr>
              <w:t>x</w:t>
            </w:r>
            <w:r w:rsidRPr="00813EED">
              <w:rPr>
                <w:rFonts w:ascii="Calibri" w:hAnsi="Calibri" w:cs="Calibri"/>
                <w:kern w:val="0"/>
                <w:sz w:val="20"/>
                <w:szCs w:val="20"/>
                <w:lang w:val="el-GR"/>
              </w:rPr>
              <w:t>;</w:t>
            </w:r>
          </w:p>
          <w:p w14:paraId="187E524B" w14:textId="3A5C73DA"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Σχεδιάστε τη γραφική παράσταση της συνάρτησης. Από τη γραφική παράσταση μπορείτε να</w:t>
            </w:r>
            <w:r w:rsidR="00D435AB">
              <w:rPr>
                <w:rFonts w:ascii="Calibri" w:hAnsi="Calibri" w:cs="Calibri"/>
                <w:kern w:val="0"/>
                <w:sz w:val="20"/>
                <w:szCs w:val="20"/>
                <w:lang w:val="el-GR"/>
              </w:rPr>
              <w:t xml:space="preserve"> </w:t>
            </w:r>
            <w:r w:rsidRPr="00813EED">
              <w:rPr>
                <w:rFonts w:ascii="Calibri" w:hAnsi="Calibri" w:cs="Calibri"/>
                <w:kern w:val="0"/>
                <w:sz w:val="20"/>
                <w:szCs w:val="20"/>
                <w:lang w:val="el-GR"/>
              </w:rPr>
              <w:t>προσδιορίσετε τις διαστάσεις, ώστε το οικόπεδο να είναι τετράγωνο;</w:t>
            </w:r>
          </w:p>
          <w:p w14:paraId="4127CEA7"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[Σχόλιο: Με το πρόβλημα αυτό γίνεται εισαγωγή στην υπερβολή και τα αντιστρόφως ανάλογα</w:t>
            </w:r>
          </w:p>
          <w:p w14:paraId="2F2FBA7B"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ποσά μέσα από αριθμητικά δεδομένα, τον τύπο και τη γραφικά παράσταση συγχρόνως.</w:t>
            </w:r>
          </w:p>
          <w:p w14:paraId="3AA1A0A3" w14:textId="1926D13C" w:rsidR="00971FC7" w:rsidRPr="00332AD9" w:rsidRDefault="00813EED" w:rsidP="00D435AB">
            <w:pPr>
              <w:autoSpaceDE w:val="0"/>
              <w:autoSpaceDN w:val="0"/>
              <w:adjustRightInd w:val="0"/>
              <w:rPr>
                <w:lang w:val="el-GR"/>
              </w:rPr>
            </w:pPr>
            <w:r w:rsidRPr="00813EED">
              <w:rPr>
                <w:rFonts w:ascii="Calibri" w:hAnsi="Calibri" w:cs="Calibri"/>
                <w:kern w:val="0"/>
                <w:sz w:val="20"/>
                <w:szCs w:val="20"/>
                <w:lang w:val="el-GR"/>
              </w:rPr>
              <w:t>Αναμένεται οι μαθητές/ριες μέσα από τη διερεύνησή τους να καταλήξουν στα κυριότερα</w:t>
            </w:r>
            <w:r w:rsidR="00D435AB">
              <w:rPr>
                <w:rFonts w:ascii="Calibri" w:hAnsi="Calibri" w:cs="Calibri"/>
                <w:kern w:val="0"/>
                <w:sz w:val="20"/>
                <w:szCs w:val="20"/>
                <w:lang w:val="el-GR"/>
              </w:rPr>
              <w:t xml:space="preserve"> </w:t>
            </w:r>
            <w:r w:rsidRPr="00813EED">
              <w:rPr>
                <w:rFonts w:ascii="Calibri" w:hAnsi="Calibri" w:cs="Calibri"/>
                <w:kern w:val="0"/>
                <w:sz w:val="20"/>
                <w:szCs w:val="20"/>
                <w:lang w:val="el-GR"/>
              </w:rPr>
              <w:t>συμπεράσματα σχετικά με την υπερβολή.]</w:t>
            </w:r>
          </w:p>
        </w:tc>
      </w:tr>
      <w:tr w:rsidR="00971FC7" w:rsidRPr="00332AD9" w14:paraId="03FB47BB" w14:textId="77777777" w:rsidTr="00A578CF">
        <w:trPr>
          <w:jc w:val="center"/>
        </w:trPr>
        <w:tc>
          <w:tcPr>
            <w:tcW w:w="704" w:type="dxa"/>
            <w:vMerge/>
            <w:shd w:val="clear" w:color="auto" w:fill="D5DCE4" w:themeFill="text2" w:themeFillTint="33"/>
          </w:tcPr>
          <w:p w14:paraId="0CDF4E22" w14:textId="77777777" w:rsidR="00971FC7" w:rsidRPr="00332AD9" w:rsidRDefault="00971FC7" w:rsidP="00A578CF">
            <w:pPr>
              <w:rPr>
                <w:lang w:val="el-GR"/>
              </w:rPr>
            </w:pPr>
          </w:p>
        </w:tc>
        <w:tc>
          <w:tcPr>
            <w:tcW w:w="425" w:type="dxa"/>
            <w:vMerge/>
          </w:tcPr>
          <w:p w14:paraId="6DC52306" w14:textId="77777777" w:rsidR="00971FC7" w:rsidRPr="00332AD9" w:rsidRDefault="00971FC7" w:rsidP="00A578CF">
            <w:pPr>
              <w:rPr>
                <w:lang w:val="el-GR"/>
              </w:rPr>
            </w:pPr>
          </w:p>
        </w:tc>
        <w:tc>
          <w:tcPr>
            <w:tcW w:w="13750" w:type="dxa"/>
            <w:gridSpan w:val="2"/>
            <w:shd w:val="clear" w:color="auto" w:fill="FFF2CC" w:themeFill="accent4" w:themeFillTint="33"/>
          </w:tcPr>
          <w:p w14:paraId="7DB7311A" w14:textId="77777777" w:rsidR="006156FC" w:rsidRDefault="006156FC" w:rsidP="00971FC7">
            <w:pPr>
              <w:autoSpaceDE w:val="0"/>
              <w:autoSpaceDN w:val="0"/>
              <w:adjustRightInd w:val="0"/>
              <w:jc w:val="center"/>
              <w:rPr>
                <w:rFonts w:ascii="Calibri-Bold" w:hAnsi="Calibri-Bold" w:cs="Calibri-Bold"/>
                <w:b/>
                <w:bCs/>
                <w:kern w:val="0"/>
                <w:sz w:val="24"/>
                <w:szCs w:val="24"/>
                <w:lang w:val="el-GR"/>
              </w:rPr>
            </w:pPr>
          </w:p>
          <w:p w14:paraId="55283EBA" w14:textId="133F47EE" w:rsidR="00971FC7" w:rsidRPr="00971FC7" w:rsidRDefault="00971FC7" w:rsidP="00971FC7">
            <w:pPr>
              <w:autoSpaceDE w:val="0"/>
              <w:autoSpaceDN w:val="0"/>
              <w:adjustRightInd w:val="0"/>
              <w:jc w:val="center"/>
              <w:rPr>
                <w:rFonts w:ascii="Cambria" w:hAnsi="Cambria"/>
                <w:sz w:val="20"/>
                <w:szCs w:val="20"/>
                <w:lang w:val="el-GR"/>
              </w:rPr>
            </w:pPr>
            <w:r w:rsidRPr="00971FC7">
              <w:rPr>
                <w:rFonts w:ascii="Calibri-Bold" w:hAnsi="Calibri-Bold" w:cs="Calibri-Bold"/>
                <w:b/>
                <w:bCs/>
                <w:kern w:val="0"/>
                <w:sz w:val="24"/>
                <w:szCs w:val="24"/>
                <w:lang w:val="el-GR"/>
              </w:rPr>
              <w:lastRenderedPageBreak/>
              <w:t>4</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Pr>
                <w:rFonts w:ascii="Calibri-Bold" w:hAnsi="Calibri-Bold" w:cs="Calibri-Bold"/>
                <w:b/>
                <w:bCs/>
                <w:kern w:val="0"/>
                <w:sz w:val="24"/>
                <w:szCs w:val="24"/>
                <w:lang w:val="el-GR"/>
              </w:rPr>
              <w:t>εφάλαιο</w:t>
            </w:r>
            <w:r w:rsidRPr="00971FC7">
              <w:rPr>
                <w:rFonts w:ascii="Calibri-Bold" w:hAnsi="Calibri-Bold" w:cs="Calibri-Bold"/>
                <w:b/>
                <w:bCs/>
                <w:kern w:val="0"/>
                <w:sz w:val="24"/>
                <w:szCs w:val="24"/>
                <w:lang w:val="el-GR"/>
              </w:rPr>
              <w:t xml:space="preserve"> </w:t>
            </w:r>
            <w:r>
              <w:rPr>
                <w:rFonts w:ascii="Calibri-Bold" w:hAnsi="Calibri-Bold" w:cs="Calibri-Bold"/>
                <w:b/>
                <w:bCs/>
                <w:kern w:val="0"/>
                <w:sz w:val="24"/>
                <w:szCs w:val="24"/>
                <w:lang w:val="el-GR"/>
              </w:rPr>
              <w:t>(</w:t>
            </w:r>
            <w:r w:rsidRPr="00971FC7">
              <w:rPr>
                <w:rFonts w:ascii="Calibri-Bold" w:hAnsi="Calibri-Bold" w:cs="Calibri-Bold"/>
                <w:b/>
                <w:bCs/>
                <w:kern w:val="0"/>
                <w:sz w:val="24"/>
                <w:szCs w:val="24"/>
                <w:lang w:val="el-GR"/>
              </w:rPr>
              <w:t xml:space="preserve">8 </w:t>
            </w:r>
            <w:r>
              <w:rPr>
                <w:rFonts w:ascii="Calibri-Bold" w:hAnsi="Calibri-Bold" w:cs="Calibri-Bold"/>
                <w:b/>
                <w:bCs/>
                <w:kern w:val="0"/>
                <w:sz w:val="24"/>
                <w:szCs w:val="24"/>
                <w:lang w:val="el-GR"/>
              </w:rPr>
              <w:t>ώρε</w:t>
            </w:r>
            <w:r w:rsidRPr="00971FC7">
              <w:rPr>
                <w:rFonts w:ascii="Calibri-Bold" w:hAnsi="Calibri-Bold" w:cs="Calibri-Bold"/>
                <w:b/>
                <w:bCs/>
                <w:kern w:val="0"/>
                <w:sz w:val="24"/>
                <w:szCs w:val="24"/>
                <w:lang w:val="el-GR"/>
              </w:rPr>
              <w:t>ς</w:t>
            </w:r>
            <w:r>
              <w:rPr>
                <w:rFonts w:ascii="Calibri-Bold" w:hAnsi="Calibri-Bold" w:cs="Calibri-Bold"/>
                <w:b/>
                <w:bCs/>
                <w:kern w:val="0"/>
                <w:sz w:val="24"/>
                <w:szCs w:val="24"/>
                <w:lang w:val="el-GR"/>
              </w:rPr>
              <w:t>)</w:t>
            </w:r>
          </w:p>
        </w:tc>
      </w:tr>
      <w:tr w:rsidR="00D435AB" w:rsidRPr="006156FC" w14:paraId="37FA0EAE" w14:textId="77777777" w:rsidTr="00952C30">
        <w:trPr>
          <w:trHeight w:val="479"/>
          <w:jc w:val="center"/>
        </w:trPr>
        <w:tc>
          <w:tcPr>
            <w:tcW w:w="704" w:type="dxa"/>
            <w:vMerge/>
            <w:shd w:val="clear" w:color="auto" w:fill="D5DCE4" w:themeFill="text2" w:themeFillTint="33"/>
          </w:tcPr>
          <w:p w14:paraId="561029C0" w14:textId="77777777" w:rsidR="00D435AB" w:rsidRPr="00332AD9" w:rsidRDefault="00D435AB" w:rsidP="00A578CF">
            <w:pPr>
              <w:rPr>
                <w:lang w:val="el-GR"/>
              </w:rPr>
            </w:pPr>
          </w:p>
        </w:tc>
        <w:tc>
          <w:tcPr>
            <w:tcW w:w="425" w:type="dxa"/>
            <w:vMerge/>
          </w:tcPr>
          <w:p w14:paraId="451E9DC4" w14:textId="77777777" w:rsidR="00D435AB" w:rsidRPr="00332AD9" w:rsidRDefault="00D435AB" w:rsidP="00A578CF">
            <w:pPr>
              <w:rPr>
                <w:lang w:val="el-GR"/>
              </w:rPr>
            </w:pPr>
          </w:p>
        </w:tc>
        <w:tc>
          <w:tcPr>
            <w:tcW w:w="4820" w:type="dxa"/>
          </w:tcPr>
          <w:p w14:paraId="5E52F7A9"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4.1</w:t>
            </w:r>
            <w:r w:rsidRPr="00971FC7">
              <w:rPr>
                <w:rFonts w:ascii="Cambria" w:hAnsi="Cambria" w:cs="Arial"/>
                <w:sz w:val="20"/>
                <w:szCs w:val="20"/>
                <w:lang w:val="el-GR"/>
              </w:rPr>
              <w:t xml:space="preserve"> Βασικές έννοιες της Στατιστικής  (1</w:t>
            </w:r>
            <w:r>
              <w:rPr>
                <w:rFonts w:ascii="Cambria" w:hAnsi="Cambria" w:cs="Arial"/>
                <w:sz w:val="20"/>
                <w:szCs w:val="20"/>
                <w:lang w:val="el-GR"/>
              </w:rPr>
              <w:t>ω</w:t>
            </w:r>
            <w:r w:rsidRPr="00971FC7">
              <w:rPr>
                <w:rFonts w:ascii="Cambria" w:hAnsi="Cambria" w:cs="Arial"/>
                <w:sz w:val="20"/>
                <w:szCs w:val="20"/>
                <w:lang w:val="el-GR"/>
              </w:rPr>
              <w:t xml:space="preserve">)                                                                                              </w:t>
            </w:r>
          </w:p>
          <w:p w14:paraId="42973B13" w14:textId="2FF3EAB5"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4.2</w:t>
            </w:r>
            <w:r w:rsidRPr="00971FC7">
              <w:rPr>
                <w:rFonts w:ascii="Cambria" w:hAnsi="Cambria" w:cs="Arial"/>
                <w:sz w:val="20"/>
                <w:szCs w:val="20"/>
                <w:lang w:val="el-GR"/>
              </w:rPr>
              <w:t xml:space="preserve"> Γραφικές παραστάσεις (1</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val="restart"/>
          </w:tcPr>
          <w:p w14:paraId="26FF514C" w14:textId="47BDC9F5"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Οι μαθητές/-ήτριες έχουν, ήδη, επεξεργαστεί στο Δημοτικό σχολείο δεδομένα (ταξινόμηση,</w:t>
            </w:r>
            <w:r>
              <w:rPr>
                <w:rFonts w:ascii="Calibri" w:hAnsi="Calibri" w:cs="Calibri"/>
                <w:kern w:val="0"/>
                <w:sz w:val="20"/>
                <w:szCs w:val="20"/>
                <w:lang w:val="el-GR"/>
              </w:rPr>
              <w:t xml:space="preserve"> </w:t>
            </w:r>
            <w:r w:rsidRPr="00D435AB">
              <w:rPr>
                <w:rFonts w:ascii="Calibri" w:hAnsi="Calibri" w:cs="Calibri"/>
                <w:kern w:val="0"/>
                <w:sz w:val="20"/>
                <w:szCs w:val="20"/>
                <w:lang w:val="el-GR"/>
              </w:rPr>
              <w:t>αναπαράσταση δεδομένων και υπολογισμό του μέσου όρου) και έχουν εμπειρίες από γραφικές</w:t>
            </w:r>
          </w:p>
          <w:p w14:paraId="6A16C685" w14:textId="3DC585B9"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αναπαραστάσεις δεδομένων. Το νέο στο κεφάλαιο αυτό είναι οι έννοιες του πληθυσμού, του</w:t>
            </w:r>
            <w:r>
              <w:rPr>
                <w:rFonts w:ascii="Calibri" w:hAnsi="Calibri" w:cs="Calibri"/>
                <w:kern w:val="0"/>
                <w:sz w:val="20"/>
                <w:szCs w:val="20"/>
                <w:lang w:val="el-GR"/>
              </w:rPr>
              <w:t xml:space="preserve"> </w:t>
            </w:r>
            <w:r w:rsidRPr="00D435AB">
              <w:rPr>
                <w:rFonts w:ascii="Calibri" w:hAnsi="Calibri" w:cs="Calibri"/>
                <w:kern w:val="0"/>
                <w:sz w:val="20"/>
                <w:szCs w:val="20"/>
                <w:lang w:val="el-GR"/>
              </w:rPr>
              <w:t>δείγματος και της διαμέσου. Στο κεφάλαιο αυτό θα μπορούσαν οι ίδιοι/</w:t>
            </w:r>
            <w:proofErr w:type="spellStart"/>
            <w:r w:rsidRPr="00D435AB">
              <w:rPr>
                <w:rFonts w:ascii="Calibri" w:hAnsi="Calibri" w:cs="Calibri"/>
                <w:kern w:val="0"/>
                <w:sz w:val="20"/>
                <w:szCs w:val="20"/>
                <w:lang w:val="el-GR"/>
              </w:rPr>
              <w:t>ες</w:t>
            </w:r>
            <w:proofErr w:type="spellEnd"/>
            <w:r w:rsidRPr="00D435AB">
              <w:rPr>
                <w:rFonts w:ascii="Calibri" w:hAnsi="Calibri" w:cs="Calibri"/>
                <w:kern w:val="0"/>
                <w:sz w:val="20"/>
                <w:szCs w:val="20"/>
                <w:lang w:val="el-GR"/>
              </w:rPr>
              <w:t xml:space="preserve"> οι μαθητές/-</w:t>
            </w:r>
            <w:proofErr w:type="spellStart"/>
            <w:r w:rsidRPr="00D435AB">
              <w:rPr>
                <w:rFonts w:ascii="Calibri" w:hAnsi="Calibri" w:cs="Calibri"/>
                <w:kern w:val="0"/>
                <w:sz w:val="20"/>
                <w:szCs w:val="20"/>
                <w:lang w:val="el-GR"/>
              </w:rPr>
              <w:t>ήτριες</w:t>
            </w:r>
            <w:proofErr w:type="spellEnd"/>
            <w:r w:rsidRPr="00D435AB">
              <w:rPr>
                <w:rFonts w:ascii="Calibri" w:hAnsi="Calibri" w:cs="Calibri"/>
                <w:kern w:val="0"/>
                <w:sz w:val="20"/>
                <w:szCs w:val="20"/>
                <w:lang w:val="el-GR"/>
              </w:rPr>
              <w:t xml:space="preserve"> να</w:t>
            </w:r>
            <w:r>
              <w:rPr>
                <w:rFonts w:ascii="Calibri" w:hAnsi="Calibri" w:cs="Calibri"/>
                <w:kern w:val="0"/>
                <w:sz w:val="20"/>
                <w:szCs w:val="20"/>
                <w:lang w:val="el-GR"/>
              </w:rPr>
              <w:t xml:space="preserve"> </w:t>
            </w:r>
            <w:r w:rsidRPr="00D435AB">
              <w:rPr>
                <w:rFonts w:ascii="Calibri" w:hAnsi="Calibri" w:cs="Calibri"/>
                <w:kern w:val="0"/>
                <w:sz w:val="20"/>
                <w:szCs w:val="20"/>
                <w:lang w:val="el-GR"/>
              </w:rPr>
              <w:t>εμπλακούν στη συλλογή και επεξεργασία δεδομένων καθώς και στην ερμηνεία γραφικών</w:t>
            </w:r>
            <w:r>
              <w:rPr>
                <w:rFonts w:ascii="Calibri" w:hAnsi="Calibri" w:cs="Calibri"/>
                <w:kern w:val="0"/>
                <w:sz w:val="20"/>
                <w:szCs w:val="20"/>
                <w:lang w:val="el-GR"/>
              </w:rPr>
              <w:t xml:space="preserve"> </w:t>
            </w:r>
            <w:r w:rsidRPr="00D435AB">
              <w:rPr>
                <w:rFonts w:ascii="Calibri" w:hAnsi="Calibri" w:cs="Calibri"/>
                <w:kern w:val="0"/>
                <w:sz w:val="20"/>
                <w:szCs w:val="20"/>
                <w:lang w:val="el-GR"/>
              </w:rPr>
              <w:t>παραστάσεων αναφορικά με θέματα που ενδιαφέρουν τους/τις ίδιους/</w:t>
            </w:r>
            <w:proofErr w:type="spellStart"/>
            <w:r w:rsidRPr="00D435AB">
              <w:rPr>
                <w:rFonts w:ascii="Calibri" w:hAnsi="Calibri" w:cs="Calibri"/>
                <w:kern w:val="0"/>
                <w:sz w:val="20"/>
                <w:szCs w:val="20"/>
                <w:lang w:val="el-GR"/>
              </w:rPr>
              <w:t>ες</w:t>
            </w:r>
            <w:proofErr w:type="spellEnd"/>
            <w:r w:rsidRPr="00D435AB">
              <w:rPr>
                <w:rFonts w:ascii="Calibri" w:hAnsi="Calibri" w:cs="Calibri"/>
                <w:kern w:val="0"/>
                <w:sz w:val="20"/>
                <w:szCs w:val="20"/>
                <w:lang w:val="el-GR"/>
              </w:rPr>
              <w:t>.</w:t>
            </w:r>
          </w:p>
          <w:p w14:paraId="06CAD016" w14:textId="77777777" w:rsidR="00D435AB" w:rsidRPr="00D435AB" w:rsidRDefault="00D435AB" w:rsidP="00D435AB">
            <w:pPr>
              <w:autoSpaceDE w:val="0"/>
              <w:autoSpaceDN w:val="0"/>
              <w:adjustRightInd w:val="0"/>
              <w:rPr>
                <w:rFonts w:ascii="Calibri-Bold" w:hAnsi="Calibri-Bold" w:cs="Calibri-Bold"/>
                <w:b/>
                <w:bCs/>
                <w:kern w:val="0"/>
                <w:sz w:val="20"/>
                <w:szCs w:val="20"/>
                <w:lang w:val="el-GR"/>
              </w:rPr>
            </w:pPr>
            <w:r w:rsidRPr="00D435AB">
              <w:rPr>
                <w:rFonts w:ascii="Calibri-Bold" w:hAnsi="Calibri-Bold" w:cs="Calibri-Bold"/>
                <w:b/>
                <w:bCs/>
                <w:kern w:val="0"/>
                <w:sz w:val="20"/>
                <w:szCs w:val="20"/>
                <w:lang w:val="el-GR"/>
              </w:rPr>
              <w:t>§§4.1, 4.2 και 4.5 (Να διατεθούν 8 ώρες)</w:t>
            </w:r>
          </w:p>
          <w:p w14:paraId="2D9D8175" w14:textId="77777777"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 xml:space="preserve">Να μη διδαχθεί η </w:t>
            </w:r>
            <w:proofErr w:type="spellStart"/>
            <w:r w:rsidRPr="00D435AB">
              <w:rPr>
                <w:rFonts w:ascii="Calibri" w:hAnsi="Calibri" w:cs="Calibri"/>
                <w:kern w:val="0"/>
                <w:sz w:val="20"/>
                <w:szCs w:val="20"/>
                <w:lang w:val="el-GR"/>
              </w:rPr>
              <w:t>υποπαράγραφος</w:t>
            </w:r>
            <w:proofErr w:type="spellEnd"/>
            <w:r w:rsidRPr="00D435AB">
              <w:rPr>
                <w:rFonts w:ascii="Calibri" w:hAnsi="Calibri" w:cs="Calibri"/>
                <w:kern w:val="0"/>
                <w:sz w:val="20"/>
                <w:szCs w:val="20"/>
                <w:lang w:val="el-GR"/>
              </w:rPr>
              <w:t xml:space="preserve"> «μέση τιμή ομαδοποιημένης κατανομής» και οι ασκήσεις 6, 7 και</w:t>
            </w:r>
          </w:p>
          <w:p w14:paraId="0E7C3874" w14:textId="77777777"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8 της παραγράφου 4.5. Επιπλέον, επειδή οι κατανομή συχνοτήτων και σχετικών συχνοτήτων δεν</w:t>
            </w:r>
          </w:p>
          <w:p w14:paraId="202DCB9E" w14:textId="1CB3433D" w:rsid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περιλαμβάνεται στη διδακτέα ύλη, πρέπει να γίνει κατάλληλη επιλογή των ασκήσεων.</w:t>
            </w:r>
            <w:r>
              <w:rPr>
                <w:rFonts w:ascii="Calibri" w:hAnsi="Calibri" w:cs="Calibri"/>
                <w:kern w:val="0"/>
                <w:sz w:val="20"/>
                <w:szCs w:val="20"/>
                <w:lang w:val="el-GR"/>
              </w:rPr>
              <w:t xml:space="preserve"> </w:t>
            </w:r>
            <w:r w:rsidRPr="00D435AB">
              <w:rPr>
                <w:rFonts w:ascii="Calibri" w:hAnsi="Calibri" w:cs="Calibri"/>
                <w:kern w:val="0"/>
                <w:sz w:val="20"/>
                <w:szCs w:val="20"/>
                <w:lang w:val="el-GR"/>
              </w:rPr>
              <w:t>Αντίθετα, πρέπει να δοθεί έμφαση στην ερμηνεία της μέσης τιμής και της διαμέσου καθώς και στη</w:t>
            </w:r>
            <w:r>
              <w:rPr>
                <w:rFonts w:ascii="Calibri" w:hAnsi="Calibri" w:cs="Calibri"/>
                <w:kern w:val="0"/>
                <w:sz w:val="20"/>
                <w:szCs w:val="20"/>
                <w:lang w:val="el-GR"/>
              </w:rPr>
              <w:t xml:space="preserve"> </w:t>
            </w:r>
            <w:r w:rsidRPr="00D435AB">
              <w:rPr>
                <w:rFonts w:ascii="Calibri" w:hAnsi="Calibri" w:cs="Calibri"/>
                <w:kern w:val="0"/>
                <w:sz w:val="20"/>
                <w:szCs w:val="20"/>
                <w:lang w:val="el-GR"/>
              </w:rPr>
              <w:t>σύγκριση μεταξύ των δύο αυτών μέτρων θέσης.</w:t>
            </w:r>
          </w:p>
          <w:p w14:paraId="0AA1BD77"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sidRPr="00D435AB">
              <w:rPr>
                <w:rFonts w:ascii="Calibri-Italic" w:hAnsi="Calibri-Italic" w:cs="Calibri-Italic"/>
                <w:i/>
                <w:iCs/>
                <w:color w:val="000000"/>
                <w:kern w:val="0"/>
                <w:sz w:val="20"/>
                <w:szCs w:val="20"/>
                <w:lang w:val="el-GR"/>
              </w:rPr>
              <w:t>Τονίζεται ότι τι κεφάλαιο της Στατιστικής προσφέρεται για:</w:t>
            </w:r>
          </w:p>
          <w:p w14:paraId="79EE2BEF"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Italic" w:hAnsi="Calibri-Italic" w:cs="Calibri-Italic"/>
                <w:i/>
                <w:iCs/>
                <w:color w:val="000000"/>
                <w:kern w:val="0"/>
                <w:sz w:val="20"/>
                <w:szCs w:val="20"/>
                <w:lang w:val="el-GR"/>
              </w:rPr>
              <w:t>εκπόνηση συνθετικών δημιουργικών εργασιών.</w:t>
            </w:r>
          </w:p>
          <w:p w14:paraId="41186862"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Italic" w:hAnsi="Calibri-Italic" w:cs="Calibri-Italic"/>
                <w:i/>
                <w:iCs/>
                <w:color w:val="000000"/>
                <w:kern w:val="0"/>
                <w:sz w:val="20"/>
                <w:szCs w:val="20"/>
                <w:lang w:val="el-GR"/>
              </w:rPr>
              <w:t>ως εργαλείο για συνθετικές δημιουργικές εργασίες άλλων μαθημάτων.</w:t>
            </w:r>
          </w:p>
          <w:p w14:paraId="60695B7B" w14:textId="5F36632D" w:rsidR="00D435AB" w:rsidRPr="00D435AB" w:rsidRDefault="00D435AB" w:rsidP="00D435AB">
            <w:pPr>
              <w:autoSpaceDE w:val="0"/>
              <w:autoSpaceDN w:val="0"/>
              <w:adjustRightInd w:val="0"/>
              <w:rPr>
                <w:rFonts w:ascii="Calibri-Bold" w:hAnsi="Calibri-Bold" w:cs="Calibri-Bold"/>
                <w:b/>
                <w:bCs/>
                <w:color w:val="000000"/>
                <w:kern w:val="0"/>
                <w:sz w:val="20"/>
                <w:szCs w:val="20"/>
                <w:lang w:val="el-GR"/>
              </w:rPr>
            </w:pPr>
            <w:r w:rsidRPr="00D435AB">
              <w:rPr>
                <w:rFonts w:ascii="Calibri" w:hAnsi="Calibri" w:cs="Calibri"/>
                <w:color w:val="000000"/>
                <w:kern w:val="0"/>
                <w:sz w:val="20"/>
                <w:szCs w:val="20"/>
                <w:lang w:val="el-GR"/>
              </w:rPr>
              <w:t>Προτείνονται</w:t>
            </w:r>
            <w:r w:rsidRPr="00D435AB">
              <w:rPr>
                <w:rFonts w:ascii="Calibri-Bold" w:hAnsi="Calibri-Bold" w:cs="Calibri-Bold"/>
                <w:b/>
                <w:bCs/>
                <w:color w:val="000000"/>
                <w:kern w:val="0"/>
                <w:sz w:val="20"/>
                <w:szCs w:val="20"/>
                <w:lang w:val="el-GR"/>
              </w:rPr>
              <w:t>:</w:t>
            </w:r>
            <w:r>
              <w:rPr>
                <w:rFonts w:ascii="Calibri-Bold" w:hAnsi="Calibri-Bold" w:cs="Calibri-Bold"/>
                <w:b/>
                <w:bCs/>
                <w:color w:val="000000"/>
                <w:kern w:val="0"/>
                <w:sz w:val="20"/>
                <w:szCs w:val="20"/>
                <w:lang w:val="el-GR"/>
              </w:rPr>
              <w:t xml:space="preserve"> </w:t>
            </w:r>
          </w:p>
          <w:p w14:paraId="39C5B837" w14:textId="7C811E85"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85. Με αφορμή το ερώτημα γ) μπορεί να συζητηθεί η σημασία επιλογής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του δείγματος.</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Οι έννοιες πληθυσμός, μεταβλητή, δείγμα, δειγματοληψία, δημοσκόπηση, μέγεθος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δείγματος, αντιπροσωπευτικότητα μπορούν να εξηγηθούν αλλά δεν αποτελούν ορισμούς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για γραπτή η προφορική εξέταση (ερώτηση κατανόησης σελίδας 87).</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 xml:space="preserve">Άσκηση 9 σ. 88. Μπορεί να αποτελέσει την βάση για μια </w:t>
            </w:r>
            <w:proofErr w:type="spellStart"/>
            <w:r w:rsidRPr="00D435AB">
              <w:rPr>
                <w:rFonts w:ascii="Calibri" w:hAnsi="Calibri" w:cs="Calibri"/>
                <w:color w:val="000000"/>
                <w:kern w:val="0"/>
                <w:sz w:val="20"/>
                <w:szCs w:val="20"/>
                <w:lang w:val="el-GR"/>
              </w:rPr>
              <w:t>μικροέρευνα</w:t>
            </w:r>
            <w:proofErr w:type="spellEnd"/>
            <w:r w:rsidRPr="00D435AB">
              <w:rPr>
                <w:rFonts w:ascii="Calibri" w:hAnsi="Calibri" w:cs="Calibri"/>
                <w:color w:val="000000"/>
                <w:kern w:val="0"/>
                <w:sz w:val="20"/>
                <w:szCs w:val="20"/>
                <w:lang w:val="el-GR"/>
              </w:rPr>
              <w:t xml:space="preserve"> στην διεξαγωγή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 xml:space="preserve">οποίας μετέχει όλο το τμήμα. Μπορεί επίσης να αξιοποιηθεί για τη διδασκαλία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παραγράφου 4.2.</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89.</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Αφού συζητηθούν τα διαγράμματα μπορεί, εφ’ όσον υπάρχει η δυνατότητα, να</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χρησιμοποιηθεί και λογιστικό φύλλο για την κατασκευή κάποιων από αυτά.</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Ερώτηση κατανόησης 2 σ. 93 (η οποία υποδεικνύει την ανάκτηση πληροφορίας από</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διαγράμματα και ανακαλεί την έννοια της αναλογίας).</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Ασκήσεις 1, 2 και 4 σελ. 94</w:t>
            </w:r>
          </w:p>
          <w:p w14:paraId="0FD9E7A6" w14:textId="724E9515"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104</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Στη συνέχεια να γίνει η δραστηριότητα 2 της σ. 104 αφού αναδιατυπωθεί ως εξής: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Οι μηνιαίες αποδοχές εννέα εργαζομένων μιας επιχείρησης είναι (σε ευρώ):</w:t>
            </w:r>
          </w:p>
          <w:p w14:paraId="35987651"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700, 600, 2900, 950, 700, 800, 700, 2100, 900</w:t>
            </w:r>
          </w:p>
          <w:p w14:paraId="34FFBEF1"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α) Να βρείτε τη μέση τιμή των αποδοχών των εργαζομένων.</w:t>
            </w:r>
          </w:p>
          <w:p w14:paraId="524D0242"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β) Να διατάξετε τους μισθούς (αποδοχές) κατά αύξουσα σειρά.</w:t>
            </w:r>
          </w:p>
          <w:p w14:paraId="6F5C8E97"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γ) Να βρείτε το «μεσαίο» μισθό.</w:t>
            </w:r>
          </w:p>
          <w:p w14:paraId="7770ABE1" w14:textId="563BF4CC"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 xml:space="preserve">δ) Να συγκρίνετε τον «μεσαίο» μισθό με την μέση τιμή. Να συζητηθεί το αποτέλεσμα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σύγκρισης.</w:t>
            </w:r>
          </w:p>
          <w:p w14:paraId="5F103132" w14:textId="5E44DC26"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Άσκηση 4. σ. 109</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Επίσης να δοθεί σαν άσκηση η εύρεση της μέσης τιμής και της διαμέσου των παρακάτω</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δειγμάτων:</w:t>
            </w:r>
          </w:p>
          <w:p w14:paraId="0B3C3D49"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 w:hAnsi="Calibri" w:cs="Calibri"/>
                <w:color w:val="000000"/>
                <w:kern w:val="0"/>
                <w:sz w:val="20"/>
                <w:szCs w:val="20"/>
                <w:lang w:val="el-GR"/>
              </w:rPr>
              <w:t>2, 2, 6, 10, 10</w:t>
            </w:r>
          </w:p>
          <w:p w14:paraId="2107BF23"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 w:hAnsi="Calibri" w:cs="Calibri"/>
                <w:color w:val="000000"/>
                <w:kern w:val="0"/>
                <w:sz w:val="20"/>
                <w:szCs w:val="20"/>
                <w:lang w:val="el-GR"/>
              </w:rPr>
              <w:t>2, 4, 6, 8, 10</w:t>
            </w:r>
          </w:p>
          <w:p w14:paraId="413C5C3C" w14:textId="12BE7613"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u w:val="single"/>
                <w:lang w:val="el-GR"/>
              </w:rPr>
              <w:t>Ενδεικτική δραστηριότητα 1</w:t>
            </w:r>
            <w:r w:rsidRPr="00D435AB">
              <w:rPr>
                <w:rFonts w:ascii="Calibri" w:hAnsi="Calibri" w:cs="Calibri"/>
                <w:color w:val="000000"/>
                <w:kern w:val="0"/>
                <w:sz w:val="20"/>
                <w:szCs w:val="20"/>
                <w:lang w:val="el-GR"/>
              </w:rPr>
              <w:t>:</w:t>
            </w:r>
          </w:p>
          <w:p w14:paraId="1B827F12" w14:textId="25A129A3"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Η Μαρία έχει γράψει στα Μαθηματικά τέσσερα τεστ.</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 xml:space="preserve">Το </w:t>
            </w:r>
            <w:proofErr w:type="spellStart"/>
            <w:r w:rsidRPr="00D435AB">
              <w:rPr>
                <w:rFonts w:ascii="Calibri" w:hAnsi="Calibri" w:cs="Calibri"/>
                <w:color w:val="000000"/>
                <w:kern w:val="0"/>
                <w:sz w:val="20"/>
                <w:szCs w:val="20"/>
                <w:lang w:val="el-GR"/>
              </w:rPr>
              <w:t>ραβδόγραμμα</w:t>
            </w:r>
            <w:proofErr w:type="spellEnd"/>
            <w:r w:rsidRPr="00D435AB">
              <w:rPr>
                <w:rFonts w:ascii="Calibri" w:hAnsi="Calibri" w:cs="Calibri"/>
                <w:color w:val="000000"/>
                <w:kern w:val="0"/>
                <w:sz w:val="20"/>
                <w:szCs w:val="20"/>
                <w:lang w:val="el-GR"/>
              </w:rPr>
              <w:t xml:space="preserve"> παρουσιάζει την βαθμολογία της</w:t>
            </w:r>
          </w:p>
          <w:p w14:paraId="6E8BA763" w14:textId="4AB9CBC4"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noProof/>
                <w:color w:val="000000"/>
                <w:kern w:val="0"/>
                <w:sz w:val="20"/>
                <w:szCs w:val="20"/>
                <w:lang w:val="el-GR"/>
              </w:rPr>
              <w:lastRenderedPageBreak/>
              <w:drawing>
                <wp:anchor distT="0" distB="0" distL="114300" distR="114300" simplePos="0" relativeHeight="251693056" behindDoc="0" locked="0" layoutInCell="1" allowOverlap="1" wp14:anchorId="43E5B4A8" wp14:editId="76BB6B01">
                  <wp:simplePos x="0" y="0"/>
                  <wp:positionH relativeFrom="column">
                    <wp:posOffset>3827145</wp:posOffset>
                  </wp:positionH>
                  <wp:positionV relativeFrom="paragraph">
                    <wp:posOffset>0</wp:posOffset>
                  </wp:positionV>
                  <wp:extent cx="1765300" cy="1354455"/>
                  <wp:effectExtent l="0" t="0" r="6350" b="0"/>
                  <wp:wrapSquare wrapText="bothSides"/>
                  <wp:docPr id="99884465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5AB">
              <w:rPr>
                <w:rFonts w:ascii="Calibri" w:hAnsi="Calibri" w:cs="Calibri"/>
                <w:color w:val="000000"/>
                <w:kern w:val="0"/>
                <w:sz w:val="20"/>
                <w:szCs w:val="20"/>
                <w:lang w:val="el-GR"/>
              </w:rPr>
              <w:t>στα τεστ Α, Β και Γ καθώς επίσης και τον μέσο όρο</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όλων των τεστ (η τελευταία σκούρα ράβδος).</w:t>
            </w:r>
          </w:p>
          <w:p w14:paraId="3685D7FE" w14:textId="11622FEF"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α) Να σχεδιάσετε πάνω στο ίδιο διάγραμμα και δίπλα</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στη βαθμολογία της Μαρίας, τη βαθμολογία που έχει</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σε κάθε τεστ ένας άλλος μαθητής ο Γιάννης, αν</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γνωρίζετε ότι: οι βαθμοί του και στα τέσσερα τεστ</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ήταν ίσοι μεταξύ τους και ο Γιάννης και η Μαρία</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έχουν τον ίδιο μέσο όρο.</w:t>
            </w:r>
            <w:r>
              <w:rPr>
                <w:rFonts w:ascii="Calibri" w:hAnsi="Calibri" w:cs="Calibri"/>
                <w:color w:val="000000"/>
                <w:kern w:val="0"/>
                <w:sz w:val="20"/>
                <w:szCs w:val="20"/>
                <w:lang w:val="el-GR"/>
              </w:rPr>
              <w:t xml:space="preserve"> </w:t>
            </w:r>
          </w:p>
          <w:p w14:paraId="48BFF511" w14:textId="0583F1B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β) Με βάση το νέο διάγραμμα που φτιάξατε, μπορείτε να σχεδιάσετε την βαθμολογία που έχει η Μαρία στο τεστ Δ; Εξηγήστε τον τρόπο</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που</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σκεφτήκατε.</w:t>
            </w:r>
          </w:p>
          <w:p w14:paraId="7A882D9A" w14:textId="562AF217" w:rsidR="00D435AB" w:rsidRDefault="00D435AB" w:rsidP="00660948">
            <w:pPr>
              <w:autoSpaceDE w:val="0"/>
              <w:autoSpaceDN w:val="0"/>
              <w:adjustRightInd w:val="0"/>
              <w:rPr>
                <w:rFonts w:ascii="Calibri-Italic" w:hAnsi="Calibri-Italic" w:cs="Calibri-Italic"/>
                <w:color w:val="000000"/>
                <w:kern w:val="0"/>
                <w:sz w:val="20"/>
                <w:szCs w:val="20"/>
                <w:lang w:val="el-GR"/>
              </w:rPr>
            </w:pPr>
            <w:r w:rsidRPr="00D435AB">
              <w:rPr>
                <w:rFonts w:ascii="Calibri" w:hAnsi="Calibri" w:cs="Calibri"/>
                <w:color w:val="000000"/>
                <w:kern w:val="0"/>
                <w:sz w:val="20"/>
                <w:szCs w:val="20"/>
                <w:lang w:val="el-GR"/>
              </w:rPr>
              <w:t>[Σχόλιο: Ο στόχος της δραστηριότητας είναι η ανάδειξη της έννοιας της μέσης τιμής ως «δίκαιη</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μοιρασιά». Δεν είναι στόχος η αλγεβρική εύρεση της μέσης τιμής, εξάλλου αυτή η δραστηριότητα θα μπορούσε να γίνει ως εισαγωγή στη μέση τιμή. Αρκετές πληροφορίες για τη</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διδασκαλία των στοχαστικών μαθηματικών στο Γυμνάσιο μπορούν να αντληθούν από τον</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οδηγό του εκπαιδευτικού των</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προγραμμάτων σπουδών που είναι συμπληρωματικά προς τα</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 xml:space="preserve">ισχύοντα (στην ιστοσελίδα </w:t>
            </w:r>
            <w:hyperlink r:id="rId20" w:history="1">
              <w:r w:rsidR="00660948" w:rsidRPr="00F22EC0">
                <w:rPr>
                  <w:rStyle w:val="-"/>
                  <w:rFonts w:ascii="Calibri" w:hAnsi="Calibri" w:cs="Calibri"/>
                  <w:kern w:val="0"/>
                  <w:sz w:val="20"/>
                  <w:szCs w:val="20"/>
                </w:rPr>
                <w:t>http</w:t>
              </w:r>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ebooks</w:t>
              </w:r>
              <w:proofErr w:type="spellEnd"/>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edu</w:t>
              </w:r>
              <w:proofErr w:type="spellEnd"/>
              <w:r w:rsidR="00660948" w:rsidRPr="00F22EC0">
                <w:rPr>
                  <w:rStyle w:val="-"/>
                  <w:rFonts w:ascii="Calibri" w:hAnsi="Calibri" w:cs="Calibri"/>
                  <w:kern w:val="0"/>
                  <w:sz w:val="20"/>
                  <w:szCs w:val="20"/>
                  <w:lang w:val="el-GR"/>
                </w:rPr>
                <w:t>.</w:t>
              </w:r>
              <w:r w:rsidR="00660948" w:rsidRPr="00F22EC0">
                <w:rPr>
                  <w:rStyle w:val="-"/>
                  <w:rFonts w:ascii="Calibri" w:hAnsi="Calibri" w:cs="Calibri"/>
                  <w:kern w:val="0"/>
                  <w:sz w:val="20"/>
                  <w:szCs w:val="20"/>
                </w:rPr>
                <w:t>gr</w:t>
              </w:r>
              <w:r w:rsidR="00660948" w:rsidRPr="00F22EC0">
                <w:rPr>
                  <w:rStyle w:val="-"/>
                  <w:rFonts w:ascii="Calibri" w:hAnsi="Calibri" w:cs="Calibri"/>
                  <w:kern w:val="0"/>
                  <w:sz w:val="20"/>
                  <w:szCs w:val="20"/>
                  <w:lang w:val="el-GR"/>
                </w:rPr>
                <w:t>/</w:t>
              </w:r>
              <w:r w:rsidR="00660948" w:rsidRPr="00F22EC0">
                <w:rPr>
                  <w:rStyle w:val="-"/>
                  <w:rFonts w:ascii="Calibri" w:hAnsi="Calibri" w:cs="Calibri"/>
                  <w:kern w:val="0"/>
                  <w:sz w:val="20"/>
                  <w:szCs w:val="20"/>
                </w:rPr>
                <w:t>new</w:t>
              </w:r>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ps</w:t>
              </w:r>
              <w:proofErr w:type="spellEnd"/>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php</w:t>
              </w:r>
              <w:proofErr w:type="spellEnd"/>
              <w:r w:rsidR="00660948" w:rsidRPr="00F22EC0">
                <w:rPr>
                  <w:rStyle w:val="-"/>
                  <w:rFonts w:ascii="Calibri" w:hAnsi="Calibri" w:cs="Calibri"/>
                  <w:kern w:val="0"/>
                  <w:sz w:val="20"/>
                  <w:szCs w:val="20"/>
                  <w:lang w:val="el-GR"/>
                </w:rPr>
                <w:t>).]</w:t>
              </w:r>
              <w:r w:rsidR="00660948" w:rsidRPr="00F22EC0">
                <w:rPr>
                  <w:rStyle w:val="-"/>
                  <w:rFonts w:ascii="Calibri-Italic" w:hAnsi="Calibri-Italic" w:cs="Calibri-Italic"/>
                  <w:kern w:val="0"/>
                  <w:sz w:val="20"/>
                  <w:szCs w:val="20"/>
                  <w:lang w:val="el-GR"/>
                </w:rPr>
                <w:t>__</w:t>
              </w:r>
            </w:hyperlink>
          </w:p>
          <w:p w14:paraId="0BE36327" w14:textId="52CAAEC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noProof/>
                <w:color w:val="000000"/>
                <w:kern w:val="0"/>
                <w:sz w:val="20"/>
                <w:szCs w:val="20"/>
                <w:lang w:val="el-GR"/>
              </w:rPr>
              <w:drawing>
                <wp:anchor distT="0" distB="0" distL="114300" distR="114300" simplePos="0" relativeHeight="251694080" behindDoc="0" locked="0" layoutInCell="1" allowOverlap="1" wp14:anchorId="02CB1CA1" wp14:editId="0F050A5D">
                  <wp:simplePos x="0" y="0"/>
                  <wp:positionH relativeFrom="column">
                    <wp:posOffset>3037205</wp:posOffset>
                  </wp:positionH>
                  <wp:positionV relativeFrom="paragraph">
                    <wp:posOffset>23495</wp:posOffset>
                  </wp:positionV>
                  <wp:extent cx="2508250" cy="774700"/>
                  <wp:effectExtent l="0" t="0" r="6350" b="6350"/>
                  <wp:wrapSquare wrapText="bothSides"/>
                  <wp:docPr id="12950164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2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948">
              <w:rPr>
                <w:rFonts w:ascii="Calibri" w:hAnsi="Calibri" w:cs="Calibri"/>
                <w:color w:val="000000"/>
                <w:kern w:val="0"/>
                <w:sz w:val="20"/>
                <w:szCs w:val="20"/>
                <w:u w:val="single"/>
                <w:lang w:val="el-GR"/>
              </w:rPr>
              <w:t>Ενδεικτική δραστηριότητα 2</w:t>
            </w:r>
            <w:r w:rsidRPr="00660948">
              <w:rPr>
                <w:rFonts w:ascii="Calibri" w:hAnsi="Calibri" w:cs="Calibri"/>
                <w:color w:val="000000"/>
                <w:kern w:val="0"/>
                <w:sz w:val="20"/>
                <w:szCs w:val="20"/>
                <w:lang w:val="el-GR"/>
              </w:rPr>
              <w:t>:</w:t>
            </w:r>
          </w:p>
          <w:p w14:paraId="1F0E6524" w14:textId="7959839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Σε μία τάξη 30 μαθητών οι μαθητές έχουν</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γράψει τεστ και οι βαθμολογίες τους είναι</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 xml:space="preserve">όπως δείχνει το παρακάτω </w:t>
            </w:r>
            <w:proofErr w:type="spellStart"/>
            <w:r w:rsidRPr="00660948">
              <w:rPr>
                <w:rFonts w:ascii="Calibri" w:hAnsi="Calibri" w:cs="Calibri"/>
                <w:color w:val="000000"/>
                <w:kern w:val="0"/>
                <w:sz w:val="20"/>
                <w:szCs w:val="20"/>
                <w:lang w:val="el-GR"/>
              </w:rPr>
              <w:t>σημειόγραμμα</w:t>
            </w:r>
            <w:proofErr w:type="spellEnd"/>
            <w:r w:rsidRPr="00660948">
              <w:rPr>
                <w:rFonts w:ascii="Calibri" w:hAnsi="Calibri" w:cs="Calibri"/>
                <w:color w:val="000000"/>
                <w:kern w:val="0"/>
                <w:sz w:val="20"/>
                <w:szCs w:val="20"/>
                <w:lang w:val="el-GR"/>
              </w:rPr>
              <w:t>. Για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παράδειγμα, τρεις μαθητές απ’ όλη την τάξη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έχουν γράψει 15 και ένας μαθητής μόνον έχει</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γράψει 20.</w:t>
            </w:r>
          </w:p>
          <w:p w14:paraId="53CD14F6" w14:textId="32C6F868"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 xml:space="preserve">α) Προτείνετε τρόπους με τους οποίους θα προσδιοριστεί η μέση τιμή της βαθμολογίας </w:t>
            </w:r>
            <w:r>
              <w:rPr>
                <w:rFonts w:ascii="Calibri" w:hAnsi="Calibri" w:cs="Calibri"/>
                <w:color w:val="000000"/>
                <w:kern w:val="0"/>
                <w:sz w:val="20"/>
                <w:szCs w:val="20"/>
                <w:lang w:val="el-GR"/>
              </w:rPr>
              <w:t xml:space="preserve">της </w:t>
            </w:r>
            <w:r w:rsidRPr="00660948">
              <w:rPr>
                <w:rFonts w:ascii="Calibri" w:hAnsi="Calibri" w:cs="Calibri"/>
                <w:color w:val="000000"/>
                <w:kern w:val="0"/>
                <w:sz w:val="20"/>
                <w:szCs w:val="20"/>
                <w:lang w:val="el-GR"/>
              </w:rPr>
              <w:t>ομάδας 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 xml:space="preserve">(γκρι </w:t>
            </w:r>
            <w:proofErr w:type="spellStart"/>
            <w:r w:rsidRPr="00660948">
              <w:rPr>
                <w:rFonts w:ascii="Calibri" w:hAnsi="Calibri" w:cs="Calibri"/>
                <w:color w:val="000000"/>
                <w:kern w:val="0"/>
                <w:sz w:val="20"/>
                <w:szCs w:val="20"/>
                <w:lang w:val="el-GR"/>
              </w:rPr>
              <w:t>κυκλάκια</w:t>
            </w:r>
            <w:proofErr w:type="spellEnd"/>
            <w:r w:rsidRPr="00660948">
              <w:rPr>
                <w:rFonts w:ascii="Calibri" w:hAnsi="Calibri" w:cs="Calibri"/>
                <w:color w:val="000000"/>
                <w:kern w:val="0"/>
                <w:sz w:val="20"/>
                <w:szCs w:val="20"/>
                <w:lang w:val="el-GR"/>
              </w:rPr>
              <w:t xml:space="preserve"> στο διάγραμμα), που για διάφορους λόγους είχε χαμηλή βαθμολογία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στο τεστ. Ομοίως για την μέση τιμή της βαθμολογίας της ομάδας Β (μπλε τετραγωνάκια στο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διάγραμμα)</w:t>
            </w:r>
          </w:p>
          <w:p w14:paraId="7C4DBAFA" w14:textId="5CFFCBA8"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noProof/>
                <w:color w:val="000000"/>
                <w:kern w:val="0"/>
                <w:sz w:val="20"/>
                <w:szCs w:val="20"/>
                <w:lang w:val="el-GR"/>
              </w:rPr>
              <w:drawing>
                <wp:anchor distT="0" distB="0" distL="114300" distR="114300" simplePos="0" relativeHeight="251695104" behindDoc="0" locked="0" layoutInCell="1" allowOverlap="1" wp14:anchorId="7CB2B08F" wp14:editId="4F6B5525">
                  <wp:simplePos x="0" y="0"/>
                  <wp:positionH relativeFrom="column">
                    <wp:posOffset>4280535</wp:posOffset>
                  </wp:positionH>
                  <wp:positionV relativeFrom="paragraph">
                    <wp:posOffset>222885</wp:posOffset>
                  </wp:positionV>
                  <wp:extent cx="1263650" cy="1358900"/>
                  <wp:effectExtent l="0" t="0" r="0" b="0"/>
                  <wp:wrapSquare wrapText="bothSides"/>
                  <wp:docPr id="36955703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948">
              <w:rPr>
                <w:rFonts w:ascii="Calibri" w:hAnsi="Calibri" w:cs="Calibri"/>
                <w:color w:val="000000"/>
                <w:kern w:val="0"/>
                <w:sz w:val="20"/>
                <w:szCs w:val="20"/>
                <w:lang w:val="el-GR"/>
              </w:rPr>
              <w:t>β) Προτείνετε τρόπους για τον προσδιορισμό της μέσης τιμής της βαθμολογίας για όλη την τάξη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στο τεστ αυτό.</w:t>
            </w:r>
          </w:p>
          <w:p w14:paraId="5D8A8F82" w14:textId="51821FAF"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[Σχόλιο: Οι μαθητές/ριες διερευνούν το παρακάτω πρόβλημα και προσπαθούν να το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αντιμετωπίσουν με πολλούς και διαφορετικούς τρόπους. Ο στόχος είναι η διαμόρφωση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καλύτερης κατανόησης της μέσης τιμής, του τι εκφράζει και των τρόπων που μπορεί να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υπολογιστεί.]</w:t>
            </w:r>
          </w:p>
          <w:p w14:paraId="27B065D0" w14:textId="08066EE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u w:val="single"/>
                <w:lang w:val="el-GR"/>
              </w:rPr>
              <w:t>Ενδεικτική δραστηριότητα 3</w:t>
            </w:r>
            <w:r w:rsidRPr="00660948">
              <w:rPr>
                <w:rFonts w:ascii="Calibri" w:hAnsi="Calibri" w:cs="Calibri"/>
                <w:color w:val="000000"/>
                <w:kern w:val="0"/>
                <w:sz w:val="20"/>
                <w:szCs w:val="20"/>
                <w:lang w:val="el-GR"/>
              </w:rPr>
              <w:t>:</w:t>
            </w:r>
          </w:p>
          <w:p w14:paraId="353EB282" w14:textId="77777777"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Για εμβάθυνση στις έννοιες της μέσης τιμής και της διαμέσου, προτείνεται</w:t>
            </w:r>
          </w:p>
          <w:p w14:paraId="24474C6F" w14:textId="37A1EA59"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να διερευνηθούν μέσω αναπαραστάσεών τους, με το μικροπείραμα «Ο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βαθμός της Έλενας» από τα εμπλουτισμένα σχολικά βιβλία:</w:t>
            </w:r>
            <w:r>
              <w:rPr>
                <w:rFonts w:ascii="Calibri" w:hAnsi="Calibri" w:cs="Calibri"/>
                <w:color w:val="000000"/>
                <w:kern w:val="0"/>
                <w:sz w:val="20"/>
                <w:szCs w:val="20"/>
                <w:lang w:val="el-GR"/>
              </w:rPr>
              <w:t xml:space="preserve"> </w:t>
            </w:r>
          </w:p>
          <w:p w14:paraId="3EC21DB2" w14:textId="5E4BF911" w:rsidR="00660948" w:rsidRPr="00660948" w:rsidRDefault="00660948" w:rsidP="00660948">
            <w:pPr>
              <w:autoSpaceDE w:val="0"/>
              <w:autoSpaceDN w:val="0"/>
              <w:adjustRightInd w:val="0"/>
              <w:rPr>
                <w:b/>
                <w:bCs/>
                <w:lang w:val="el-GR"/>
              </w:rPr>
            </w:pPr>
            <w:r>
              <w:rPr>
                <w:rFonts w:ascii="Calibri" w:hAnsi="Calibri" w:cs="Calibri"/>
                <w:color w:val="0000FF"/>
                <w:kern w:val="0"/>
                <w:sz w:val="20"/>
                <w:szCs w:val="20"/>
              </w:rPr>
              <w:t>http</w:t>
            </w:r>
            <w:r w:rsidRPr="00660948">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660948">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660948">
              <w:rPr>
                <w:rFonts w:ascii="Calibri" w:hAnsi="Calibri" w:cs="Calibri"/>
                <w:color w:val="0000FF"/>
                <w:kern w:val="0"/>
                <w:sz w:val="20"/>
                <w:szCs w:val="20"/>
                <w:lang w:val="el-GR"/>
              </w:rPr>
              <w:t>.</w:t>
            </w:r>
            <w:r>
              <w:rPr>
                <w:rFonts w:ascii="Calibri" w:hAnsi="Calibri" w:cs="Calibri"/>
                <w:color w:val="0000FF"/>
                <w:kern w:val="0"/>
                <w:sz w:val="20"/>
                <w:szCs w:val="20"/>
              </w:rPr>
              <w:t>gr</w:t>
            </w:r>
            <w:r w:rsidRPr="00660948">
              <w:rPr>
                <w:rFonts w:ascii="Calibri" w:hAnsi="Calibri" w:cs="Calibri"/>
                <w:color w:val="0000FF"/>
                <w:kern w:val="0"/>
                <w:sz w:val="20"/>
                <w:szCs w:val="20"/>
                <w:lang w:val="el-GR"/>
              </w:rPr>
              <w:t>/</w:t>
            </w:r>
            <w:r>
              <w:rPr>
                <w:rFonts w:ascii="Calibri" w:hAnsi="Calibri" w:cs="Calibri"/>
                <w:color w:val="0000FF"/>
                <w:kern w:val="0"/>
                <w:sz w:val="20"/>
                <w:szCs w:val="20"/>
              </w:rPr>
              <w:t>v</w:t>
            </w:r>
            <w:r w:rsidRPr="00660948">
              <w:rPr>
                <w:rFonts w:ascii="Calibri" w:hAnsi="Calibri" w:cs="Calibri"/>
                <w:color w:val="0000FF"/>
                <w:kern w:val="0"/>
                <w:sz w:val="20"/>
                <w:szCs w:val="20"/>
                <w:lang w:val="el-GR"/>
              </w:rPr>
              <w:t>/</w:t>
            </w:r>
            <w:r>
              <w:rPr>
                <w:rFonts w:ascii="Calibri" w:hAnsi="Calibri" w:cs="Calibri"/>
                <w:color w:val="0000FF"/>
                <w:kern w:val="0"/>
                <w:sz w:val="20"/>
                <w:szCs w:val="20"/>
              </w:rPr>
              <w:t>item</w:t>
            </w:r>
            <w:r w:rsidRPr="00660948">
              <w:rPr>
                <w:rFonts w:ascii="Calibri" w:hAnsi="Calibri" w:cs="Calibri"/>
                <w:color w:val="0000FF"/>
                <w:kern w:val="0"/>
                <w:sz w:val="20"/>
                <w:szCs w:val="20"/>
                <w:lang w:val="el-GR"/>
              </w:rPr>
              <w:t>/</w:t>
            </w:r>
            <w:r>
              <w:rPr>
                <w:rFonts w:ascii="Calibri" w:hAnsi="Calibri" w:cs="Calibri"/>
                <w:color w:val="0000FF"/>
                <w:kern w:val="0"/>
                <w:sz w:val="20"/>
                <w:szCs w:val="20"/>
              </w:rPr>
              <w:t>ds</w:t>
            </w:r>
            <w:r w:rsidRPr="00660948">
              <w:rPr>
                <w:rFonts w:ascii="Calibri" w:hAnsi="Calibri" w:cs="Calibri"/>
                <w:color w:val="0000FF"/>
                <w:kern w:val="0"/>
                <w:sz w:val="20"/>
                <w:szCs w:val="20"/>
                <w:lang w:val="el-GR"/>
              </w:rPr>
              <w:t>/8521/5329</w:t>
            </w:r>
          </w:p>
        </w:tc>
      </w:tr>
      <w:tr w:rsidR="00D435AB" w:rsidRPr="006156FC" w14:paraId="490D7A3D" w14:textId="77777777" w:rsidTr="00204AAC">
        <w:trPr>
          <w:trHeight w:val="723"/>
          <w:jc w:val="center"/>
        </w:trPr>
        <w:tc>
          <w:tcPr>
            <w:tcW w:w="704" w:type="dxa"/>
            <w:shd w:val="clear" w:color="auto" w:fill="FBE4D5" w:themeFill="accent2" w:themeFillTint="33"/>
            <w:textDirection w:val="btLr"/>
          </w:tcPr>
          <w:p w14:paraId="6509CC35" w14:textId="400DFFE8" w:rsidR="00D435AB" w:rsidRPr="00332AD9" w:rsidRDefault="00D435AB" w:rsidP="00D435AB">
            <w:pPr>
              <w:ind w:left="113" w:right="113"/>
              <w:jc w:val="center"/>
              <w:rPr>
                <w:lang w:val="el-GR"/>
              </w:rPr>
            </w:pPr>
            <w:r w:rsidRPr="00D435AB">
              <w:rPr>
                <w:b/>
                <w:sz w:val="24"/>
                <w:szCs w:val="24"/>
                <w:lang w:val="el-GR"/>
              </w:rPr>
              <w:t xml:space="preserve">Απρίλιος  </w:t>
            </w:r>
          </w:p>
        </w:tc>
        <w:tc>
          <w:tcPr>
            <w:tcW w:w="425" w:type="dxa"/>
          </w:tcPr>
          <w:p w14:paraId="43EBF122" w14:textId="77777777" w:rsidR="00D435AB" w:rsidRPr="00332AD9" w:rsidRDefault="00D435AB" w:rsidP="00A578CF">
            <w:pPr>
              <w:rPr>
                <w:lang w:val="el-GR"/>
              </w:rPr>
            </w:pPr>
          </w:p>
        </w:tc>
        <w:tc>
          <w:tcPr>
            <w:tcW w:w="4820" w:type="dxa"/>
          </w:tcPr>
          <w:p w14:paraId="77AD64C8"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4.2</w:t>
            </w:r>
            <w:r w:rsidRPr="00971FC7">
              <w:rPr>
                <w:rFonts w:ascii="Cambria" w:hAnsi="Cambria" w:cs="Arial"/>
                <w:sz w:val="20"/>
                <w:szCs w:val="20"/>
                <w:lang w:val="el-GR"/>
              </w:rPr>
              <w:t xml:space="preserve"> Γραφικές παραστάσεις  (</w:t>
            </w:r>
            <w:r>
              <w:rPr>
                <w:rFonts w:ascii="Cambria" w:hAnsi="Cambria" w:cs="Arial"/>
                <w:sz w:val="20"/>
                <w:szCs w:val="20"/>
                <w:lang w:val="el-GR"/>
              </w:rPr>
              <w:t>4ω</w:t>
            </w:r>
            <w:r w:rsidRPr="00971FC7">
              <w:rPr>
                <w:rFonts w:ascii="Cambria" w:hAnsi="Cambria" w:cs="Arial"/>
                <w:sz w:val="20"/>
                <w:szCs w:val="20"/>
                <w:lang w:val="el-GR"/>
              </w:rPr>
              <w:t xml:space="preserve">)                                                                                                                                                                                                                                   </w:t>
            </w:r>
          </w:p>
          <w:p w14:paraId="4D8E840F" w14:textId="52004EF5"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4.5</w:t>
            </w:r>
            <w:r w:rsidRPr="00971FC7">
              <w:rPr>
                <w:rFonts w:ascii="Cambria" w:hAnsi="Cambria" w:cs="Arial"/>
                <w:sz w:val="20"/>
                <w:szCs w:val="20"/>
                <w:lang w:val="el-GR"/>
              </w:rPr>
              <w:t xml:space="preserve"> Μέση τιμή-Διάμεσος (2</w:t>
            </w:r>
            <w:r>
              <w:rPr>
                <w:rFonts w:ascii="Cambria" w:hAnsi="Cambria" w:cs="Arial"/>
                <w:sz w:val="20"/>
                <w:szCs w:val="20"/>
                <w:lang w:val="el-GR"/>
              </w:rPr>
              <w:t>ω)</w:t>
            </w:r>
          </w:p>
        </w:tc>
        <w:tc>
          <w:tcPr>
            <w:tcW w:w="8930" w:type="dxa"/>
            <w:vMerge/>
          </w:tcPr>
          <w:p w14:paraId="6F6D2410" w14:textId="77777777" w:rsidR="00D435AB" w:rsidRPr="00332AD9" w:rsidRDefault="00D435AB" w:rsidP="00A578CF">
            <w:pPr>
              <w:rPr>
                <w:lang w:val="el-GR"/>
              </w:rPr>
            </w:pPr>
          </w:p>
        </w:tc>
      </w:tr>
      <w:tr w:rsidR="00660948" w:rsidRPr="00332AD9" w14:paraId="54E81743" w14:textId="77777777" w:rsidTr="005B2F3A">
        <w:trPr>
          <w:jc w:val="center"/>
        </w:trPr>
        <w:tc>
          <w:tcPr>
            <w:tcW w:w="14879" w:type="dxa"/>
            <w:gridSpan w:val="4"/>
            <w:shd w:val="clear" w:color="auto" w:fill="F2F2F2" w:themeFill="background1" w:themeFillShade="F2"/>
          </w:tcPr>
          <w:p w14:paraId="15BED46D" w14:textId="2564E429" w:rsidR="00660948" w:rsidRPr="00660948" w:rsidRDefault="00CE294D" w:rsidP="00660948">
            <w:pPr>
              <w:spacing w:after="160" w:line="259" w:lineRule="auto"/>
              <w:jc w:val="center"/>
              <w:rPr>
                <w:b/>
                <w:bCs/>
                <w:sz w:val="32"/>
                <w:szCs w:val="32"/>
                <w:lang w:val="el-GR"/>
              </w:rPr>
            </w:pPr>
            <w:r>
              <w:rPr>
                <w:b/>
                <w:bCs/>
                <w:color w:val="C00000"/>
                <w:sz w:val="32"/>
                <w:szCs w:val="32"/>
                <w:lang w:val="el-GR"/>
              </w:rPr>
              <w:t xml:space="preserve">ΣΥΝΟΛΙΚΑ: </w:t>
            </w:r>
            <w:r w:rsidR="00660948" w:rsidRPr="00CE294D">
              <w:rPr>
                <w:b/>
                <w:bCs/>
                <w:color w:val="C00000"/>
                <w:sz w:val="32"/>
                <w:szCs w:val="32"/>
                <w:lang w:val="el-GR"/>
              </w:rPr>
              <w:t>Άλγεβρα 63 ώρες</w:t>
            </w:r>
          </w:p>
        </w:tc>
      </w:tr>
    </w:tbl>
    <w:p w14:paraId="527414FA" w14:textId="2F1DEAF5" w:rsidR="00CE294D" w:rsidRDefault="00CE294D">
      <w:pPr>
        <w:rPr>
          <w:lang w:val="el-GR"/>
        </w:rPr>
      </w:pPr>
    </w:p>
    <w:p w14:paraId="29CB97B7" w14:textId="77777777" w:rsidR="00CE294D" w:rsidRDefault="00CE294D">
      <w:pPr>
        <w:rPr>
          <w:lang w:val="el-GR"/>
        </w:rPr>
      </w:pPr>
      <w:r>
        <w:rPr>
          <w:lang w:val="el-GR"/>
        </w:rPr>
        <w:br w:type="page"/>
      </w:r>
    </w:p>
    <w:tbl>
      <w:tblPr>
        <w:tblStyle w:val="a3"/>
        <w:tblW w:w="14879" w:type="dxa"/>
        <w:jc w:val="center"/>
        <w:tblLayout w:type="fixed"/>
        <w:tblLook w:val="04A0" w:firstRow="1" w:lastRow="0" w:firstColumn="1" w:lastColumn="0" w:noHBand="0" w:noVBand="1"/>
      </w:tblPr>
      <w:tblGrid>
        <w:gridCol w:w="704"/>
        <w:gridCol w:w="567"/>
        <w:gridCol w:w="4678"/>
        <w:gridCol w:w="8930"/>
      </w:tblGrid>
      <w:tr w:rsidR="00CE294D" w:rsidRPr="00E93266" w14:paraId="1AE2FC31" w14:textId="77777777" w:rsidTr="00861753">
        <w:trPr>
          <w:cantSplit/>
          <w:trHeight w:val="976"/>
          <w:jc w:val="center"/>
        </w:trPr>
        <w:tc>
          <w:tcPr>
            <w:tcW w:w="704" w:type="dxa"/>
            <w:shd w:val="clear" w:color="auto" w:fill="F2F2F2" w:themeFill="background1" w:themeFillShade="F2"/>
            <w:textDirection w:val="btLr"/>
          </w:tcPr>
          <w:p w14:paraId="028811BD" w14:textId="77777777" w:rsidR="00CE294D" w:rsidRPr="00E93266" w:rsidRDefault="00CE294D" w:rsidP="009E4498">
            <w:pPr>
              <w:ind w:left="113" w:right="113"/>
              <w:rPr>
                <w:rFonts w:ascii="Cambria" w:hAnsi="Cambria"/>
                <w:bCs/>
              </w:rPr>
            </w:pPr>
            <w:r w:rsidRPr="00E93266">
              <w:rPr>
                <w:rFonts w:ascii="Cambria" w:hAnsi="Cambria" w:cs="Arial"/>
                <w:bCs/>
                <w:sz w:val="24"/>
                <w:szCs w:val="24"/>
                <w:lang w:val="el-GR"/>
              </w:rPr>
              <w:lastRenderedPageBreak/>
              <w:t>Μήνας</w:t>
            </w:r>
          </w:p>
        </w:tc>
        <w:tc>
          <w:tcPr>
            <w:tcW w:w="567" w:type="dxa"/>
            <w:shd w:val="clear" w:color="auto" w:fill="F2F2F2" w:themeFill="background1" w:themeFillShade="F2"/>
            <w:textDirection w:val="btLr"/>
            <w:vAlign w:val="center"/>
          </w:tcPr>
          <w:p w14:paraId="391D335D" w14:textId="77777777" w:rsidR="00CE294D" w:rsidRPr="00E93266" w:rsidRDefault="00CE294D" w:rsidP="009E4498">
            <w:pPr>
              <w:ind w:left="113" w:right="113"/>
              <w:rPr>
                <w:rFonts w:ascii="Cambria" w:hAnsi="Cambria"/>
                <w:lang w:val="el-GR"/>
              </w:rPr>
            </w:pPr>
            <w:r w:rsidRPr="00E93266">
              <w:rPr>
                <w:rFonts w:ascii="Cambria" w:hAnsi="Cambria" w:cs="Arial"/>
                <w:bCs/>
                <w:sz w:val="24"/>
                <w:szCs w:val="24"/>
                <w:lang w:val="el-GR"/>
              </w:rPr>
              <w:t>Ώρες</w:t>
            </w:r>
          </w:p>
        </w:tc>
        <w:tc>
          <w:tcPr>
            <w:tcW w:w="4678" w:type="dxa"/>
            <w:shd w:val="clear" w:color="auto" w:fill="F2F2F2" w:themeFill="background1" w:themeFillShade="F2"/>
            <w:vAlign w:val="center"/>
          </w:tcPr>
          <w:p w14:paraId="30483701" w14:textId="77777777" w:rsidR="00CE294D" w:rsidRPr="00E93266" w:rsidRDefault="00CE294D" w:rsidP="009E4498">
            <w:pPr>
              <w:jc w:val="center"/>
              <w:rPr>
                <w:rFonts w:ascii="Cambria" w:hAnsi="Cambria"/>
              </w:rPr>
            </w:pPr>
            <w:r w:rsidRPr="00E93266">
              <w:rPr>
                <w:rFonts w:ascii="Cambria" w:hAnsi="Cambria" w:cs="Arial"/>
                <w:b/>
                <w:sz w:val="24"/>
                <w:szCs w:val="24"/>
                <w:lang w:val="el-GR"/>
              </w:rPr>
              <w:t>Ενότητες</w:t>
            </w:r>
          </w:p>
        </w:tc>
        <w:tc>
          <w:tcPr>
            <w:tcW w:w="8930" w:type="dxa"/>
            <w:shd w:val="clear" w:color="auto" w:fill="F2F2F2" w:themeFill="background1" w:themeFillShade="F2"/>
            <w:vAlign w:val="center"/>
          </w:tcPr>
          <w:p w14:paraId="5D72DF07" w14:textId="77777777" w:rsidR="00CE294D" w:rsidRPr="00E93266" w:rsidRDefault="00CE294D" w:rsidP="009E4498">
            <w:pPr>
              <w:jc w:val="center"/>
              <w:rPr>
                <w:rFonts w:ascii="Cambria" w:hAnsi="Cambria"/>
                <w:sz w:val="20"/>
                <w:szCs w:val="20"/>
              </w:rPr>
            </w:pPr>
            <w:r w:rsidRPr="00292530">
              <w:rPr>
                <w:rFonts w:ascii="Cambria" w:hAnsi="Cambria" w:cs="Arial"/>
                <w:b/>
                <w:sz w:val="24"/>
                <w:szCs w:val="24"/>
                <w:lang w:val="el-GR"/>
              </w:rPr>
              <w:t>Οδηγίες ΙΕΠ</w:t>
            </w:r>
          </w:p>
        </w:tc>
      </w:tr>
      <w:tr w:rsidR="00CE294D" w:rsidRPr="00E93266" w14:paraId="5288FD68" w14:textId="77777777" w:rsidTr="00861753">
        <w:trPr>
          <w:cantSplit/>
          <w:trHeight w:val="262"/>
          <w:jc w:val="center"/>
        </w:trPr>
        <w:tc>
          <w:tcPr>
            <w:tcW w:w="1271" w:type="dxa"/>
            <w:gridSpan w:val="2"/>
          </w:tcPr>
          <w:p w14:paraId="10F1A5D1" w14:textId="77777777" w:rsidR="00CE294D" w:rsidRPr="00E93266" w:rsidRDefault="00CE294D"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2172F761" w14:textId="4A3D31F5" w:rsidR="00CE294D" w:rsidRPr="008775C3" w:rsidRDefault="00CE294D" w:rsidP="009E4498">
            <w:pPr>
              <w:autoSpaceDE w:val="0"/>
              <w:autoSpaceDN w:val="0"/>
              <w:adjustRightInd w:val="0"/>
              <w:jc w:val="center"/>
              <w:rPr>
                <w:rFonts w:ascii="Cambria" w:hAnsi="Cambria"/>
                <w:b/>
                <w:bCs/>
                <w:sz w:val="24"/>
                <w:szCs w:val="24"/>
                <w:lang w:val="el-GR"/>
              </w:rPr>
            </w:pPr>
            <w:r w:rsidRPr="008775C3">
              <w:rPr>
                <w:rFonts w:ascii="Cambria" w:hAnsi="Cambria"/>
                <w:b/>
                <w:bCs/>
                <w:color w:val="C00000"/>
                <w:sz w:val="24"/>
                <w:szCs w:val="24"/>
                <w:lang w:val="el-GR"/>
              </w:rPr>
              <w:t xml:space="preserve">ΓΕΩΜΕΤΡΙΑ ( </w:t>
            </w:r>
            <w:r w:rsidR="006156FC">
              <w:rPr>
                <w:rFonts w:ascii="Cambria" w:hAnsi="Cambria"/>
                <w:b/>
                <w:bCs/>
                <w:color w:val="C00000"/>
                <w:sz w:val="24"/>
                <w:szCs w:val="24"/>
                <w:lang w:val="el-GR"/>
              </w:rPr>
              <w:t>42</w:t>
            </w:r>
            <w:r w:rsidR="008775C3">
              <w:rPr>
                <w:rFonts w:ascii="Cambria" w:hAnsi="Cambria"/>
                <w:b/>
                <w:bCs/>
                <w:color w:val="C00000"/>
                <w:sz w:val="24"/>
                <w:szCs w:val="24"/>
                <w:lang w:val="el-GR"/>
              </w:rPr>
              <w:t xml:space="preserve"> </w:t>
            </w:r>
            <w:r w:rsidRPr="008775C3">
              <w:rPr>
                <w:rFonts w:ascii="Cambria" w:hAnsi="Cambria"/>
                <w:b/>
                <w:bCs/>
                <w:color w:val="C00000"/>
                <w:sz w:val="24"/>
                <w:szCs w:val="24"/>
                <w:lang w:val="el-GR"/>
              </w:rPr>
              <w:t>διδακτικές ώρες)</w:t>
            </w:r>
          </w:p>
        </w:tc>
      </w:tr>
      <w:tr w:rsidR="00CE294D" w:rsidRPr="00E93266" w14:paraId="2B84BD90" w14:textId="77777777" w:rsidTr="00861753">
        <w:trPr>
          <w:cantSplit/>
          <w:trHeight w:val="1229"/>
          <w:jc w:val="center"/>
        </w:trPr>
        <w:tc>
          <w:tcPr>
            <w:tcW w:w="704" w:type="dxa"/>
            <w:shd w:val="clear" w:color="auto" w:fill="E2EFD9" w:themeFill="accent6" w:themeFillTint="33"/>
            <w:textDirection w:val="btLr"/>
          </w:tcPr>
          <w:p w14:paraId="6C6E6F52" w14:textId="77777777" w:rsidR="00CE294D" w:rsidRPr="00E93266" w:rsidRDefault="00CE294D" w:rsidP="009E4498">
            <w:pPr>
              <w:ind w:left="113" w:right="113"/>
              <w:jc w:val="center"/>
              <w:rPr>
                <w:rFonts w:ascii="Cambria" w:hAnsi="Cambria"/>
                <w:bCs/>
                <w:sz w:val="16"/>
                <w:szCs w:val="16"/>
                <w:lang w:val="el-GR"/>
              </w:rPr>
            </w:pPr>
            <w:r w:rsidRPr="00E93266">
              <w:rPr>
                <w:rFonts w:ascii="Cambria" w:hAnsi="Cambria"/>
                <w:b/>
                <w:sz w:val="24"/>
                <w:szCs w:val="24"/>
                <w:lang w:val="el-GR"/>
              </w:rPr>
              <w:t>ΣΕΠΤΕΜΒΡΙΟΣ</w:t>
            </w:r>
          </w:p>
        </w:tc>
        <w:tc>
          <w:tcPr>
            <w:tcW w:w="567" w:type="dxa"/>
            <w:vAlign w:val="center"/>
          </w:tcPr>
          <w:p w14:paraId="63B1963F" w14:textId="2C8BF03B" w:rsidR="00CE294D" w:rsidRPr="00E93266" w:rsidRDefault="00A5510A" w:rsidP="009E4498">
            <w:pPr>
              <w:autoSpaceDE w:val="0"/>
              <w:autoSpaceDN w:val="0"/>
              <w:adjustRightInd w:val="0"/>
              <w:jc w:val="center"/>
              <w:rPr>
                <w:rFonts w:ascii="Cambria" w:hAnsi="Cambria"/>
                <w:b/>
                <w:bCs/>
                <w:sz w:val="28"/>
                <w:szCs w:val="28"/>
                <w:lang w:val="el-GR"/>
              </w:rPr>
            </w:pPr>
            <w:r w:rsidRPr="00E93266">
              <w:rPr>
                <w:rFonts w:ascii="Cambria" w:hAnsi="Cambria"/>
                <w:b/>
                <w:bCs/>
                <w:sz w:val="28"/>
                <w:szCs w:val="28"/>
                <w:lang w:val="el-GR"/>
              </w:rPr>
              <w:t>4</w:t>
            </w:r>
          </w:p>
        </w:tc>
        <w:tc>
          <w:tcPr>
            <w:tcW w:w="4678" w:type="dxa"/>
          </w:tcPr>
          <w:p w14:paraId="18004510" w14:textId="5E0F212E" w:rsidR="00CE294D" w:rsidRPr="008775C3" w:rsidRDefault="00A5510A" w:rsidP="008775C3">
            <w:pPr>
              <w:rPr>
                <w:rFonts w:ascii="Cambria" w:hAnsi="Cambria" w:cs="Arial"/>
                <w:b/>
                <w:bCs/>
                <w:sz w:val="20"/>
                <w:szCs w:val="20"/>
                <w:lang w:val="el-GR"/>
              </w:rPr>
            </w:pPr>
            <w:r w:rsidRPr="008775C3">
              <w:rPr>
                <w:rFonts w:ascii="Cambria" w:hAnsi="Cambria" w:cs="Arial"/>
                <w:b/>
                <w:bCs/>
                <w:sz w:val="20"/>
                <w:szCs w:val="20"/>
                <w:lang w:val="el-GR"/>
              </w:rPr>
              <w:t>Επανάληψη Α΄ Γυμνασίου</w:t>
            </w:r>
          </w:p>
        </w:tc>
        <w:tc>
          <w:tcPr>
            <w:tcW w:w="8930" w:type="dxa"/>
          </w:tcPr>
          <w:p w14:paraId="0012F6D2"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Bold"/>
                <w:b/>
                <w:bCs/>
                <w:kern w:val="0"/>
                <w:sz w:val="20"/>
                <w:szCs w:val="20"/>
                <w:lang w:val="el-GR"/>
              </w:rPr>
              <w:t xml:space="preserve">Προτείνεται να διατεθούν ώρες για επανάληψη από την Α΄ Γυμνασίου (4 ώρες) </w:t>
            </w:r>
            <w:r w:rsidRPr="00E93266">
              <w:rPr>
                <w:rFonts w:ascii="Cambria" w:hAnsi="Cambria" w:cs="Calibri"/>
                <w:kern w:val="0"/>
                <w:sz w:val="20"/>
                <w:szCs w:val="20"/>
                <w:lang w:val="el-GR"/>
              </w:rPr>
              <w:t>σε έννοιες και</w:t>
            </w:r>
          </w:p>
          <w:p w14:paraId="72938F02"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
                <w:kern w:val="0"/>
                <w:sz w:val="20"/>
                <w:szCs w:val="20"/>
                <w:lang w:val="el-GR"/>
              </w:rPr>
              <w:t>σχέσεις της γεωμετρίας, όπως η μεσοκάθετος, η σχέση γωνιών που σχηματίζονται από ευθεία που</w:t>
            </w:r>
          </w:p>
          <w:p w14:paraId="21E22CD3"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
                <w:kern w:val="0"/>
                <w:sz w:val="20"/>
                <w:szCs w:val="20"/>
                <w:lang w:val="el-GR"/>
              </w:rPr>
              <w:t>τέμνει δύο παράλληλες, τα είδη τριγώνων και το άθροισμα γωνιών τριγώνου, τα παραλληλόγραμμα</w:t>
            </w:r>
          </w:p>
          <w:p w14:paraId="31913AAD" w14:textId="7CDE6DE5" w:rsidR="00CE294D" w:rsidRPr="00E93266" w:rsidRDefault="00A5510A" w:rsidP="00A5510A">
            <w:pPr>
              <w:autoSpaceDE w:val="0"/>
              <w:autoSpaceDN w:val="0"/>
              <w:adjustRightInd w:val="0"/>
              <w:rPr>
                <w:rFonts w:ascii="Cambria" w:hAnsi="Cambria"/>
                <w:b/>
                <w:bCs/>
                <w:sz w:val="20"/>
                <w:szCs w:val="20"/>
                <w:lang w:val="el-GR"/>
              </w:rPr>
            </w:pPr>
            <w:r w:rsidRPr="00E93266">
              <w:rPr>
                <w:rFonts w:ascii="Cambria" w:hAnsi="Cambria" w:cs="Calibri"/>
                <w:kern w:val="0"/>
                <w:sz w:val="20"/>
                <w:szCs w:val="20"/>
              </w:rPr>
              <w:t>και τα είδη παραλληλογράμμων.</w:t>
            </w:r>
          </w:p>
        </w:tc>
      </w:tr>
      <w:tr w:rsidR="00E93266" w:rsidRPr="00E93266" w14:paraId="4FDC25D5" w14:textId="77777777" w:rsidTr="00861753">
        <w:trPr>
          <w:cantSplit/>
          <w:trHeight w:val="436"/>
          <w:jc w:val="center"/>
        </w:trPr>
        <w:tc>
          <w:tcPr>
            <w:tcW w:w="704" w:type="dxa"/>
            <w:shd w:val="clear" w:color="auto" w:fill="FFFFFF" w:themeFill="background1"/>
            <w:textDirection w:val="btLr"/>
          </w:tcPr>
          <w:p w14:paraId="6CC37F5C" w14:textId="77777777" w:rsidR="00E93266" w:rsidRPr="00E93266" w:rsidRDefault="00E93266" w:rsidP="009E4498">
            <w:pPr>
              <w:ind w:left="113" w:right="113"/>
              <w:jc w:val="center"/>
              <w:rPr>
                <w:rFonts w:ascii="Cambria" w:hAnsi="Cambria"/>
                <w:b/>
                <w:sz w:val="24"/>
                <w:szCs w:val="24"/>
                <w:lang w:val="el-GR"/>
              </w:rPr>
            </w:pPr>
          </w:p>
        </w:tc>
        <w:tc>
          <w:tcPr>
            <w:tcW w:w="567" w:type="dxa"/>
            <w:vAlign w:val="center"/>
          </w:tcPr>
          <w:p w14:paraId="22F9ED13" w14:textId="77777777" w:rsidR="00E93266" w:rsidRPr="00E93266" w:rsidRDefault="00E93266"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10CAD1B7" w14:textId="2AAA0804" w:rsidR="00E93266" w:rsidRPr="00E93266" w:rsidRDefault="00E93266" w:rsidP="00E93266">
            <w:pPr>
              <w:autoSpaceDE w:val="0"/>
              <w:autoSpaceDN w:val="0"/>
              <w:adjustRightInd w:val="0"/>
              <w:jc w:val="center"/>
              <w:rPr>
                <w:rFonts w:ascii="Cambria" w:hAnsi="Cambria" w:cs="Calibri-Bold"/>
                <w:b/>
                <w:bCs/>
                <w:kern w:val="0"/>
                <w:sz w:val="24"/>
                <w:szCs w:val="24"/>
                <w:lang w:val="el-GR"/>
              </w:rPr>
            </w:pPr>
            <w:r>
              <w:rPr>
                <w:rFonts w:ascii="Cambria" w:hAnsi="Cambria" w:cs="Calibri-Bold"/>
                <w:b/>
                <w:bCs/>
                <w:kern w:val="0"/>
                <w:sz w:val="24"/>
                <w:szCs w:val="24"/>
                <w:lang w:val="el-GR"/>
              </w:rPr>
              <w:t>1</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sidR="00B13D82">
              <w:rPr>
                <w:rFonts w:ascii="Cambria" w:hAnsi="Cambria" w:cs="Calibri-Bold"/>
                <w:b/>
                <w:bCs/>
                <w:kern w:val="0"/>
                <w:sz w:val="24"/>
                <w:szCs w:val="24"/>
                <w:lang w:val="el-GR"/>
              </w:rPr>
              <w:t xml:space="preserve"> (14 ώρες)</w:t>
            </w:r>
          </w:p>
        </w:tc>
      </w:tr>
      <w:tr w:rsidR="00ED14C1" w:rsidRPr="006156FC" w14:paraId="1D5D219C" w14:textId="77777777" w:rsidTr="00861753">
        <w:trPr>
          <w:cantSplit/>
          <w:trHeight w:val="6398"/>
          <w:jc w:val="center"/>
        </w:trPr>
        <w:tc>
          <w:tcPr>
            <w:tcW w:w="704" w:type="dxa"/>
            <w:shd w:val="clear" w:color="auto" w:fill="FBE4D5" w:themeFill="accent2" w:themeFillTint="33"/>
            <w:textDirection w:val="btLr"/>
          </w:tcPr>
          <w:p w14:paraId="312D2B80" w14:textId="47316005"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ΟΚΤΩΒΡΙΟΣ</w:t>
            </w:r>
          </w:p>
        </w:tc>
        <w:tc>
          <w:tcPr>
            <w:tcW w:w="567" w:type="dxa"/>
            <w:vMerge w:val="restart"/>
            <w:vAlign w:val="center"/>
          </w:tcPr>
          <w:p w14:paraId="2CEAA4DE" w14:textId="360DEC52" w:rsidR="00ED14C1" w:rsidRPr="00E93266" w:rsidRDefault="00ED14C1"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vMerge w:val="restart"/>
          </w:tcPr>
          <w:p w14:paraId="77AA9850" w14:textId="1DDDF6BD" w:rsidR="00ED14C1" w:rsidRPr="00E93266" w:rsidRDefault="00ED14C1" w:rsidP="00E93266">
            <w:pPr>
              <w:rPr>
                <w:rFonts w:ascii="Cambria" w:hAnsi="Cambria" w:cs="Arial"/>
                <w:b/>
                <w:bCs/>
                <w:sz w:val="20"/>
                <w:szCs w:val="20"/>
                <w:lang w:val="el-GR"/>
              </w:rPr>
            </w:pPr>
            <w:r w:rsidRPr="00E93266">
              <w:rPr>
                <w:rFonts w:ascii="Cambria" w:hAnsi="Cambria" w:cs="Arial"/>
                <w:b/>
                <w:bCs/>
                <w:sz w:val="20"/>
                <w:szCs w:val="20"/>
                <w:lang w:val="el-GR"/>
              </w:rPr>
              <w:t xml:space="preserve">1.1 Εμβαδόν επίπεδης επιφάνειας   (2ω)                                                                                               </w:t>
            </w:r>
          </w:p>
          <w:p w14:paraId="40C3AA8C" w14:textId="77777777" w:rsidR="00ED14C1" w:rsidRPr="00E93266" w:rsidRDefault="00ED14C1" w:rsidP="009E4498">
            <w:pPr>
              <w:spacing w:after="60"/>
              <w:rPr>
                <w:rFonts w:ascii="Cambria" w:hAnsi="Cambria" w:cs="Arial"/>
                <w:sz w:val="20"/>
                <w:szCs w:val="20"/>
                <w:lang w:val="el-GR"/>
              </w:rPr>
            </w:pPr>
          </w:p>
        </w:tc>
        <w:tc>
          <w:tcPr>
            <w:tcW w:w="8930" w:type="dxa"/>
            <w:vMerge w:val="restart"/>
          </w:tcPr>
          <w:p w14:paraId="1E0DF9C7" w14:textId="538354AA" w:rsidR="00ED14C1" w:rsidRPr="004C1E1F" w:rsidRDefault="00ED14C1" w:rsidP="00B13D8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§1.1 (Να διατεθούν 2 διδακτικές ώρες)</w:t>
            </w:r>
          </w:p>
          <w:p w14:paraId="1934076F" w14:textId="0546F2B1" w:rsidR="00ED14C1" w:rsidRPr="004C1E1F" w:rsidRDefault="00ED14C1" w:rsidP="00B13D8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συγκεκριμένη ενότητα έχει μεγάλη σημασία για την ανάπτυξη των εννοιών που ακολουθούν στις</w:t>
            </w:r>
          </w:p>
          <w:p w14:paraId="30FD39A2" w14:textId="23AF7FA2" w:rsidR="00ED14C1" w:rsidRPr="004C1E1F" w:rsidRDefault="00ED14C1" w:rsidP="00B13D8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επόμενες παραγράφους. Απαραίτητα στοιχεία που πρέπει να κατανοηθούν από τους/τις μαθητές/-ήτριες πριν περάσουν αργότερα στους τύπους υπολογισμού των εμβαδών γεωμετρικών σχημάτων καθώς και στις μετατροπές μονάδων είναι τα εξής:</w:t>
            </w:r>
          </w:p>
          <w:p w14:paraId="694B0FFE" w14:textId="45F6AFDE"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σύγκριση επιφανειών (πολυγωνικών και μη) μέσα από διαφορετικές διαδικασίες (επικάλυψη, διαίρεση, σύνθεση κ.λ.π.)</w:t>
            </w:r>
          </w:p>
          <w:p w14:paraId="7FB1614E" w14:textId="4B3B15F8"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89312" behindDoc="0" locked="0" layoutInCell="1" allowOverlap="1" wp14:anchorId="05BADA0C" wp14:editId="63AE5198">
                  <wp:simplePos x="0" y="0"/>
                  <wp:positionH relativeFrom="column">
                    <wp:posOffset>3941445</wp:posOffset>
                  </wp:positionH>
                  <wp:positionV relativeFrom="paragraph">
                    <wp:posOffset>130175</wp:posOffset>
                  </wp:positionV>
                  <wp:extent cx="1657350" cy="1513840"/>
                  <wp:effectExtent l="0" t="0" r="0" b="0"/>
                  <wp:wrapSquare wrapText="bothSides"/>
                  <wp:docPr id="60628241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Η έννοια της διατήρησης της επιφάνειας</w:t>
            </w:r>
          </w:p>
          <w:p w14:paraId="32DF3BAC" w14:textId="21833550"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διαφοροποίηση ανάμεσα στο γεωμετρικό μέγεθος (επιφάνεια) και στη μέτρησή του (εμβαδόν)</w:t>
            </w:r>
          </w:p>
          <w:p w14:paraId="589DB804" w14:textId="5F1B3447"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έννοια της μονάδας μέτρησης (άτυπη ή τυποποιημένη), η επιλογή της κατάλληλης μονάδας, η χρήση της για την επικάλυψη μιας επιφάνειας και η σύμβαση της χρήσης της τετραγωνικής μονάδας.</w:t>
            </w:r>
          </w:p>
          <w:p w14:paraId="35A96777" w14:textId="637BB265"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διάκριση ανάμεσα στη μέτρηση της επιφάνειας (εμβαδόν) από τις μετρήσεις άλλων μεγεθών</w:t>
            </w:r>
          </w:p>
          <w:p w14:paraId="0FB790A7" w14:textId="1AEE832E"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(π.χ. τμήματα και τα μήκη τους ή η περίμετρος και το μήκος της)</w:t>
            </w:r>
          </w:p>
          <w:p w14:paraId="098DE842" w14:textId="7F9A6D1A" w:rsidR="00ED14C1" w:rsidRPr="004C1E1F" w:rsidRDefault="00ED14C1" w:rsidP="00B13D82">
            <w:pPr>
              <w:pStyle w:val="a4"/>
              <w:numPr>
                <w:ilvl w:val="0"/>
                <w:numId w:val="2"/>
              </w:numPr>
              <w:autoSpaceDE w:val="0"/>
              <w:autoSpaceDN w:val="0"/>
              <w:adjustRightInd w:val="0"/>
              <w:rPr>
                <w:rFonts w:ascii="Cambria" w:hAnsi="Cambria" w:cs="Calibri-Bold"/>
                <w:b/>
                <w:bCs/>
                <w:kern w:val="0"/>
                <w:sz w:val="20"/>
                <w:szCs w:val="20"/>
                <w:lang w:val="el-GR"/>
              </w:rPr>
            </w:pPr>
            <w:r w:rsidRPr="004C1E1F">
              <w:rPr>
                <w:rFonts w:ascii="Cambria" w:hAnsi="Cambria" w:cs="Calibri"/>
                <w:kern w:val="0"/>
                <w:sz w:val="20"/>
                <w:szCs w:val="20"/>
                <w:lang w:val="el-GR"/>
              </w:rPr>
              <w:t>Η προσεγγιστική φύση της διαδικασίας της μέτρησης</w:t>
            </w:r>
          </w:p>
          <w:p w14:paraId="6CBD596D" w14:textId="2F57A0F5" w:rsidR="00ED14C1" w:rsidRPr="004C1E1F" w:rsidRDefault="00ED14C1" w:rsidP="00B13D82">
            <w:pPr>
              <w:pStyle w:val="a4"/>
              <w:numPr>
                <w:ilvl w:val="0"/>
                <w:numId w:val="2"/>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Ο τρόπος μεταβολής του εμβαδού όταν χρησιμοποιούμε πολλαπλάσια ή υποπολλαπλάσια μιας αρχικής μονάδας</w:t>
            </w:r>
          </w:p>
          <w:p w14:paraId="2469D91B" w14:textId="4C34AED4"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Για παράδειγμα: Η σύγκριση των επιφανειών των διπλανών σχημάτων, η εύρεση διαφορετικών τρόπων σύγκρισης, η προσπάθεια υπολογισμού της σχέσης που έχουν (π.χ. πόσο μεγαλύτερη είναι η μία σε σχέση με την άλλη) κτλ., συμβάλλουν στην καλύτερη κατανόηση κάποιων εννοιών.</w:t>
            </w:r>
          </w:p>
          <w:p w14:paraId="13C598EE" w14:textId="4D262F35"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Bold"/>
                <w:b/>
                <w:bCs/>
                <w:color w:val="000000"/>
                <w:kern w:val="0"/>
                <w:sz w:val="20"/>
                <w:szCs w:val="20"/>
                <w:lang w:val="el-GR"/>
              </w:rPr>
              <w:t>Για τις δυσκολίες των μαθητών/-</w:t>
            </w:r>
            <w:proofErr w:type="spellStart"/>
            <w:r w:rsidRPr="004C1E1F">
              <w:rPr>
                <w:rFonts w:ascii="Cambria" w:hAnsi="Cambria" w:cs="Calibri-Bold"/>
                <w:b/>
                <w:bCs/>
                <w:color w:val="000000"/>
                <w:kern w:val="0"/>
                <w:sz w:val="20"/>
                <w:szCs w:val="20"/>
                <w:lang w:val="el-GR"/>
              </w:rPr>
              <w:t>ητριών</w:t>
            </w:r>
            <w:proofErr w:type="spellEnd"/>
            <w:r w:rsidRPr="004C1E1F">
              <w:rPr>
                <w:rFonts w:ascii="Cambria" w:hAnsi="Cambria" w:cs="Calibri-Bold"/>
                <w:b/>
                <w:bCs/>
                <w:color w:val="000000"/>
                <w:kern w:val="0"/>
                <w:sz w:val="20"/>
                <w:szCs w:val="20"/>
                <w:lang w:val="el-GR"/>
              </w:rPr>
              <w:t xml:space="preserve"> σχετικά με την έννοια της μέτρησης</w:t>
            </w:r>
            <w:r w:rsidRPr="004C1E1F">
              <w:rPr>
                <w:rFonts w:ascii="Cambria" w:hAnsi="Cambria" w:cs="Calibri"/>
                <w:color w:val="000000"/>
                <w:kern w:val="0"/>
                <w:sz w:val="20"/>
                <w:szCs w:val="20"/>
                <w:lang w:val="el-GR"/>
              </w:rPr>
              <w:t xml:space="preserve">, βλέπε </w:t>
            </w:r>
            <w:r w:rsidRPr="004C1E1F">
              <w:rPr>
                <w:rFonts w:ascii="Cambria" w:hAnsi="Cambria" w:cs="Calibri"/>
                <w:color w:val="0000FF"/>
                <w:kern w:val="0"/>
                <w:sz w:val="20"/>
                <w:szCs w:val="20"/>
              </w:rPr>
              <w:t>http</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ebooks</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edu</w:t>
            </w:r>
            <w:proofErr w:type="spellEnd"/>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gr</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new</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ps</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php</w:t>
            </w:r>
            <w:proofErr w:type="spellEnd"/>
            <w:r w:rsidRPr="004C1E1F">
              <w:rPr>
                <w:rFonts w:ascii="Cambria" w:hAnsi="Cambria" w:cs="Calibri"/>
                <w:color w:val="0000FF"/>
                <w:kern w:val="0"/>
                <w:sz w:val="20"/>
                <w:szCs w:val="20"/>
                <w:lang w:val="el-GR"/>
              </w:rPr>
              <w:t xml:space="preserve"> </w:t>
            </w:r>
            <w:r w:rsidRPr="004C1E1F">
              <w:rPr>
                <w:rFonts w:ascii="Cambria" w:hAnsi="Cambria" w:cs="Calibri"/>
                <w:color w:val="000000"/>
                <w:kern w:val="0"/>
                <w:sz w:val="20"/>
                <w:szCs w:val="20"/>
                <w:lang w:val="el-GR"/>
              </w:rPr>
              <w:t>, στο 2. ΣΥΜΠΛΗΡΩΜΑΤΙΚΑ ΠΡΟΣ ΤΑ ΙΣΧΥΟΝΤΑ ΠΡΟΓΡΑΜΜΑΤΑ</w:t>
            </w:r>
          </w:p>
          <w:p w14:paraId="1E88A4ED" w14:textId="77777777"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 xml:space="preserve">ΣΠΟΥΔΩΝ/ Β. Οδηγοί για τον Εκπαιδευτικό/ Επιστημονικό Πεδίο: Μαθηματικά/ </w:t>
            </w:r>
            <w:proofErr w:type="spellStart"/>
            <w:r w:rsidRPr="004C1E1F">
              <w:rPr>
                <w:rFonts w:ascii="Cambria" w:hAnsi="Cambria" w:cs="Calibri"/>
                <w:color w:val="000000"/>
                <w:kern w:val="0"/>
                <w:sz w:val="20"/>
                <w:szCs w:val="20"/>
                <w:lang w:val="el-GR"/>
              </w:rPr>
              <w:t>Σελ</w:t>
            </w:r>
            <w:proofErr w:type="spellEnd"/>
            <w:r w:rsidRPr="004C1E1F">
              <w:rPr>
                <w:rFonts w:ascii="Cambria" w:hAnsi="Cambria" w:cs="Calibri"/>
                <w:color w:val="000000"/>
                <w:kern w:val="0"/>
                <w:sz w:val="20"/>
                <w:szCs w:val="20"/>
                <w:lang w:val="el-GR"/>
              </w:rPr>
              <w:t xml:space="preserve"> 103.</w:t>
            </w:r>
          </w:p>
          <w:p w14:paraId="7B2BCFFE" w14:textId="4F5E8B89" w:rsidR="00ED14C1" w:rsidRPr="004C1E1F" w:rsidRDefault="00ED14C1" w:rsidP="00B13D82">
            <w:pPr>
              <w:autoSpaceDE w:val="0"/>
              <w:autoSpaceDN w:val="0"/>
              <w:adjustRightInd w:val="0"/>
              <w:rPr>
                <w:rFonts w:ascii="Cambria" w:hAnsi="Cambria" w:cs="Calibri-Bold"/>
                <w:b/>
                <w:bCs/>
                <w:color w:val="000000"/>
                <w:kern w:val="0"/>
                <w:sz w:val="20"/>
                <w:szCs w:val="20"/>
                <w:lang w:val="el-GR"/>
              </w:rPr>
            </w:pPr>
            <w:r w:rsidRPr="004C1E1F">
              <w:rPr>
                <w:rFonts w:ascii="Cambria" w:hAnsi="Cambria" w:cs="Calibri"/>
                <w:color w:val="000000"/>
                <w:kern w:val="0"/>
                <w:sz w:val="20"/>
                <w:szCs w:val="20"/>
                <w:lang w:val="el-GR"/>
              </w:rPr>
              <w:lastRenderedPageBreak/>
              <w:t>Προτείνονται</w:t>
            </w:r>
            <w:r w:rsidRPr="004C1E1F">
              <w:rPr>
                <w:rFonts w:ascii="Cambria" w:hAnsi="Cambria" w:cs="Calibri-Bold"/>
                <w:b/>
                <w:bCs/>
                <w:color w:val="000000"/>
                <w:kern w:val="0"/>
                <w:sz w:val="20"/>
                <w:szCs w:val="20"/>
                <w:lang w:val="el-GR"/>
              </w:rPr>
              <w:t>:</w:t>
            </w:r>
          </w:p>
          <w:p w14:paraId="5AD73071" w14:textId="77777777"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color w:val="000000"/>
                <w:kern w:val="0"/>
                <w:sz w:val="20"/>
                <w:szCs w:val="20"/>
                <w:lang w:val="el-GR"/>
              </w:rPr>
              <w:t xml:space="preserve">• </w:t>
            </w:r>
            <w:r w:rsidRPr="004C1E1F">
              <w:rPr>
                <w:rFonts w:ascii="Cambria" w:hAnsi="Cambria" w:cs="Calibri"/>
                <w:color w:val="000000"/>
                <w:kern w:val="0"/>
                <w:sz w:val="20"/>
                <w:szCs w:val="20"/>
                <w:lang w:val="el-GR"/>
              </w:rPr>
              <w:t>Δραστηριότητα 1 σ. 113. Με την ευκαιρία της δραστηριότητας αυτής να τονιστεί:</w:t>
            </w:r>
          </w:p>
          <w:p w14:paraId="65D5694E" w14:textId="7D5DE1EC"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noProof/>
                <w:color w:val="000000"/>
                <w:kern w:val="0"/>
                <w:sz w:val="20"/>
                <w:szCs w:val="20"/>
              </w:rPr>
              <w:drawing>
                <wp:anchor distT="0" distB="0" distL="114300" distR="114300" simplePos="0" relativeHeight="251790336" behindDoc="0" locked="0" layoutInCell="1" allowOverlap="1" wp14:anchorId="2398786E" wp14:editId="317D164D">
                  <wp:simplePos x="0" y="0"/>
                  <wp:positionH relativeFrom="column">
                    <wp:posOffset>4104005</wp:posOffset>
                  </wp:positionH>
                  <wp:positionV relativeFrom="paragraph">
                    <wp:posOffset>11430</wp:posOffset>
                  </wp:positionV>
                  <wp:extent cx="1410335" cy="1247140"/>
                  <wp:effectExtent l="0" t="0" r="0" b="0"/>
                  <wp:wrapSquare wrapText="bothSides"/>
                  <wp:docPr id="388277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772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0335" cy="1247140"/>
                          </a:xfrm>
                          <a:prstGeom prst="rect">
                            <a:avLst/>
                          </a:prstGeom>
                        </pic:spPr>
                      </pic:pic>
                    </a:graphicData>
                  </a:graphic>
                  <wp14:sizeRelH relativeFrom="page">
                    <wp14:pctWidth>0</wp14:pctWidth>
                  </wp14:sizeRelH>
                  <wp14:sizeRelV relativeFrom="page">
                    <wp14:pctHeight>0</wp14:pctHeight>
                  </wp14:sizeRelV>
                </wp:anchor>
              </w:drawing>
            </w:r>
            <w:r w:rsidRPr="004C1E1F">
              <w:rPr>
                <w:rFonts w:ascii="Cambria" w:hAnsi="Cambria" w:cs="CourierNewPSMT"/>
                <w:color w:val="000000"/>
                <w:kern w:val="0"/>
                <w:sz w:val="20"/>
                <w:szCs w:val="20"/>
              </w:rPr>
              <w:t>o</w:t>
            </w:r>
            <w:r w:rsidRPr="004C1E1F">
              <w:rPr>
                <w:rFonts w:ascii="Cambria" w:hAnsi="Cambria" w:cs="CourierNewPSMT"/>
                <w:color w:val="000000"/>
                <w:kern w:val="0"/>
                <w:sz w:val="20"/>
                <w:szCs w:val="20"/>
                <w:lang w:val="el-GR"/>
              </w:rPr>
              <w:t xml:space="preserve"> </w:t>
            </w:r>
            <w:r w:rsidRPr="004C1E1F">
              <w:rPr>
                <w:rFonts w:ascii="Cambria" w:hAnsi="Cambria" w:cs="Calibri"/>
                <w:color w:val="000000"/>
                <w:kern w:val="0"/>
                <w:sz w:val="20"/>
                <w:szCs w:val="20"/>
                <w:lang w:val="el-GR"/>
              </w:rPr>
              <w:t>Η προσθετική ιδιότητα του εμβαδού (το εμβαδόν της ένωσης δύο ή περισσοτέρων μη επικαλυπτόμενων χωρίων είναι ίσο με το άθροισμα των εμβαδών τους).</w:t>
            </w:r>
          </w:p>
          <w:p w14:paraId="722F1BC6" w14:textId="4673590A"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ourierNewPSMT"/>
                <w:color w:val="000000"/>
                <w:kern w:val="0"/>
                <w:sz w:val="20"/>
                <w:szCs w:val="20"/>
              </w:rPr>
              <w:t>o</w:t>
            </w:r>
            <w:r w:rsidRPr="004C1E1F">
              <w:rPr>
                <w:rFonts w:ascii="Cambria" w:hAnsi="Cambria" w:cs="CourierNewPSMT"/>
                <w:color w:val="000000"/>
                <w:kern w:val="0"/>
                <w:sz w:val="20"/>
                <w:szCs w:val="20"/>
                <w:lang w:val="el-GR"/>
              </w:rPr>
              <w:t xml:space="preserve"> </w:t>
            </w:r>
            <w:r w:rsidRPr="004C1E1F">
              <w:rPr>
                <w:rFonts w:ascii="Cambria" w:hAnsi="Cambria" w:cs="Calibri"/>
                <w:color w:val="000000"/>
                <w:kern w:val="0"/>
                <w:sz w:val="20"/>
                <w:szCs w:val="20"/>
                <w:lang w:val="el-GR"/>
              </w:rPr>
              <w:t>Η τιμή του εμβαδού ενός σχήματος εξαρτάται από την επιλεγόμενη μονάδα μέτρησης.</w:t>
            </w:r>
          </w:p>
          <w:p w14:paraId="61DD5AE8" w14:textId="6E530656"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color w:val="000000"/>
                <w:kern w:val="0"/>
                <w:sz w:val="20"/>
                <w:szCs w:val="20"/>
                <w:lang w:val="el-GR"/>
              </w:rPr>
              <w:t xml:space="preserve">• </w:t>
            </w:r>
            <w:r w:rsidRPr="004C1E1F">
              <w:rPr>
                <w:rFonts w:ascii="Cambria" w:hAnsi="Cambria" w:cs="Calibri"/>
                <w:color w:val="000000"/>
                <w:kern w:val="0"/>
                <w:sz w:val="20"/>
                <w:szCs w:val="20"/>
                <w:lang w:val="el-GR"/>
              </w:rPr>
              <w:t>Μπορούν ακόμη να γίνουν τα παρακάτω παραδείγματα με τα οποία φαίνεται ότι γενικά το εμβαδόν δεν εξαρτάται από την περίμετρο.</w:t>
            </w:r>
          </w:p>
          <w:p w14:paraId="2D7284CB" w14:textId="4B842700"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Εφαρμογές 1, 2 σ. 114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Άσκηση 3 σ. 116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Για Διασκέδαση σ. 116</w:t>
            </w:r>
          </w:p>
        </w:tc>
      </w:tr>
      <w:tr w:rsidR="00ED14C1" w:rsidRPr="00E93266" w14:paraId="5743D2FB" w14:textId="77777777" w:rsidTr="00471A46">
        <w:trPr>
          <w:cantSplit/>
          <w:trHeight w:val="2552"/>
          <w:jc w:val="center"/>
        </w:trPr>
        <w:tc>
          <w:tcPr>
            <w:tcW w:w="704" w:type="dxa"/>
            <w:vMerge w:val="restart"/>
            <w:tcBorders>
              <w:bottom w:val="single" w:sz="4" w:space="0" w:color="auto"/>
            </w:tcBorders>
            <w:shd w:val="clear" w:color="auto" w:fill="FBE4D5" w:themeFill="accent2" w:themeFillTint="33"/>
            <w:textDirection w:val="btLr"/>
          </w:tcPr>
          <w:p w14:paraId="105EAB73" w14:textId="73AA3269"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lastRenderedPageBreak/>
              <w:t>ΟΚΤΩΒΡΙΟΣ</w:t>
            </w:r>
          </w:p>
        </w:tc>
        <w:tc>
          <w:tcPr>
            <w:tcW w:w="567" w:type="dxa"/>
            <w:vMerge/>
            <w:vAlign w:val="center"/>
          </w:tcPr>
          <w:p w14:paraId="1AE41141"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vMerge/>
            <w:tcBorders>
              <w:bottom w:val="single" w:sz="4" w:space="0" w:color="auto"/>
            </w:tcBorders>
          </w:tcPr>
          <w:p w14:paraId="3A76A01D" w14:textId="77777777" w:rsidR="00ED14C1" w:rsidRPr="00E93266" w:rsidRDefault="00ED14C1" w:rsidP="00E93266">
            <w:pPr>
              <w:rPr>
                <w:rFonts w:ascii="Cambria" w:hAnsi="Cambria" w:cs="Arial"/>
                <w:b/>
                <w:bCs/>
                <w:sz w:val="20"/>
                <w:szCs w:val="20"/>
                <w:lang w:val="el-GR"/>
              </w:rPr>
            </w:pPr>
          </w:p>
        </w:tc>
        <w:tc>
          <w:tcPr>
            <w:tcW w:w="8930" w:type="dxa"/>
            <w:vMerge/>
            <w:tcBorders>
              <w:bottom w:val="single" w:sz="4" w:space="0" w:color="auto"/>
            </w:tcBorders>
          </w:tcPr>
          <w:p w14:paraId="73E94688" w14:textId="77777777" w:rsidR="00ED14C1" w:rsidRPr="00B13D82" w:rsidRDefault="00ED14C1" w:rsidP="00B13D82">
            <w:pPr>
              <w:autoSpaceDE w:val="0"/>
              <w:autoSpaceDN w:val="0"/>
              <w:adjustRightInd w:val="0"/>
              <w:rPr>
                <w:rFonts w:ascii="Calibri-Bold" w:hAnsi="Calibri-Bold" w:cs="Calibri-Bold"/>
                <w:b/>
                <w:bCs/>
                <w:kern w:val="0"/>
                <w:sz w:val="20"/>
                <w:szCs w:val="20"/>
                <w:lang w:val="el-GR"/>
              </w:rPr>
            </w:pPr>
          </w:p>
        </w:tc>
      </w:tr>
      <w:tr w:rsidR="00ED14C1" w:rsidRPr="006156FC" w14:paraId="1C06EACA" w14:textId="77777777" w:rsidTr="00613E8D">
        <w:trPr>
          <w:cantSplit/>
          <w:trHeight w:val="2010"/>
          <w:jc w:val="center"/>
        </w:trPr>
        <w:tc>
          <w:tcPr>
            <w:tcW w:w="704" w:type="dxa"/>
            <w:vMerge/>
            <w:tcBorders>
              <w:bottom w:val="single" w:sz="4" w:space="0" w:color="auto"/>
            </w:tcBorders>
            <w:shd w:val="clear" w:color="auto" w:fill="FBE4D5" w:themeFill="accent2" w:themeFillTint="33"/>
            <w:textDirection w:val="btLr"/>
          </w:tcPr>
          <w:p w14:paraId="3D14CAD0" w14:textId="77777777" w:rsidR="00ED14C1" w:rsidRPr="00E93266" w:rsidRDefault="00ED14C1" w:rsidP="009E4498">
            <w:pPr>
              <w:ind w:left="113" w:right="113"/>
              <w:jc w:val="center"/>
              <w:rPr>
                <w:rFonts w:ascii="Cambria" w:hAnsi="Cambria"/>
                <w:b/>
                <w:sz w:val="24"/>
                <w:szCs w:val="24"/>
                <w:lang w:val="el-GR"/>
              </w:rPr>
            </w:pPr>
          </w:p>
        </w:tc>
        <w:tc>
          <w:tcPr>
            <w:tcW w:w="567" w:type="dxa"/>
            <w:vMerge/>
            <w:vAlign w:val="center"/>
          </w:tcPr>
          <w:p w14:paraId="61B55677"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tcBorders>
              <w:bottom w:val="single" w:sz="4" w:space="0" w:color="auto"/>
            </w:tcBorders>
          </w:tcPr>
          <w:p w14:paraId="04C30952" w14:textId="6D930F6F" w:rsidR="00ED14C1" w:rsidRPr="00E93266" w:rsidRDefault="00ED14C1" w:rsidP="009E4498">
            <w:pPr>
              <w:spacing w:after="60"/>
              <w:rPr>
                <w:rFonts w:ascii="Cambria" w:hAnsi="Cambria" w:cs="Arial"/>
                <w:sz w:val="20"/>
                <w:szCs w:val="20"/>
                <w:lang w:val="el-GR"/>
              </w:rPr>
            </w:pPr>
            <w:r w:rsidRPr="00E93266">
              <w:rPr>
                <w:rFonts w:ascii="Cambria" w:hAnsi="Cambria" w:cs="Arial"/>
                <w:b/>
                <w:bCs/>
                <w:sz w:val="20"/>
                <w:szCs w:val="20"/>
                <w:lang w:val="el-GR"/>
              </w:rPr>
              <w:t>1.2 Μονάδες μέτρησης επιφανειών (2ω)</w:t>
            </w:r>
          </w:p>
        </w:tc>
        <w:tc>
          <w:tcPr>
            <w:tcW w:w="8930" w:type="dxa"/>
            <w:tcBorders>
              <w:bottom w:val="single" w:sz="4" w:space="0" w:color="auto"/>
            </w:tcBorders>
          </w:tcPr>
          <w:p w14:paraId="2B423E11" w14:textId="77777777"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§1.2 (Να διατεθούν 2 διδακτικές ώρες)</w:t>
            </w:r>
          </w:p>
          <w:p w14:paraId="2753D251"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Οι μαθητές/-ήτριες γνωρίζουν από το Δημοτικό τις δεκαδικές μονάδες μέτρησης των επιφανειών και</w:t>
            </w:r>
          </w:p>
          <w:p w14:paraId="55B8337C"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το νέο στοιχείο είναι ο διεθνής συμβολισμός τους. Η αισθητοποίηση της τυπικής μονάδας, των</w:t>
            </w:r>
          </w:p>
          <w:p w14:paraId="169BEF85"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υποδιαιρέσεων και των πολλαπλάσιων αυτής, οι μεταξύ τους σχέσεις, καθώς επίσης η επιλογή της</w:t>
            </w:r>
          </w:p>
          <w:p w14:paraId="77408220"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κατάλληλης μονάδας ανάλογα με την επιφάνεια που θέλουμε να μετρήσουμε (άσκηση 6 σελ. 118),</w:t>
            </w:r>
          </w:p>
          <w:p w14:paraId="00CD0A67"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συμβάλλουν στην καλύτερη κατανόηση, απ’ ό,τι μόνον η συνεχής εξάσκηση με ασκήσεις μετατροπής</w:t>
            </w:r>
          </w:p>
          <w:p w14:paraId="5514BFCC"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από την μία μονάδα μέτρησης σε άλλη.</w:t>
            </w:r>
          </w:p>
          <w:p w14:paraId="49494C74" w14:textId="7167A9F2"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
                <w:kern w:val="0"/>
                <w:sz w:val="20"/>
                <w:szCs w:val="20"/>
                <w:lang w:val="el-GR"/>
              </w:rPr>
              <w:t>Προτείνονται</w:t>
            </w:r>
            <w:r w:rsidRPr="004C1E1F">
              <w:rPr>
                <w:rFonts w:ascii="Cambria" w:hAnsi="Cambria" w:cs="Calibri-Bold"/>
                <w:b/>
                <w:bCs/>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Εφαρμογές 1, 2 σ. 117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Ερώτηση κατανόησης 1 σελ. 117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Ασκήσεις 1, 2, 6 σ. 118</w:t>
            </w:r>
          </w:p>
        </w:tc>
      </w:tr>
      <w:tr w:rsidR="00ED14C1" w:rsidRPr="006156FC" w14:paraId="759A9045" w14:textId="77777777" w:rsidTr="00861753">
        <w:trPr>
          <w:cantSplit/>
          <w:trHeight w:val="2637"/>
          <w:jc w:val="center"/>
        </w:trPr>
        <w:tc>
          <w:tcPr>
            <w:tcW w:w="704" w:type="dxa"/>
            <w:vMerge/>
            <w:shd w:val="clear" w:color="auto" w:fill="FBE4D5" w:themeFill="accent2" w:themeFillTint="33"/>
            <w:textDirection w:val="btLr"/>
          </w:tcPr>
          <w:p w14:paraId="48EF1D67" w14:textId="77777777" w:rsidR="00ED14C1" w:rsidRPr="00E93266" w:rsidRDefault="00ED14C1" w:rsidP="009E4498">
            <w:pPr>
              <w:ind w:left="113" w:right="113"/>
              <w:jc w:val="center"/>
              <w:rPr>
                <w:rFonts w:ascii="Cambria" w:hAnsi="Cambria"/>
                <w:b/>
                <w:sz w:val="24"/>
                <w:szCs w:val="24"/>
                <w:lang w:val="el-GR"/>
              </w:rPr>
            </w:pPr>
          </w:p>
        </w:tc>
        <w:tc>
          <w:tcPr>
            <w:tcW w:w="567" w:type="dxa"/>
            <w:vMerge/>
            <w:vAlign w:val="center"/>
          </w:tcPr>
          <w:p w14:paraId="1847E777"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tcPr>
          <w:p w14:paraId="19877B0D" w14:textId="4744BDDE" w:rsidR="00ED14C1" w:rsidRPr="00E93266" w:rsidRDefault="00ED14C1" w:rsidP="009E4498">
            <w:pPr>
              <w:spacing w:after="60"/>
              <w:rPr>
                <w:rFonts w:ascii="Cambria" w:hAnsi="Cambria" w:cs="Arial"/>
                <w:sz w:val="20"/>
                <w:szCs w:val="20"/>
                <w:lang w:val="el-GR"/>
              </w:rPr>
            </w:pPr>
            <w:r w:rsidRPr="00E93266">
              <w:rPr>
                <w:rFonts w:ascii="Cambria" w:hAnsi="Cambria" w:cs="Arial"/>
                <w:b/>
                <w:bCs/>
                <w:sz w:val="20"/>
                <w:szCs w:val="20"/>
                <w:lang w:val="el-GR"/>
              </w:rPr>
              <w:t>1.3 Εμβαδά επιπέδων σχημάτων (</w:t>
            </w:r>
            <w:r>
              <w:rPr>
                <w:rFonts w:ascii="Cambria" w:hAnsi="Cambria" w:cs="Arial"/>
                <w:b/>
                <w:bCs/>
                <w:sz w:val="20"/>
                <w:szCs w:val="20"/>
                <w:lang w:val="el-GR"/>
              </w:rPr>
              <w:t>3</w:t>
            </w:r>
            <w:r w:rsidRPr="00E93266">
              <w:rPr>
                <w:rFonts w:ascii="Cambria" w:hAnsi="Cambria" w:cs="Arial"/>
                <w:b/>
                <w:bCs/>
                <w:sz w:val="20"/>
                <w:szCs w:val="20"/>
                <w:lang w:val="el-GR"/>
              </w:rPr>
              <w:t>ω)</w:t>
            </w:r>
          </w:p>
        </w:tc>
        <w:tc>
          <w:tcPr>
            <w:tcW w:w="8930" w:type="dxa"/>
            <w:vMerge w:val="restart"/>
          </w:tcPr>
          <w:p w14:paraId="76470A73" w14:textId="3EBC94AE"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§1.3 (Να διατεθούν 6 διδακτικές ώρες)</w:t>
            </w:r>
          </w:p>
          <w:p w14:paraId="66C31B88" w14:textId="01CE4513"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Το περιεχόμενο της ενότητας δεν είναι νέο για τους/τις μαθητές/-ήτριες. Χρησιμοποιώντας ως βάση το εμβαδόν του ορθογωνίου παραλληλογράμμου αναπτύσσονται μέσα από μετασχηματισμούς το εμβαδόν των άλλων γεωμετρικών σχημάτων. Ο υπολογισμός του εμβαδού του ορθογωνίου παραλληλογράμμου γίνεται μέσα από τη μέτρηση των τετραγωνικών μονάδων που το επικαλύπτουν όπου το πλήθος τους εκφράζεται από το γινόμενο των διαστάσεων του ορθογωνίου.</w:t>
            </w:r>
          </w:p>
          <w:p w14:paraId="12EA7034" w14:textId="3A060301"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Θα πρέπει να αντιμετωπιστούν επίσης δυσκολίες που έχουν οι μαθητές</w:t>
            </w:r>
            <w:r w:rsidRPr="004C1E1F">
              <w:rPr>
                <w:rFonts w:ascii="Cambria" w:hAnsi="Cambria" w:cs="Calibri"/>
                <w:kern w:val="0"/>
                <w:sz w:val="20"/>
                <w:szCs w:val="20"/>
                <w:vertAlign w:val="superscript"/>
                <w:lang w:val="el-GR"/>
              </w:rPr>
              <w:t>1</w:t>
            </w:r>
            <w:r w:rsidRPr="004C1E1F">
              <w:rPr>
                <w:rFonts w:ascii="Cambria" w:hAnsi="Cambria" w:cs="Calibri"/>
                <w:kern w:val="0"/>
                <w:sz w:val="20"/>
                <w:szCs w:val="20"/>
                <w:lang w:val="el-GR"/>
              </w:rPr>
              <w:t>, όπως ότι:</w:t>
            </w:r>
          </w:p>
          <w:p w14:paraId="46DF272C" w14:textId="323ACEC9"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Σχήματα με μεγαλύτερη περίμετρο έχουν μεγαλύτερο εμβαδό.</w:t>
            </w:r>
          </w:p>
          <w:p w14:paraId="5405A52D" w14:textId="3B2C5AA0"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Ο διπλασιασμός, τριπλασιασμός κτλ. των διαστάσεων διπλασιάζει, τριπλασιάζει κλπ. Το εμβαδόν.</w:t>
            </w:r>
          </w:p>
          <w:p w14:paraId="66511D2D" w14:textId="77777777"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Βάση (ή βάσεις) στα σχήματα, είναι μόνον η πλευρά (ή οι πλευρές) που έχει (ή έχουν) οριζόντιο προσανατολισμό.</w:t>
            </w:r>
          </w:p>
          <w:p w14:paraId="47A530CD" w14:textId="1B223669"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Ύψος του παραλληλογράμμου ή του τραπεζίου είναι μόνον αυτό που άγεται από μία κορυφή του ή αυτό που έχει κατακόρυφο προσανατολισμό.</w:t>
            </w:r>
            <w:r w:rsidRPr="004C1E1F">
              <w:rPr>
                <w:rFonts w:ascii="Cambria" w:hAnsi="Cambria" w:cs="Calibri"/>
                <w:kern w:val="0"/>
                <w:sz w:val="20"/>
                <w:szCs w:val="20"/>
                <w:vertAlign w:val="superscript"/>
                <w:lang w:val="el-GR"/>
              </w:rPr>
              <w:t>2</w:t>
            </w:r>
          </w:p>
          <w:p w14:paraId="1C4E4842" w14:textId="77777777" w:rsidR="00ED14C1" w:rsidRPr="004C1E1F" w:rsidRDefault="00ED14C1" w:rsidP="00AA36D8">
            <w:pPr>
              <w:autoSpaceDE w:val="0"/>
              <w:autoSpaceDN w:val="0"/>
              <w:adjustRightInd w:val="0"/>
              <w:rPr>
                <w:rFonts w:ascii="Cambria" w:hAnsi="Cambria" w:cs="TimesNewRomanPSMT"/>
                <w:kern w:val="0"/>
                <w:sz w:val="18"/>
                <w:szCs w:val="18"/>
                <w:lang w:val="el-GR"/>
              </w:rPr>
            </w:pPr>
          </w:p>
          <w:p w14:paraId="4AABC05C" w14:textId="65C73C1D"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1 Η άρση των δυσκολιών των μαθητών/-ητριών είναι μια αργή και δύσκολη διαδικασία. Μπορεί να προκληθεί μέσα από την ενεργητική συμμετοχή τους σε ένα κατάλληλο διδακτικό περιβάλλον, το οποίο θα τους οδηγεί στις</w:t>
            </w:r>
          </w:p>
          <w:p w14:paraId="39FF59E5"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απαραίτητες γνωστικές συγκρούσεις και όχι μόνον μέσα από την παράθεση της ορθής άποψης – γνώσης.</w:t>
            </w:r>
          </w:p>
          <w:p w14:paraId="1428832E"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2 Ο προσανατολισμός με τον οποίο παρουσιάζονται τα σχήματα στα βιβλία, αλλά και οι παραστάσεις που έχουν</w:t>
            </w:r>
          </w:p>
          <w:p w14:paraId="713D3F25"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από το περιβάλλον στην καθημερινή τους ζωή, συμβάλουν σε αυτές τις δυσκολίες. Η έκθεσή τους σε σχήματα με</w:t>
            </w:r>
          </w:p>
          <w:p w14:paraId="44BB18FD" w14:textId="44B9A0F1"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ασυνήθιστο προσανατολισμό ή σχήματα «μακρόστενα» (π.χ. τρίγωνα με σημαντικά μικρότερη την μία πλευρά σε σχέση με τις άλλες) κλπ. μπορεί να συμβάλλει, κατά ένα μέρος, στην κατεύθυνση αντιμετώπισης αυτών των δυσκολιών.</w:t>
            </w:r>
          </w:p>
          <w:p w14:paraId="4E91F9B4" w14:textId="77777777" w:rsidR="00ED14C1" w:rsidRPr="004C1E1F" w:rsidRDefault="00ED14C1" w:rsidP="00AA36D8">
            <w:pPr>
              <w:autoSpaceDE w:val="0"/>
              <w:autoSpaceDN w:val="0"/>
              <w:adjustRightInd w:val="0"/>
              <w:rPr>
                <w:rFonts w:ascii="Cambria" w:hAnsi="Cambria" w:cs="Calibri"/>
                <w:kern w:val="0"/>
                <w:sz w:val="20"/>
                <w:szCs w:val="20"/>
                <w:lang w:val="el-GR"/>
              </w:rPr>
            </w:pPr>
          </w:p>
          <w:p w14:paraId="274DFBDF" w14:textId="16AD37CB"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Ο υπολογισμός του εμβαδού γεωμετρικών σχημάτων με την εφαρμογή των τύπων υπολογισμού είναι</w:t>
            </w:r>
          </w:p>
          <w:p w14:paraId="51ECE826" w14:textId="74AB19D2"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lastRenderedPageBreak/>
              <w:t xml:space="preserve">σημαντικό να συνδέεται με το γεωμετρικό χειρισμό της έννοιας του εμβαδού (π.χ. μέσα από τη </w:t>
            </w:r>
            <w:proofErr w:type="spellStart"/>
            <w:r w:rsidRPr="004C1E1F">
              <w:rPr>
                <w:rFonts w:ascii="Cambria" w:hAnsi="Cambria" w:cs="Calibri"/>
                <w:kern w:val="0"/>
                <w:sz w:val="20"/>
                <w:szCs w:val="20"/>
                <w:lang w:val="el-GR"/>
              </w:rPr>
              <w:t>διαμέριση</w:t>
            </w:r>
            <w:proofErr w:type="spellEnd"/>
            <w:r w:rsidRPr="004C1E1F">
              <w:rPr>
                <w:rFonts w:ascii="Cambria" w:hAnsi="Cambria" w:cs="Calibri"/>
                <w:kern w:val="0"/>
                <w:sz w:val="20"/>
                <w:szCs w:val="20"/>
                <w:lang w:val="el-GR"/>
              </w:rPr>
              <w:t xml:space="preserve"> και σύνθεση γεωμετρικών σχημάτων). Γενικότερα η γεωμετρική συλλογιστική και η παράλληλη μετάφραση σε αλγεβρικές σχέσεις μπορεί να δώσει νόημα στις αλγεβρικές έννοιες και διαδικασίες.</w:t>
            </w:r>
          </w:p>
          <w:p w14:paraId="023604FB" w14:textId="7C3AE67E"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 xml:space="preserve">Κατάλληλες δραστηριότητες με λογισμικά δυναμικής γεωμετρίας ή </w:t>
            </w:r>
            <w:r w:rsidRPr="004C1E1F">
              <w:rPr>
                <w:rFonts w:ascii="Cambria" w:hAnsi="Cambria" w:cs="Calibri"/>
                <w:kern w:val="0"/>
                <w:sz w:val="20"/>
                <w:szCs w:val="20"/>
              </w:rPr>
              <w:t>applets</w:t>
            </w:r>
            <w:r w:rsidRPr="004C1E1F">
              <w:rPr>
                <w:rFonts w:ascii="Cambria" w:hAnsi="Cambria" w:cs="Calibri"/>
                <w:kern w:val="0"/>
                <w:sz w:val="20"/>
                <w:szCs w:val="20"/>
                <w:lang w:val="el-GR"/>
              </w:rPr>
              <w:t xml:space="preserve"> που υπάρχουν στο διαδίκτυο, μπορεί να βοηθήσουν στην κατάκτηση των παραπάνω στόχων.</w:t>
            </w:r>
          </w:p>
          <w:p w14:paraId="5064D898" w14:textId="059DF6DC"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Προτείνονται</w:t>
            </w:r>
            <w:r w:rsidRPr="004C1E1F">
              <w:rPr>
                <w:rFonts w:ascii="Cambria" w:hAnsi="Cambria" w:cs="Calibri-Bold"/>
                <w:b/>
                <w:bCs/>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Εφαρμογή 1 σ. 121.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Εφαρμογή 2 σ. 121. (Η εφαρμογή αυτή εφ’ όσον το επιτρέπουν οι συνθήκες μπορεί να γίνει ως εφαρμογή εύρεσης εμβαδού μιας πραγματικής σχολικής αίθουσας).</w:t>
            </w:r>
          </w:p>
          <w:p w14:paraId="4437ABD0" w14:textId="77777777"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Εφαρμογές 4 , 5, 6 σ. 122.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Ερώτηση κατανόησης 1 σ. 123.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Ασκήσεις 3, 5 σ. 124.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7, 10 σ. 125.</w:t>
            </w:r>
          </w:p>
          <w:p w14:paraId="0606980A" w14:textId="43FEE97D"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u w:val="single"/>
                <w:lang w:val="el-GR"/>
              </w:rPr>
              <w:t>Ενδεικτική δραστηριότητα 1</w:t>
            </w:r>
            <w:r w:rsidRPr="004C1E1F">
              <w:rPr>
                <w:rFonts w:ascii="Cambria" w:hAnsi="Cambria" w:cs="Calibri"/>
                <w:kern w:val="0"/>
                <w:sz w:val="20"/>
                <w:szCs w:val="20"/>
                <w:lang w:val="el-GR"/>
              </w:rPr>
              <w:t>:</w:t>
            </w:r>
          </w:p>
          <w:p w14:paraId="16545E9E" w14:textId="321D2B6A"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91360" behindDoc="0" locked="0" layoutInCell="1" allowOverlap="1" wp14:anchorId="56B7E070" wp14:editId="26CD58E6">
                  <wp:simplePos x="0" y="0"/>
                  <wp:positionH relativeFrom="column">
                    <wp:posOffset>2284730</wp:posOffset>
                  </wp:positionH>
                  <wp:positionV relativeFrom="paragraph">
                    <wp:posOffset>603885</wp:posOffset>
                  </wp:positionV>
                  <wp:extent cx="3289300" cy="774700"/>
                  <wp:effectExtent l="0" t="0" r="6350" b="6350"/>
                  <wp:wrapSquare wrapText="bothSides"/>
                  <wp:docPr id="83424283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Προτείνεται να δοθούν στους/στις μαθητές/-ήτριες σχήματα όπως τα παρακάτω και με μετασχηματισμούς, που θα κάνουν με τη βοήθεια γεωμετρικών οργάνων, να διατυπώσουν και να αιτιολογήσουν τους αντίστοιχους τύπους εμβαδού. Παρακάτω φαίνεται και ένας από τους πολλούς τρόπους επίλυσης του προβλήματος. Εναλλακτικά, η δραστηριότητα αυτή μπορεί να γίνει:</w:t>
            </w:r>
          </w:p>
          <w:p w14:paraId="7AB5B9DA" w14:textId="683A1A30"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Με τους/τις μαθητές/-ήτριες να δουλεύουν σε ομάδες: Ο εκπαιδευτικός μοιράζει σε κάθε ομάδα 2-3 ίσα μη ορθογώνια παραλληλόγραμμα από χαρτί. </w:t>
            </w:r>
            <w:r w:rsidRPr="004C1E1F">
              <w:rPr>
                <w:rFonts w:ascii="Cambria" w:hAnsi="Cambria" w:cs="Calibri"/>
                <w:noProof/>
                <w:kern w:val="0"/>
                <w:sz w:val="20"/>
                <w:szCs w:val="20"/>
                <w:lang w:val="el-GR"/>
              </w:rPr>
              <w:drawing>
                <wp:anchor distT="0" distB="0" distL="114300" distR="114300" simplePos="0" relativeHeight="251792384" behindDoc="0" locked="0" layoutInCell="1" allowOverlap="1" wp14:anchorId="0FD93209" wp14:editId="2ED829A0">
                  <wp:simplePos x="0" y="0"/>
                  <wp:positionH relativeFrom="column">
                    <wp:posOffset>2442210</wp:posOffset>
                  </wp:positionH>
                  <wp:positionV relativeFrom="paragraph">
                    <wp:posOffset>240030</wp:posOffset>
                  </wp:positionV>
                  <wp:extent cx="3107055" cy="1149350"/>
                  <wp:effectExtent l="0" t="0" r="0" b="0"/>
                  <wp:wrapSquare wrapText="bothSides"/>
                  <wp:docPr id="19452941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4102" name=""/>
                          <pic:cNvPicPr/>
                        </pic:nvPicPr>
                        <pic:blipFill>
                          <a:blip r:embed="rId26">
                            <a:extLst>
                              <a:ext uri="{28A0092B-C50C-407E-A947-70E740481C1C}">
                                <a14:useLocalDpi xmlns:a14="http://schemas.microsoft.com/office/drawing/2010/main" val="0"/>
                              </a:ext>
                            </a:extLst>
                          </a:blip>
                          <a:stretch>
                            <a:fillRect/>
                          </a:stretch>
                        </pic:blipFill>
                        <pic:spPr>
                          <a:xfrm>
                            <a:off x="0" y="0"/>
                            <a:ext cx="3107055" cy="1149350"/>
                          </a:xfrm>
                          <a:prstGeom prst="rect">
                            <a:avLst/>
                          </a:prstGeom>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Οι μαθητές/-ήτριες προσπαθούν να βρουν τρόπο να κόψουν, με ψαλίδι, τα παραλληλόγραμμα και να τα μετασχηματίσουν σε ορθογώνια με το ίδιο εμβαδόν με τα αρχικά παραλληλόγραμμα. Στόχος είναι η συνειδητοποίηση από τους/τις μαθητές/-ήτριες της ανάγκης χάραξης κάθετης προς το ένα ζεύγος παράλληλων πλευρών (βλέπε την παρακάτω εικόνα).</w:t>
            </w:r>
          </w:p>
          <w:p w14:paraId="4C8C0D0A" w14:textId="3404E4C2" w:rsidR="00ED14C1" w:rsidRPr="004C1E1F" w:rsidRDefault="00ED14C1" w:rsidP="00AA36D8">
            <w:pPr>
              <w:pStyle w:val="a4"/>
              <w:numPr>
                <w:ilvl w:val="0"/>
                <w:numId w:val="4"/>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Με χρήση τετραγωνισμένου χαρτιού, που τα τετραγωνάκια να παίξουν το ρόλο άτυπων μονάδων μέτρησης εμβαδού.</w:t>
            </w:r>
          </w:p>
          <w:p w14:paraId="33DD0D01" w14:textId="71F48327" w:rsidR="00ED14C1" w:rsidRPr="004C1E1F" w:rsidRDefault="00ED14C1" w:rsidP="00AA36D8">
            <w:pPr>
              <w:pStyle w:val="a4"/>
              <w:numPr>
                <w:ilvl w:val="0"/>
                <w:numId w:val="4"/>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Με χρήση λογισμικού δυναμικής γεωμετρίας.</w:t>
            </w:r>
          </w:p>
          <w:p w14:paraId="4248A712" w14:textId="11EDDDA6" w:rsidR="00ED14C1" w:rsidRPr="004C1E1F" w:rsidRDefault="00ED14C1" w:rsidP="00AA36D8">
            <w:pPr>
              <w:autoSpaceDE w:val="0"/>
              <w:autoSpaceDN w:val="0"/>
              <w:adjustRightInd w:val="0"/>
              <w:rPr>
                <w:rFonts w:ascii="Cambria" w:hAnsi="Cambria" w:cs="Calibri"/>
                <w:kern w:val="0"/>
                <w:sz w:val="20"/>
                <w:szCs w:val="20"/>
                <w:u w:val="single"/>
                <w:lang w:val="el-GR"/>
              </w:rPr>
            </w:pPr>
            <w:r w:rsidRPr="004C1E1F">
              <w:rPr>
                <w:rFonts w:ascii="Cambria" w:hAnsi="Cambria" w:cs="Calibri"/>
                <w:kern w:val="0"/>
                <w:sz w:val="20"/>
                <w:szCs w:val="20"/>
                <w:u w:val="single"/>
                <w:lang w:val="el-GR"/>
              </w:rPr>
              <w:t>Ενδεικτική δραστηριότητα 2:</w:t>
            </w:r>
          </w:p>
          <w:p w14:paraId="3665038A" w14:textId="0255EF8F"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94432" behindDoc="0" locked="0" layoutInCell="1" allowOverlap="1" wp14:anchorId="7504476C" wp14:editId="62915C88">
                  <wp:simplePos x="0" y="0"/>
                  <wp:positionH relativeFrom="column">
                    <wp:posOffset>2310130</wp:posOffset>
                  </wp:positionH>
                  <wp:positionV relativeFrom="paragraph">
                    <wp:posOffset>463550</wp:posOffset>
                  </wp:positionV>
                  <wp:extent cx="2330450" cy="996950"/>
                  <wp:effectExtent l="0" t="0" r="0" b="0"/>
                  <wp:wrapSquare wrapText="bothSides"/>
                  <wp:docPr id="530815090"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noProof/>
                <w:kern w:val="0"/>
                <w:sz w:val="20"/>
                <w:szCs w:val="20"/>
                <w:lang w:val="el-GR"/>
              </w:rPr>
              <w:drawing>
                <wp:anchor distT="0" distB="0" distL="114300" distR="114300" simplePos="0" relativeHeight="251793408" behindDoc="0" locked="0" layoutInCell="1" allowOverlap="1" wp14:anchorId="056685EA" wp14:editId="35C1B033">
                  <wp:simplePos x="0" y="0"/>
                  <wp:positionH relativeFrom="column">
                    <wp:posOffset>4780280</wp:posOffset>
                  </wp:positionH>
                  <wp:positionV relativeFrom="paragraph">
                    <wp:posOffset>544830</wp:posOffset>
                  </wp:positionV>
                  <wp:extent cx="792480" cy="800100"/>
                  <wp:effectExtent l="0" t="0" r="7620" b="0"/>
                  <wp:wrapSquare wrapText="bothSides"/>
                  <wp:docPr id="165501328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Οι μαθητές/-ήτριες χρησιμοποιούν χαρτί με διάστικτους καμβάδες που το έχουν χωρίσει σε περιοχές 5Χ5 σημείων. Σχεδιάζουν όσο το δυνατόν περισσότερα τρίγωνα των οποίων οι κορυφές είναι σημεία του καμβά, εμβαδού 1 τ.μ., τα οποία να μην είναι ίσα μεταξύ τους και δικαιολογούν γιατί τα τρίγωνα που σχεδίασαν ικανοποιούν τις συνθήκες του προβλήματος (οι αιτιολογήσεις τους για την διαφορετικότητα των τριγώνων μπορούν να βασίζονται στους μετασχηματισμούς των σχημάτων, που τους είναι γνωστοί από το Δημοτικό, βλέπε τις εικόνες).</w:t>
            </w:r>
          </w:p>
          <w:p w14:paraId="59867F14" w14:textId="0D025459"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lastRenderedPageBreak/>
              <w:t>Αναζητούν ανάμεσα στα τρίγωνα αυτό που έχει την μικρότερη και την μεγαλύτερη περίμετρο και  δικαιολογούν την επιλογή τους.</w:t>
            </w:r>
          </w:p>
          <w:p w14:paraId="58591DF2" w14:textId="704669B9"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Συζητούν για τις μεθόδους που ακολούθησαν για να προσδιορίσουν όλα τα τρίγωνα, αν θα μπορούσε η μέθοδός τους να επεκταθεί σε έναν μεγαλύτερο καμβά και τι θα συνέβαινε τότε με την περίμετρο και το εμβαδό των τριγώνων.</w:t>
            </w:r>
          </w:p>
          <w:p w14:paraId="36F216D3" w14:textId="14A29F7B"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Επίσης συζητούν για το που θα κινείται η τρίτη κορυφή του τριγώνου (χωρίς τους περιορισμούς να είναι σημείο του καμβά ή τα τρίγωνα να είναι διαφορετικά), όταν τα τρίγωνα τοποθετηθούν έτσι ώστε να έχουν κοινή βάση.</w:t>
            </w:r>
          </w:p>
          <w:p w14:paraId="1D7A71CC" w14:textId="7EDF6CDB" w:rsidR="00ED14C1" w:rsidRPr="004C1E1F" w:rsidRDefault="00ED14C1" w:rsidP="00AA36D8">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Με αφορμή τις παρατηρήσεις και τα συμπεράσματα τους γενικεύουν για τρίγωνα που έχουν κοινή βάση (ή ίσες βάσεις) και η τρίτη κορυφή κινείται σε ευθεία παράλληλη προς την βάση.</w:t>
            </w:r>
          </w:p>
          <w:p w14:paraId="16CA34E1" w14:textId="09D405D1" w:rsidR="00ED14C1" w:rsidRPr="004C1E1F" w:rsidRDefault="00ED14C1" w:rsidP="00AA36D8">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noProof/>
                <w:color w:val="000000"/>
                <w:kern w:val="0"/>
                <w:sz w:val="20"/>
                <w:szCs w:val="20"/>
                <w:lang w:val="el-GR"/>
              </w:rPr>
              <w:drawing>
                <wp:anchor distT="0" distB="0" distL="114300" distR="114300" simplePos="0" relativeHeight="251795456" behindDoc="0" locked="0" layoutInCell="1" allowOverlap="1" wp14:anchorId="7E855080" wp14:editId="7D97BC99">
                  <wp:simplePos x="0" y="0"/>
                  <wp:positionH relativeFrom="column">
                    <wp:posOffset>3906520</wp:posOffset>
                  </wp:positionH>
                  <wp:positionV relativeFrom="paragraph">
                    <wp:posOffset>45085</wp:posOffset>
                  </wp:positionV>
                  <wp:extent cx="1657985" cy="869950"/>
                  <wp:effectExtent l="0" t="0" r="0" b="6350"/>
                  <wp:wrapSquare wrapText="bothSides"/>
                  <wp:docPr id="135902536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98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color w:val="000000"/>
                <w:kern w:val="0"/>
                <w:sz w:val="20"/>
                <w:szCs w:val="20"/>
                <w:lang w:val="el-GR"/>
              </w:rPr>
              <w:t>Επίσης με κατάλληλη τοποθέτηση των τριγώνων, κατά τη σύγκριση των περιμέτρων και αντίστοιχες διερευνήσεις, μπορούν να εξάγουν συμπεράσματα σχετικά με τον χωρισμό ενός τρίγωνου σε δύο ισοδύναμα τρίγωνα από την διάμεσο.</w:t>
            </w:r>
          </w:p>
          <w:p w14:paraId="665B5F79" w14:textId="3BC0B860" w:rsidR="00ED14C1" w:rsidRPr="004C1E1F" w:rsidRDefault="00ED14C1" w:rsidP="00AA36D8">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u w:val="single"/>
                <w:lang w:val="el-GR"/>
              </w:rPr>
              <w:t>Ενδεικτική δραστηριότητα 3</w:t>
            </w:r>
            <w:r w:rsidRPr="004C1E1F">
              <w:rPr>
                <w:rFonts w:ascii="Cambria" w:hAnsi="Cambria" w:cs="Calibri"/>
                <w:color w:val="000000"/>
                <w:kern w:val="0"/>
                <w:sz w:val="20"/>
                <w:szCs w:val="20"/>
                <w:lang w:val="el-GR"/>
              </w:rPr>
              <w:t xml:space="preserve">: </w:t>
            </w:r>
          </w:p>
          <w:p w14:paraId="7D886BC0" w14:textId="27E62136"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color w:val="000000"/>
                <w:kern w:val="0"/>
                <w:sz w:val="20"/>
                <w:szCs w:val="20"/>
                <w:lang w:val="el-GR"/>
              </w:rPr>
              <w:t xml:space="preserve">Για καλύτερη κατανόηση των εννοιών, προτείνεται να χρησιμοποιηθούν ψηφιακά εργαλεία, όπως το μικροπείραμα «Εμβαδόν παραλληλογράμμου» από τα εμπλουτισμένα σχολικά βιβλία: </w:t>
            </w:r>
            <w:r w:rsidRPr="004C1E1F">
              <w:rPr>
                <w:rFonts w:ascii="Cambria" w:hAnsi="Cambria" w:cs="Calibri"/>
                <w:color w:val="0000FF"/>
                <w:kern w:val="0"/>
                <w:sz w:val="20"/>
                <w:szCs w:val="20"/>
              </w:rPr>
              <w:t>http</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photodentro</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edu</w:t>
            </w:r>
            <w:proofErr w:type="spellEnd"/>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gr</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v</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item</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ds</w:t>
            </w:r>
            <w:r w:rsidRPr="004C1E1F">
              <w:rPr>
                <w:rFonts w:ascii="Cambria" w:hAnsi="Cambria" w:cs="Calibri"/>
                <w:color w:val="0000FF"/>
                <w:kern w:val="0"/>
                <w:sz w:val="20"/>
                <w:szCs w:val="20"/>
                <w:lang w:val="el-GR"/>
              </w:rPr>
              <w:t>/8521/5573</w:t>
            </w:r>
          </w:p>
        </w:tc>
      </w:tr>
      <w:tr w:rsidR="00ED14C1" w:rsidRPr="00E93266" w14:paraId="16FC81D4" w14:textId="77777777" w:rsidTr="00ED14C1">
        <w:trPr>
          <w:cantSplit/>
          <w:trHeight w:val="2472"/>
          <w:jc w:val="center"/>
        </w:trPr>
        <w:tc>
          <w:tcPr>
            <w:tcW w:w="704" w:type="dxa"/>
            <w:shd w:val="clear" w:color="auto" w:fill="E2EFD9" w:themeFill="accent6" w:themeFillTint="33"/>
            <w:textDirection w:val="btLr"/>
          </w:tcPr>
          <w:p w14:paraId="4237977C" w14:textId="5060D026"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ΝΟΕΜΒΡΙΟΣ</w:t>
            </w:r>
          </w:p>
        </w:tc>
        <w:tc>
          <w:tcPr>
            <w:tcW w:w="567" w:type="dxa"/>
            <w:vAlign w:val="center"/>
          </w:tcPr>
          <w:p w14:paraId="69BB5486" w14:textId="6BC4E11A" w:rsidR="00ED14C1" w:rsidRPr="00E93266" w:rsidRDefault="00ED14C1"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tcPr>
          <w:p w14:paraId="52A688C6" w14:textId="267023F8" w:rsidR="00ED14C1" w:rsidRPr="00E93266" w:rsidRDefault="00ED14C1" w:rsidP="009E4498">
            <w:pPr>
              <w:spacing w:after="60"/>
              <w:rPr>
                <w:rFonts w:ascii="Cambria" w:hAnsi="Cambria" w:cs="Arial"/>
                <w:b/>
                <w:bCs/>
                <w:sz w:val="20"/>
                <w:szCs w:val="20"/>
                <w:lang w:val="el-GR"/>
              </w:rPr>
            </w:pPr>
            <w:r w:rsidRPr="00E93266">
              <w:rPr>
                <w:rFonts w:ascii="Cambria" w:hAnsi="Cambria" w:cs="Arial"/>
                <w:b/>
                <w:bCs/>
                <w:sz w:val="20"/>
                <w:szCs w:val="20"/>
                <w:lang w:val="el-GR"/>
              </w:rPr>
              <w:t>1.3 Εμβαδά επιπέδων σχημάτων (</w:t>
            </w:r>
            <w:r w:rsidR="00806210">
              <w:rPr>
                <w:rFonts w:ascii="Cambria" w:hAnsi="Cambria" w:cs="Arial"/>
                <w:b/>
                <w:bCs/>
                <w:sz w:val="20"/>
                <w:szCs w:val="20"/>
                <w:lang w:val="el-GR"/>
              </w:rPr>
              <w:t>3</w:t>
            </w:r>
            <w:r w:rsidRPr="00E93266">
              <w:rPr>
                <w:rFonts w:ascii="Cambria" w:hAnsi="Cambria" w:cs="Arial"/>
                <w:b/>
                <w:bCs/>
                <w:sz w:val="20"/>
                <w:szCs w:val="20"/>
                <w:lang w:val="el-GR"/>
              </w:rPr>
              <w:t>ω)</w:t>
            </w:r>
          </w:p>
        </w:tc>
        <w:tc>
          <w:tcPr>
            <w:tcW w:w="8930" w:type="dxa"/>
            <w:vMerge/>
          </w:tcPr>
          <w:p w14:paraId="59D9E394" w14:textId="77777777" w:rsidR="00ED14C1" w:rsidRPr="00047832" w:rsidRDefault="00ED14C1" w:rsidP="00047832">
            <w:pPr>
              <w:autoSpaceDE w:val="0"/>
              <w:autoSpaceDN w:val="0"/>
              <w:adjustRightInd w:val="0"/>
              <w:rPr>
                <w:rFonts w:ascii="Calibri-Bold" w:hAnsi="Calibri-Bold" w:cs="Calibri-Bold"/>
                <w:b/>
                <w:bCs/>
                <w:kern w:val="0"/>
                <w:sz w:val="20"/>
                <w:szCs w:val="20"/>
                <w:lang w:val="el-GR"/>
              </w:rPr>
            </w:pPr>
          </w:p>
        </w:tc>
      </w:tr>
      <w:tr w:rsidR="00861753" w:rsidRPr="00E93266" w14:paraId="239E3B7B" w14:textId="77777777" w:rsidTr="00ED14C1">
        <w:trPr>
          <w:cantSplit/>
          <w:trHeight w:val="9918"/>
          <w:jc w:val="center"/>
        </w:trPr>
        <w:tc>
          <w:tcPr>
            <w:tcW w:w="704" w:type="dxa"/>
            <w:shd w:val="clear" w:color="auto" w:fill="E2EFD9" w:themeFill="accent6" w:themeFillTint="33"/>
            <w:textDirection w:val="btLr"/>
          </w:tcPr>
          <w:p w14:paraId="700D6C6B" w14:textId="274FE2E5" w:rsidR="00861753"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lastRenderedPageBreak/>
              <w:t>ΝΟΕΜΒΡΙΟΣ</w:t>
            </w:r>
          </w:p>
        </w:tc>
        <w:tc>
          <w:tcPr>
            <w:tcW w:w="567" w:type="dxa"/>
            <w:vAlign w:val="center"/>
          </w:tcPr>
          <w:p w14:paraId="4E052CDF" w14:textId="77777777" w:rsidR="00861753" w:rsidRPr="00E93266" w:rsidRDefault="00861753" w:rsidP="009E4498">
            <w:pPr>
              <w:autoSpaceDE w:val="0"/>
              <w:autoSpaceDN w:val="0"/>
              <w:adjustRightInd w:val="0"/>
              <w:jc w:val="center"/>
              <w:rPr>
                <w:rFonts w:ascii="Cambria" w:hAnsi="Cambria"/>
                <w:b/>
                <w:bCs/>
                <w:sz w:val="28"/>
                <w:szCs w:val="28"/>
                <w:lang w:val="el-GR"/>
              </w:rPr>
            </w:pPr>
          </w:p>
        </w:tc>
        <w:tc>
          <w:tcPr>
            <w:tcW w:w="4678" w:type="dxa"/>
            <w:vMerge w:val="restart"/>
          </w:tcPr>
          <w:p w14:paraId="37974559" w14:textId="77777777" w:rsidR="00861753" w:rsidRPr="00E93266" w:rsidRDefault="00861753" w:rsidP="009E4498">
            <w:pPr>
              <w:spacing w:after="60"/>
              <w:rPr>
                <w:rFonts w:ascii="Cambria" w:hAnsi="Cambria" w:cs="Arial"/>
                <w:b/>
                <w:bCs/>
                <w:sz w:val="20"/>
                <w:szCs w:val="20"/>
                <w:lang w:val="el-GR"/>
              </w:rPr>
            </w:pPr>
          </w:p>
        </w:tc>
        <w:tc>
          <w:tcPr>
            <w:tcW w:w="8930" w:type="dxa"/>
            <w:vMerge/>
          </w:tcPr>
          <w:p w14:paraId="414C351C" w14:textId="77777777" w:rsidR="00861753" w:rsidRPr="00047832" w:rsidRDefault="00861753" w:rsidP="00047832">
            <w:pPr>
              <w:autoSpaceDE w:val="0"/>
              <w:autoSpaceDN w:val="0"/>
              <w:adjustRightInd w:val="0"/>
              <w:rPr>
                <w:rFonts w:ascii="Calibri-Bold" w:hAnsi="Calibri-Bold" w:cs="Calibri-Bold"/>
                <w:b/>
                <w:bCs/>
                <w:kern w:val="0"/>
                <w:sz w:val="20"/>
                <w:szCs w:val="20"/>
                <w:lang w:val="el-GR"/>
              </w:rPr>
            </w:pPr>
          </w:p>
        </w:tc>
      </w:tr>
      <w:tr w:rsidR="00292530" w:rsidRPr="00E93266" w14:paraId="34FECD7C" w14:textId="77777777" w:rsidTr="00ED14C1">
        <w:trPr>
          <w:cantSplit/>
          <w:trHeight w:val="4535"/>
          <w:jc w:val="center"/>
        </w:trPr>
        <w:tc>
          <w:tcPr>
            <w:tcW w:w="704" w:type="dxa"/>
            <w:vMerge w:val="restart"/>
            <w:shd w:val="clear" w:color="auto" w:fill="E2EFD9" w:themeFill="accent6" w:themeFillTint="33"/>
            <w:textDirection w:val="btLr"/>
          </w:tcPr>
          <w:p w14:paraId="0FEB6530" w14:textId="75D1AC05" w:rsidR="00292530" w:rsidRPr="00E93266" w:rsidRDefault="00292530" w:rsidP="009E4498">
            <w:pPr>
              <w:ind w:left="113" w:right="113"/>
              <w:jc w:val="center"/>
              <w:rPr>
                <w:rFonts w:ascii="Cambria" w:hAnsi="Cambria"/>
                <w:b/>
                <w:sz w:val="24"/>
                <w:szCs w:val="24"/>
                <w:lang w:val="el-GR"/>
              </w:rPr>
            </w:pPr>
            <w:r>
              <w:rPr>
                <w:rFonts w:ascii="Cambria" w:hAnsi="Cambria"/>
                <w:b/>
                <w:sz w:val="24"/>
                <w:szCs w:val="24"/>
                <w:lang w:val="el-GR"/>
              </w:rPr>
              <w:t>ΝΟΕΜΒΡΙΟΣ</w:t>
            </w:r>
          </w:p>
        </w:tc>
        <w:tc>
          <w:tcPr>
            <w:tcW w:w="567" w:type="dxa"/>
            <w:vMerge w:val="restart"/>
            <w:vAlign w:val="center"/>
          </w:tcPr>
          <w:p w14:paraId="5495A93E"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4678" w:type="dxa"/>
            <w:vMerge/>
          </w:tcPr>
          <w:p w14:paraId="0C8AA251" w14:textId="77777777" w:rsidR="00292530" w:rsidRPr="00E93266" w:rsidRDefault="00292530" w:rsidP="009E4498">
            <w:pPr>
              <w:spacing w:after="60"/>
              <w:rPr>
                <w:rFonts w:ascii="Cambria" w:hAnsi="Cambria" w:cs="Arial"/>
                <w:b/>
                <w:bCs/>
                <w:sz w:val="20"/>
                <w:szCs w:val="20"/>
                <w:lang w:val="el-GR"/>
              </w:rPr>
            </w:pPr>
          </w:p>
        </w:tc>
        <w:tc>
          <w:tcPr>
            <w:tcW w:w="8930" w:type="dxa"/>
            <w:vMerge/>
          </w:tcPr>
          <w:p w14:paraId="3D81BB64" w14:textId="77777777" w:rsidR="00292530" w:rsidRPr="00047832" w:rsidRDefault="00292530" w:rsidP="00047832">
            <w:pPr>
              <w:autoSpaceDE w:val="0"/>
              <w:autoSpaceDN w:val="0"/>
              <w:adjustRightInd w:val="0"/>
              <w:rPr>
                <w:rFonts w:ascii="Calibri-Bold" w:hAnsi="Calibri-Bold" w:cs="Calibri-Bold"/>
                <w:b/>
                <w:bCs/>
                <w:kern w:val="0"/>
                <w:sz w:val="20"/>
                <w:szCs w:val="20"/>
                <w:lang w:val="el-GR"/>
              </w:rPr>
            </w:pPr>
          </w:p>
        </w:tc>
      </w:tr>
      <w:tr w:rsidR="00292530" w:rsidRPr="006156FC" w14:paraId="30C2BA76" w14:textId="77777777" w:rsidTr="00861753">
        <w:trPr>
          <w:cantSplit/>
          <w:trHeight w:val="5127"/>
          <w:jc w:val="center"/>
        </w:trPr>
        <w:tc>
          <w:tcPr>
            <w:tcW w:w="704" w:type="dxa"/>
            <w:vMerge/>
            <w:shd w:val="clear" w:color="auto" w:fill="E2EFD9" w:themeFill="accent6" w:themeFillTint="33"/>
            <w:textDirection w:val="btLr"/>
          </w:tcPr>
          <w:p w14:paraId="08ED88B1" w14:textId="77777777" w:rsidR="00292530" w:rsidRPr="00E93266" w:rsidRDefault="00292530" w:rsidP="009E4498">
            <w:pPr>
              <w:ind w:left="113" w:right="113"/>
              <w:jc w:val="center"/>
              <w:rPr>
                <w:rFonts w:ascii="Cambria" w:hAnsi="Cambria"/>
                <w:b/>
                <w:sz w:val="24"/>
                <w:szCs w:val="24"/>
                <w:lang w:val="el-GR"/>
              </w:rPr>
            </w:pPr>
          </w:p>
        </w:tc>
        <w:tc>
          <w:tcPr>
            <w:tcW w:w="567" w:type="dxa"/>
            <w:vMerge/>
            <w:vAlign w:val="center"/>
          </w:tcPr>
          <w:p w14:paraId="1BA1A108"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4678" w:type="dxa"/>
            <w:vMerge w:val="restart"/>
          </w:tcPr>
          <w:p w14:paraId="0D866503" w14:textId="148D28F7" w:rsidR="00292530" w:rsidRPr="00E93266" w:rsidRDefault="00292530" w:rsidP="00E93266">
            <w:pPr>
              <w:rPr>
                <w:rFonts w:ascii="Cambria" w:hAnsi="Cambria" w:cs="Arial"/>
                <w:b/>
                <w:bCs/>
                <w:sz w:val="20"/>
                <w:szCs w:val="20"/>
                <w:lang w:val="el-GR"/>
              </w:rPr>
            </w:pPr>
            <w:r w:rsidRPr="00E93266">
              <w:rPr>
                <w:rFonts w:ascii="Cambria" w:hAnsi="Cambria" w:cs="Arial"/>
                <w:b/>
                <w:bCs/>
                <w:sz w:val="20"/>
                <w:szCs w:val="20"/>
                <w:lang w:val="el-GR"/>
              </w:rPr>
              <w:t xml:space="preserve">1.4 Πυθαγόρειο θεώρημα (4ω)                                                                                                       </w:t>
            </w:r>
          </w:p>
          <w:p w14:paraId="22AB6243" w14:textId="77777777" w:rsidR="00292530" w:rsidRPr="00E93266" w:rsidRDefault="00292530" w:rsidP="009E4498">
            <w:pPr>
              <w:spacing w:after="60"/>
              <w:rPr>
                <w:rFonts w:ascii="Cambria" w:hAnsi="Cambria" w:cs="Arial"/>
                <w:sz w:val="20"/>
                <w:szCs w:val="20"/>
                <w:lang w:val="el-GR"/>
              </w:rPr>
            </w:pPr>
          </w:p>
        </w:tc>
        <w:tc>
          <w:tcPr>
            <w:tcW w:w="8930" w:type="dxa"/>
            <w:vMerge w:val="restart"/>
          </w:tcPr>
          <w:p w14:paraId="2771C667" w14:textId="77777777" w:rsidR="00292530" w:rsidRPr="009D793C" w:rsidRDefault="00292530" w:rsidP="007A20FC">
            <w:pPr>
              <w:autoSpaceDE w:val="0"/>
              <w:autoSpaceDN w:val="0"/>
              <w:adjustRightInd w:val="0"/>
              <w:rPr>
                <w:rFonts w:ascii="Cambria" w:hAnsi="Cambria" w:cs="Calibri-Bold"/>
                <w:b/>
                <w:bCs/>
                <w:kern w:val="0"/>
                <w:sz w:val="20"/>
                <w:szCs w:val="20"/>
                <w:lang w:val="el-GR"/>
              </w:rPr>
            </w:pPr>
            <w:r w:rsidRPr="009D793C">
              <w:rPr>
                <w:rFonts w:ascii="Cambria" w:hAnsi="Cambria" w:cs="Calibri-Bold"/>
                <w:b/>
                <w:bCs/>
                <w:kern w:val="0"/>
                <w:sz w:val="20"/>
                <w:szCs w:val="20"/>
                <w:lang w:val="el-GR"/>
              </w:rPr>
              <w:t>§1.4 (Να διατεθούν 4 διδακτικές ώρες)</w:t>
            </w:r>
          </w:p>
          <w:p w14:paraId="7318ECA2" w14:textId="7708C213"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Μπορεί να γίνει κατάλληλος προγραμματισμός ώστε μετά την ολοκλήρωση της διδασκαλίας της ενότητας να ακολουθήσει η διδασκαλία της §2.1 της Άλγεβρας (τετραγωνική ρίζα θετικού αριθμού). Χρειάζεται να δοθεί έμφαση και στη σχέση εμβαδών και όχι μόνο πλευρών που εκφράζει το θεώρημα (ασκήσεις 1, 4, 5 και ενδεικτική δραστηριότητα 1).</w:t>
            </w:r>
          </w:p>
          <w:p w14:paraId="54CC51A1" w14:textId="761D1960"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Επισημαίνονται τρεις διαφορετικές οπτικές-χρήσεις του Πυθαγορείου Θεωρήματος και του αντίστροφού του, που είναι σκόπιμο οι μαθητές να αναγνωρίζουν:</w:t>
            </w:r>
          </w:p>
          <w:p w14:paraId="4FCE73D5" w14:textId="05DBF862"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Η ανάδειξη της σχέσης εμβαδών τετραγώνων που κατασκευάζονται στις πλευρές ορθογωνίου τριγώνου.</w:t>
            </w:r>
          </w:p>
          <w:p w14:paraId="3E3EA060" w14:textId="0EAD46FB"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Ο υπολογισμός αποστάσεων.</w:t>
            </w:r>
          </w:p>
          <w:p w14:paraId="039B4F3B" w14:textId="227FBA20"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Ο έλεγχος αν μια γωνία είναι ορθή.</w:t>
            </w:r>
          </w:p>
          <w:p w14:paraId="071AADD1" w14:textId="6C64AC08"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Προτείνονται</w:t>
            </w:r>
            <w:r w:rsidRPr="009D793C">
              <w:rPr>
                <w:rFonts w:ascii="Cambria" w:hAnsi="Cambria" w:cs="Calibri-Bold"/>
                <w:b/>
                <w:bCs/>
                <w:kern w:val="0"/>
                <w:sz w:val="20"/>
                <w:szCs w:val="20"/>
                <w:lang w:val="el-GR"/>
              </w:rPr>
              <w:t xml:space="preserve">: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 xml:space="preserve">Δραστηριότητα 1 σ. 127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 xml:space="preserve">Εφαρμογές 1, 2, 3, 4, σ. 128-129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Ασκήσεις 1, 3, 4, 5, 7, 8 σ. 130-131</w:t>
            </w:r>
          </w:p>
          <w:p w14:paraId="258AE30D" w14:textId="6D28AAC3"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u w:val="single"/>
                <w:lang w:val="el-GR"/>
              </w:rPr>
              <w:t>Ενδεικτική δραστηριότητα 1</w:t>
            </w:r>
            <w:r w:rsidRPr="009D793C">
              <w:rPr>
                <w:rFonts w:ascii="Cambria" w:hAnsi="Cambria" w:cs="Calibri"/>
                <w:kern w:val="0"/>
                <w:sz w:val="20"/>
                <w:szCs w:val="20"/>
                <w:lang w:val="el-GR"/>
              </w:rPr>
              <w:t>:</w:t>
            </w:r>
          </w:p>
          <w:p w14:paraId="69837AD0" w14:textId="7BAF915A"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noProof/>
                <w:kern w:val="0"/>
                <w:sz w:val="20"/>
                <w:szCs w:val="20"/>
                <w:lang w:val="el-GR"/>
              </w:rPr>
              <w:drawing>
                <wp:anchor distT="0" distB="0" distL="114300" distR="114300" simplePos="0" relativeHeight="251808768" behindDoc="0" locked="0" layoutInCell="1" allowOverlap="1" wp14:anchorId="66917266" wp14:editId="412B28B3">
                  <wp:simplePos x="0" y="0"/>
                  <wp:positionH relativeFrom="column">
                    <wp:posOffset>2674620</wp:posOffset>
                  </wp:positionH>
                  <wp:positionV relativeFrom="paragraph">
                    <wp:posOffset>-286385</wp:posOffset>
                  </wp:positionV>
                  <wp:extent cx="2921000" cy="1129030"/>
                  <wp:effectExtent l="0" t="0" r="0" b="0"/>
                  <wp:wrapSquare wrapText="bothSides"/>
                  <wp:docPr id="67797978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mbria" w:hAnsi="Cambria" w:cs="Calibri"/>
                <w:kern w:val="0"/>
                <w:sz w:val="20"/>
                <w:szCs w:val="20"/>
                <w:lang w:val="el-GR"/>
              </w:rPr>
              <w:t>Οι μαθητές/-ήτριες κατασκευάζουν τετράγωνα στις πλευρές ενός ορθογωνίου ισοσκελούς τριγώνου (βλ. το διακοσμητικό μοτίβο στο σχήμα αριστερά) και χρησιμοποιώντας ως μονάδα μέτρησης εμβαδού το ίδιο το ορθογώνιο τρίγωνο επαληθεύουν τη σχέση του Πυθαγόρειου θεωρήματος.</w:t>
            </w:r>
          </w:p>
          <w:p w14:paraId="1F529BED" w14:textId="19682E2C"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noProof/>
                <w:kern w:val="0"/>
                <w:sz w:val="20"/>
                <w:szCs w:val="20"/>
                <w:lang w:val="el-GR"/>
              </w:rPr>
              <w:lastRenderedPageBreak/>
              <w:drawing>
                <wp:anchor distT="0" distB="0" distL="114300" distR="114300" simplePos="0" relativeHeight="251809792" behindDoc="0" locked="0" layoutInCell="1" allowOverlap="1" wp14:anchorId="3770B7F0" wp14:editId="2FC54341">
                  <wp:simplePos x="0" y="0"/>
                  <wp:positionH relativeFrom="column">
                    <wp:posOffset>4398645</wp:posOffset>
                  </wp:positionH>
                  <wp:positionV relativeFrom="paragraph">
                    <wp:posOffset>34925</wp:posOffset>
                  </wp:positionV>
                  <wp:extent cx="1196975" cy="1016000"/>
                  <wp:effectExtent l="0" t="0" r="3175" b="0"/>
                  <wp:wrapSquare wrapText="bothSides"/>
                  <wp:docPr id="98029478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697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mbria" w:hAnsi="Cambria" w:cs="Calibri"/>
                <w:kern w:val="0"/>
                <w:sz w:val="20"/>
                <w:szCs w:val="20"/>
                <w:lang w:val="el-GR"/>
              </w:rPr>
              <w:t>Στη συνέχεια επαληθεύουν τη σχέση αυτή στο ορθογώνιο τρίγωνο με κάθετες πλευρές μήκους 3</w:t>
            </w:r>
            <w:r w:rsidRPr="009D793C">
              <w:rPr>
                <w:rFonts w:ascii="Cambria" w:hAnsi="Cambria" w:cs="Calibri"/>
                <w:kern w:val="0"/>
                <w:sz w:val="20"/>
                <w:szCs w:val="20"/>
              </w:rPr>
              <w:t>cm</w:t>
            </w:r>
            <w:r w:rsidRPr="009D793C">
              <w:rPr>
                <w:rFonts w:ascii="Cambria" w:hAnsi="Cambria" w:cs="Calibri"/>
                <w:kern w:val="0"/>
                <w:sz w:val="20"/>
                <w:szCs w:val="20"/>
                <w:lang w:val="el-GR"/>
              </w:rPr>
              <w:t xml:space="preserve"> και 4</w:t>
            </w:r>
            <w:r w:rsidRPr="009D793C">
              <w:rPr>
                <w:rFonts w:ascii="Cambria" w:hAnsi="Cambria" w:cs="Calibri"/>
                <w:kern w:val="0"/>
                <w:sz w:val="20"/>
                <w:szCs w:val="20"/>
              </w:rPr>
              <w:t>cm</w:t>
            </w:r>
            <w:r w:rsidRPr="009D793C">
              <w:rPr>
                <w:rFonts w:ascii="Cambria" w:hAnsi="Cambria" w:cs="Calibri"/>
                <w:kern w:val="0"/>
                <w:sz w:val="20"/>
                <w:szCs w:val="20"/>
                <w:lang w:val="el-GR"/>
              </w:rPr>
              <w:t xml:space="preserve"> και υποτείνουσα μήκους 5</w:t>
            </w:r>
            <w:r w:rsidRPr="009D793C">
              <w:rPr>
                <w:rFonts w:ascii="Cambria" w:hAnsi="Cambria" w:cs="Calibri"/>
                <w:kern w:val="0"/>
                <w:sz w:val="20"/>
                <w:szCs w:val="20"/>
              </w:rPr>
              <w:t>cm</w:t>
            </w:r>
            <w:r w:rsidRPr="009D793C">
              <w:rPr>
                <w:rFonts w:ascii="Cambria" w:hAnsi="Cambria" w:cs="Calibri"/>
                <w:kern w:val="0"/>
                <w:sz w:val="20"/>
                <w:szCs w:val="20"/>
                <w:lang w:val="el-GR"/>
              </w:rPr>
              <w:t xml:space="preserve">. </w:t>
            </w:r>
          </w:p>
          <w:p w14:paraId="452841B0" w14:textId="77777777"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u w:val="single"/>
                <w:lang w:val="el-GR"/>
              </w:rPr>
              <w:t>Ενδεικτική δραστηριότητα 2</w:t>
            </w:r>
            <w:r w:rsidRPr="009D793C">
              <w:rPr>
                <w:rFonts w:ascii="Cambria" w:hAnsi="Cambria" w:cs="Calibri"/>
                <w:color w:val="000000"/>
                <w:kern w:val="0"/>
                <w:sz w:val="20"/>
                <w:szCs w:val="20"/>
                <w:lang w:val="el-GR"/>
              </w:rPr>
              <w:t>:</w:t>
            </w:r>
          </w:p>
          <w:p w14:paraId="48EC2D11" w14:textId="0043D3FD"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lang w:val="el-GR"/>
              </w:rPr>
              <w:t>Για την απόδειξη του Πυθαγορείου Θεωρήματος προτείνεται να</w:t>
            </w:r>
          </w:p>
          <w:p w14:paraId="6C3519D2" w14:textId="11B3A13F"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lang w:val="el-GR"/>
              </w:rPr>
              <w:t>χρησιμοποιηθούν ψηφιακά εργαλεία, όπως το μικροπείραμα «Μία απόδειξη του πυθαγορείου θεωρήματος» από τα εμπλουτισμένα σχολικά βιβλία:</w:t>
            </w:r>
          </w:p>
          <w:p w14:paraId="23E55A37" w14:textId="4C2C6BD9" w:rsidR="00292530" w:rsidRPr="009D793C" w:rsidRDefault="00292530" w:rsidP="007A20FC">
            <w:pPr>
              <w:autoSpaceDE w:val="0"/>
              <w:autoSpaceDN w:val="0"/>
              <w:adjustRightInd w:val="0"/>
              <w:rPr>
                <w:rFonts w:ascii="Cambria" w:hAnsi="Cambria" w:cs="Calibri-Bold"/>
                <w:b/>
                <w:bCs/>
                <w:kern w:val="0"/>
                <w:sz w:val="20"/>
                <w:szCs w:val="20"/>
                <w:lang w:val="el-GR"/>
              </w:rPr>
            </w:pPr>
            <w:r w:rsidRPr="009D793C">
              <w:rPr>
                <w:rFonts w:ascii="Cambria" w:hAnsi="Cambria" w:cs="Calibri"/>
                <w:color w:val="0000FF"/>
                <w:kern w:val="0"/>
                <w:sz w:val="20"/>
                <w:szCs w:val="20"/>
              </w:rPr>
              <w:t>http</w:t>
            </w:r>
            <w:r w:rsidRPr="009D793C">
              <w:rPr>
                <w:rFonts w:ascii="Cambria" w:hAnsi="Cambria" w:cs="Calibri"/>
                <w:color w:val="0000FF"/>
                <w:kern w:val="0"/>
                <w:sz w:val="20"/>
                <w:szCs w:val="20"/>
                <w:lang w:val="el-GR"/>
              </w:rPr>
              <w:t>://</w:t>
            </w:r>
            <w:proofErr w:type="spellStart"/>
            <w:r w:rsidRPr="009D793C">
              <w:rPr>
                <w:rFonts w:ascii="Cambria" w:hAnsi="Cambria" w:cs="Calibri"/>
                <w:color w:val="0000FF"/>
                <w:kern w:val="0"/>
                <w:sz w:val="20"/>
                <w:szCs w:val="20"/>
              </w:rPr>
              <w:t>photodentro</w:t>
            </w:r>
            <w:proofErr w:type="spellEnd"/>
            <w:r w:rsidRPr="009D793C">
              <w:rPr>
                <w:rFonts w:ascii="Cambria" w:hAnsi="Cambria" w:cs="Calibri"/>
                <w:color w:val="0000FF"/>
                <w:kern w:val="0"/>
                <w:sz w:val="20"/>
                <w:szCs w:val="20"/>
                <w:lang w:val="el-GR"/>
              </w:rPr>
              <w:t>.</w:t>
            </w:r>
            <w:proofErr w:type="spellStart"/>
            <w:r w:rsidRPr="009D793C">
              <w:rPr>
                <w:rFonts w:ascii="Cambria" w:hAnsi="Cambria" w:cs="Calibri"/>
                <w:color w:val="0000FF"/>
                <w:kern w:val="0"/>
                <w:sz w:val="20"/>
                <w:szCs w:val="20"/>
              </w:rPr>
              <w:t>edu</w:t>
            </w:r>
            <w:proofErr w:type="spellEnd"/>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gr</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v</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item</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ds</w:t>
            </w:r>
            <w:r w:rsidRPr="009D793C">
              <w:rPr>
                <w:rFonts w:ascii="Cambria" w:hAnsi="Cambria" w:cs="Calibri"/>
                <w:color w:val="0000FF"/>
                <w:kern w:val="0"/>
                <w:sz w:val="20"/>
                <w:szCs w:val="20"/>
                <w:lang w:val="el-GR"/>
              </w:rPr>
              <w:t>/8521/2019</w:t>
            </w:r>
          </w:p>
        </w:tc>
      </w:tr>
      <w:tr w:rsidR="00ED14C1" w:rsidRPr="006156FC" w14:paraId="001C08F9" w14:textId="77777777" w:rsidTr="00814925">
        <w:trPr>
          <w:cantSplit/>
          <w:trHeight w:val="1978"/>
          <w:jc w:val="center"/>
        </w:trPr>
        <w:tc>
          <w:tcPr>
            <w:tcW w:w="704" w:type="dxa"/>
            <w:tcBorders>
              <w:bottom w:val="single" w:sz="4" w:space="0" w:color="auto"/>
            </w:tcBorders>
            <w:shd w:val="clear" w:color="auto" w:fill="E2EFD9" w:themeFill="accent6" w:themeFillTint="33"/>
            <w:textDirection w:val="btLr"/>
          </w:tcPr>
          <w:p w14:paraId="0B09B149" w14:textId="7AFC8F50" w:rsidR="00ED14C1" w:rsidRPr="00E93266" w:rsidRDefault="00ED14C1" w:rsidP="009E4498">
            <w:pPr>
              <w:ind w:left="113" w:right="113"/>
              <w:jc w:val="center"/>
              <w:rPr>
                <w:rFonts w:ascii="Cambria" w:hAnsi="Cambria"/>
                <w:b/>
                <w:sz w:val="24"/>
                <w:szCs w:val="24"/>
                <w:lang w:val="el-GR"/>
              </w:rPr>
            </w:pPr>
          </w:p>
        </w:tc>
        <w:tc>
          <w:tcPr>
            <w:tcW w:w="567" w:type="dxa"/>
            <w:vAlign w:val="center"/>
          </w:tcPr>
          <w:p w14:paraId="0DE2EB3B"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vMerge/>
            <w:tcBorders>
              <w:bottom w:val="single" w:sz="4" w:space="0" w:color="auto"/>
            </w:tcBorders>
          </w:tcPr>
          <w:p w14:paraId="5566E244" w14:textId="77777777" w:rsidR="00ED14C1" w:rsidRPr="00E93266" w:rsidRDefault="00ED14C1" w:rsidP="00E93266">
            <w:pPr>
              <w:rPr>
                <w:rFonts w:ascii="Cambria" w:hAnsi="Cambria" w:cs="Arial"/>
                <w:b/>
                <w:bCs/>
                <w:sz w:val="20"/>
                <w:szCs w:val="20"/>
                <w:lang w:val="el-GR"/>
              </w:rPr>
            </w:pPr>
          </w:p>
        </w:tc>
        <w:tc>
          <w:tcPr>
            <w:tcW w:w="8930" w:type="dxa"/>
            <w:vMerge/>
            <w:tcBorders>
              <w:bottom w:val="single" w:sz="4" w:space="0" w:color="auto"/>
            </w:tcBorders>
          </w:tcPr>
          <w:p w14:paraId="67032E81" w14:textId="77777777" w:rsidR="00ED14C1" w:rsidRPr="007A20FC" w:rsidRDefault="00ED14C1" w:rsidP="007A20FC">
            <w:pPr>
              <w:autoSpaceDE w:val="0"/>
              <w:autoSpaceDN w:val="0"/>
              <w:adjustRightInd w:val="0"/>
              <w:rPr>
                <w:rFonts w:ascii="Calibri-Bold" w:hAnsi="Calibri-Bold" w:cs="Calibri-Bold"/>
                <w:b/>
                <w:bCs/>
                <w:kern w:val="0"/>
                <w:sz w:val="20"/>
                <w:szCs w:val="20"/>
                <w:lang w:val="el-GR"/>
              </w:rPr>
            </w:pPr>
          </w:p>
        </w:tc>
      </w:tr>
      <w:tr w:rsidR="008775C3" w:rsidRPr="00E93266" w14:paraId="52A7FD65" w14:textId="77777777" w:rsidTr="00ED14C1">
        <w:trPr>
          <w:cantSplit/>
          <w:trHeight w:val="424"/>
          <w:jc w:val="center"/>
        </w:trPr>
        <w:tc>
          <w:tcPr>
            <w:tcW w:w="704" w:type="dxa"/>
            <w:vMerge w:val="restart"/>
            <w:shd w:val="clear" w:color="auto" w:fill="FBE4D5" w:themeFill="accent2" w:themeFillTint="33"/>
            <w:textDirection w:val="btLr"/>
          </w:tcPr>
          <w:p w14:paraId="64FCC0E9" w14:textId="651E6B68" w:rsidR="008775C3" w:rsidRPr="00E93266" w:rsidRDefault="008775C3" w:rsidP="009E4498">
            <w:pPr>
              <w:ind w:left="113" w:right="113"/>
              <w:jc w:val="center"/>
              <w:rPr>
                <w:rFonts w:ascii="Cambria" w:hAnsi="Cambria"/>
                <w:b/>
                <w:sz w:val="24"/>
                <w:szCs w:val="24"/>
                <w:lang w:val="el-GR"/>
              </w:rPr>
            </w:pPr>
            <w:r>
              <w:rPr>
                <w:rFonts w:ascii="Cambria" w:hAnsi="Cambria"/>
                <w:b/>
                <w:sz w:val="24"/>
                <w:szCs w:val="24"/>
                <w:lang w:val="el-GR"/>
              </w:rPr>
              <w:t xml:space="preserve">ΔΕΚΕΜΒΡΙΟΣ </w:t>
            </w:r>
          </w:p>
        </w:tc>
        <w:tc>
          <w:tcPr>
            <w:tcW w:w="567" w:type="dxa"/>
            <w:vAlign w:val="center"/>
          </w:tcPr>
          <w:p w14:paraId="4F818E99" w14:textId="77777777" w:rsidR="008775C3" w:rsidRPr="00E93266" w:rsidRDefault="008775C3"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4CFAF579" w14:textId="79B932F9" w:rsidR="008775C3" w:rsidRPr="00E93266" w:rsidRDefault="008775C3" w:rsidP="00B13D82">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2</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 (8 ώρες)</w:t>
            </w:r>
          </w:p>
        </w:tc>
      </w:tr>
      <w:tr w:rsidR="008775C3" w:rsidRPr="006156FC" w14:paraId="3992D2C2" w14:textId="77777777" w:rsidTr="00ED14C1">
        <w:trPr>
          <w:cantSplit/>
          <w:trHeight w:val="424"/>
          <w:jc w:val="center"/>
        </w:trPr>
        <w:tc>
          <w:tcPr>
            <w:tcW w:w="704" w:type="dxa"/>
            <w:vMerge/>
            <w:shd w:val="clear" w:color="auto" w:fill="FBE4D5" w:themeFill="accent2" w:themeFillTint="33"/>
            <w:textDirection w:val="btLr"/>
          </w:tcPr>
          <w:p w14:paraId="12BF709A" w14:textId="77777777" w:rsidR="008775C3" w:rsidRPr="00E93266" w:rsidRDefault="008775C3" w:rsidP="009E4498">
            <w:pPr>
              <w:ind w:left="113" w:right="113"/>
              <w:jc w:val="center"/>
              <w:rPr>
                <w:rFonts w:ascii="Cambria" w:hAnsi="Cambria"/>
                <w:b/>
                <w:sz w:val="24"/>
                <w:szCs w:val="24"/>
                <w:lang w:val="el-GR"/>
              </w:rPr>
            </w:pPr>
          </w:p>
        </w:tc>
        <w:tc>
          <w:tcPr>
            <w:tcW w:w="567" w:type="dxa"/>
            <w:vMerge w:val="restart"/>
            <w:vAlign w:val="center"/>
          </w:tcPr>
          <w:p w14:paraId="554F7E17" w14:textId="7A3A8AF5" w:rsidR="008775C3" w:rsidRPr="00E93266" w:rsidRDefault="008775C3"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5</w:t>
            </w:r>
          </w:p>
        </w:tc>
        <w:tc>
          <w:tcPr>
            <w:tcW w:w="4678" w:type="dxa"/>
          </w:tcPr>
          <w:p w14:paraId="65A51065" w14:textId="65C8639C"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2.1 Εφαπτομένη οξείας γωνίας</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4ω</w:t>
            </w:r>
            <w:r w:rsidRPr="00E93266">
              <w:rPr>
                <w:rFonts w:ascii="Cambria" w:hAnsi="Cambria" w:cs="Arial"/>
                <w:b/>
                <w:bCs/>
                <w:sz w:val="20"/>
                <w:szCs w:val="20"/>
                <w:lang w:val="el-GR"/>
              </w:rPr>
              <w:t>)</w:t>
            </w:r>
          </w:p>
        </w:tc>
        <w:tc>
          <w:tcPr>
            <w:tcW w:w="8930" w:type="dxa"/>
          </w:tcPr>
          <w:p w14:paraId="0049B9BD" w14:textId="77777777" w:rsidR="008775C3" w:rsidRPr="009D793C" w:rsidRDefault="008775C3" w:rsidP="009D793C">
            <w:pPr>
              <w:autoSpaceDE w:val="0"/>
              <w:autoSpaceDN w:val="0"/>
              <w:adjustRightInd w:val="0"/>
              <w:rPr>
                <w:rFonts w:ascii="Calibri-Bold" w:hAnsi="Calibri-Bold" w:cs="Calibri-Bold"/>
                <w:b/>
                <w:bCs/>
                <w:kern w:val="0"/>
                <w:sz w:val="20"/>
                <w:szCs w:val="20"/>
                <w:lang w:val="el-GR"/>
              </w:rPr>
            </w:pPr>
            <w:r w:rsidRPr="009D793C">
              <w:rPr>
                <w:rFonts w:ascii="Calibri-Bold" w:hAnsi="Calibri-Bold" w:cs="Calibri-Bold"/>
                <w:b/>
                <w:bCs/>
                <w:kern w:val="0"/>
                <w:sz w:val="20"/>
                <w:szCs w:val="20"/>
                <w:lang w:val="el-GR"/>
              </w:rPr>
              <w:t>§2.1 (Να διατεθούν 4 διδακτικές ώρες)</w:t>
            </w:r>
          </w:p>
          <w:p w14:paraId="3890F350" w14:textId="274D1F81"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Προτείνεται η διδασκαλία να γίνει με αφετηρία την ερμηνεία των πινακίδων οδικής κυκλοφορίας για</w:t>
            </w:r>
            <w:r>
              <w:rPr>
                <w:rFonts w:ascii="Calibri" w:hAnsi="Calibri" w:cs="Calibri"/>
                <w:kern w:val="0"/>
                <w:sz w:val="20"/>
                <w:szCs w:val="20"/>
                <w:lang w:val="el-GR"/>
              </w:rPr>
              <w:t xml:space="preserve"> </w:t>
            </w:r>
            <w:r w:rsidRPr="009D793C">
              <w:rPr>
                <w:rFonts w:ascii="Calibri" w:hAnsi="Calibri" w:cs="Calibri"/>
                <w:kern w:val="0"/>
                <w:sz w:val="20"/>
                <w:szCs w:val="20"/>
                <w:lang w:val="el-GR"/>
              </w:rPr>
              <w:t>την κλίση δρόμου και να γίνει μια πρώτη, εποπτική αναφορά στην έννοια της ομοιότητας τριγώνων</w:t>
            </w:r>
            <w:r>
              <w:rPr>
                <w:rFonts w:ascii="Calibri" w:hAnsi="Calibri" w:cs="Calibri"/>
                <w:kern w:val="0"/>
                <w:sz w:val="20"/>
                <w:szCs w:val="20"/>
                <w:lang w:val="el-GR"/>
              </w:rPr>
              <w:t xml:space="preserve"> </w:t>
            </w:r>
            <w:r w:rsidRPr="009D793C">
              <w:rPr>
                <w:rFonts w:ascii="Calibri" w:hAnsi="Calibri" w:cs="Calibri"/>
                <w:kern w:val="0"/>
                <w:sz w:val="20"/>
                <w:szCs w:val="20"/>
                <w:lang w:val="el-GR"/>
              </w:rPr>
              <w:t>και στην ανάγκη εισαγωγής τριγωνομετρικών αριθμών (βλ. ενδεικτική δραστηριότητα 1).</w:t>
            </w:r>
          </w:p>
          <w:p w14:paraId="2BD30A32" w14:textId="77777777"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Το σχόλιο 1 (σελ. 137) που αναφέρεται στην κλίση μιας ευθείας, μπορεί να αναφερθεί και κατά τη</w:t>
            </w:r>
          </w:p>
          <w:p w14:paraId="5A3AFA9A" w14:textId="77777777"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διδασκαλία της §3.3 της Άλγεβρας.</w:t>
            </w:r>
          </w:p>
          <w:p w14:paraId="266E3B2F" w14:textId="4390B10F"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Στην εφαρμογή 2 σελ. 138, χρειάζεται να επισημανθεί ότι για την κατασκευή μπορεί να</w:t>
            </w:r>
            <w:r>
              <w:rPr>
                <w:rFonts w:ascii="Calibri" w:hAnsi="Calibri" w:cs="Calibri"/>
                <w:kern w:val="0"/>
                <w:sz w:val="20"/>
                <w:szCs w:val="20"/>
                <w:lang w:val="el-GR"/>
              </w:rPr>
              <w:t xml:space="preserve"> </w:t>
            </w:r>
            <w:r w:rsidRPr="009D793C">
              <w:rPr>
                <w:rFonts w:ascii="Calibri" w:hAnsi="Calibri" w:cs="Calibri"/>
                <w:kern w:val="0"/>
                <w:sz w:val="20"/>
                <w:szCs w:val="20"/>
                <w:lang w:val="el-GR"/>
              </w:rPr>
              <w:t>χρησιμοποιηθούν οποιαδήποτε μήκη πλευρών αρκεί ο λόγος να είναι 1/5, και όχι μόνο τα μήκη 1 και</w:t>
            </w:r>
            <w:r>
              <w:rPr>
                <w:rFonts w:ascii="Calibri" w:hAnsi="Calibri" w:cs="Calibri"/>
                <w:kern w:val="0"/>
                <w:sz w:val="20"/>
                <w:szCs w:val="20"/>
                <w:lang w:val="el-GR"/>
              </w:rPr>
              <w:t xml:space="preserve"> </w:t>
            </w:r>
            <w:r w:rsidRPr="009D793C">
              <w:rPr>
                <w:rFonts w:ascii="Calibri" w:hAnsi="Calibri" w:cs="Calibri"/>
                <w:kern w:val="0"/>
                <w:sz w:val="20"/>
                <w:szCs w:val="20"/>
                <w:lang w:val="el-GR"/>
              </w:rPr>
              <w:t xml:space="preserve">5. Στόχος είναι να αναδειχθεί ότι η εφαπτομένη μίας οξείας γωνίας ω είναι σταθερός ο λόγος </w:t>
            </w:r>
            <w:r>
              <w:rPr>
                <w:rFonts w:ascii="Calibri" w:hAnsi="Calibri" w:cs="Calibri"/>
                <w:kern w:val="0"/>
                <w:sz w:val="20"/>
                <w:szCs w:val="20"/>
                <w:lang w:val="el-GR"/>
              </w:rPr>
              <w:t xml:space="preserve">της </w:t>
            </w:r>
            <w:r w:rsidRPr="009D793C">
              <w:rPr>
                <w:rFonts w:ascii="Calibri" w:hAnsi="Calibri" w:cs="Calibri"/>
                <w:kern w:val="0"/>
                <w:sz w:val="20"/>
                <w:szCs w:val="20"/>
                <w:lang w:val="el-GR"/>
              </w:rPr>
              <w:t>απέναντι κάθετης πλευράς προς την προσκείμενη κάθετη, οποιουδήποτε ορθογωνίου τριγώνου έχει</w:t>
            </w:r>
            <w:r>
              <w:rPr>
                <w:rFonts w:ascii="Calibri" w:hAnsi="Calibri" w:cs="Calibri"/>
                <w:kern w:val="0"/>
                <w:sz w:val="20"/>
                <w:szCs w:val="20"/>
                <w:lang w:val="el-GR"/>
              </w:rPr>
              <w:t xml:space="preserve"> </w:t>
            </w:r>
            <w:r w:rsidRPr="009D793C">
              <w:rPr>
                <w:rFonts w:ascii="Calibri" w:hAnsi="Calibri" w:cs="Calibri"/>
                <w:kern w:val="0"/>
                <w:sz w:val="20"/>
                <w:szCs w:val="20"/>
                <w:lang w:val="el-GR"/>
              </w:rPr>
              <w:t>οξεία γωνία την ω.</w:t>
            </w:r>
          </w:p>
          <w:p w14:paraId="3F3508A1" w14:textId="310F91E2"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Προτείνονται</w:t>
            </w:r>
            <w:r w:rsidRPr="009D793C">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Δραστηριότητα 1 σ. 136</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Εφαρμογές 1, 2, 3 σ. 138-139</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Ερώτηση κατανόησης 4 σ. 65 του κεφαλαίου 3.2. της Άλγεβρας. Με αυτή είναι δυνατόν να</w:t>
            </w:r>
            <w:r>
              <w:rPr>
                <w:rFonts w:ascii="Calibri" w:hAnsi="Calibri" w:cs="Calibri"/>
                <w:kern w:val="0"/>
                <w:sz w:val="20"/>
                <w:szCs w:val="20"/>
                <w:lang w:val="el-GR"/>
              </w:rPr>
              <w:t xml:space="preserve"> </w:t>
            </w:r>
            <w:r w:rsidRPr="009D793C">
              <w:rPr>
                <w:rFonts w:ascii="Calibri" w:hAnsi="Calibri" w:cs="Calibri"/>
                <w:kern w:val="0"/>
                <w:sz w:val="20"/>
                <w:szCs w:val="20"/>
                <w:lang w:val="el-GR"/>
              </w:rPr>
              <w:t>συνδεθούν οι έννοιες της εφαπτομένης γωνίας, των συντεταγμένων και της κλίσης.</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Ερώτηση κατανόησης 2 σ. 140</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Ασκήσεις 1, 3, 5 σ. 140</w:t>
            </w:r>
          </w:p>
          <w:p w14:paraId="669140FA" w14:textId="7F7C2B99"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noProof/>
                <w:color w:val="000000"/>
                <w:kern w:val="0"/>
                <w:sz w:val="20"/>
                <w:szCs w:val="20"/>
                <w:lang w:val="el-GR"/>
              </w:rPr>
              <w:drawing>
                <wp:anchor distT="0" distB="0" distL="114300" distR="114300" simplePos="0" relativeHeight="251824128" behindDoc="0" locked="0" layoutInCell="1" allowOverlap="1" wp14:anchorId="3459F09D" wp14:editId="3DB1E17D">
                  <wp:simplePos x="0" y="0"/>
                  <wp:positionH relativeFrom="column">
                    <wp:posOffset>3242945</wp:posOffset>
                  </wp:positionH>
                  <wp:positionV relativeFrom="paragraph">
                    <wp:posOffset>52705</wp:posOffset>
                  </wp:positionV>
                  <wp:extent cx="2349500" cy="650240"/>
                  <wp:effectExtent l="0" t="0" r="0" b="0"/>
                  <wp:wrapSquare wrapText="bothSides"/>
                  <wp:docPr id="154726782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libri" w:hAnsi="Calibri" w:cs="Calibri"/>
                <w:kern w:val="0"/>
                <w:sz w:val="20"/>
                <w:szCs w:val="20"/>
                <w:u w:val="single"/>
                <w:lang w:val="el-GR"/>
              </w:rPr>
              <w:t>Ενδεικτική δραστηριότητα 1</w:t>
            </w:r>
            <w:r w:rsidRPr="009D793C">
              <w:rPr>
                <w:rFonts w:ascii="Calibri" w:hAnsi="Calibri" w:cs="Calibri"/>
                <w:kern w:val="0"/>
                <w:sz w:val="20"/>
                <w:szCs w:val="20"/>
                <w:lang w:val="el-GR"/>
              </w:rPr>
              <w:t>:</w:t>
            </w:r>
          </w:p>
          <w:p w14:paraId="47383E6D" w14:textId="7D534B49" w:rsidR="008775C3" w:rsidRPr="009D793C" w:rsidRDefault="008775C3" w:rsidP="009D793C">
            <w:pPr>
              <w:autoSpaceDE w:val="0"/>
              <w:autoSpaceDN w:val="0"/>
              <w:adjustRightInd w:val="0"/>
              <w:rPr>
                <w:rFonts w:ascii="Calibri" w:hAnsi="Calibri" w:cs="Calibri"/>
                <w:color w:val="000000"/>
                <w:kern w:val="0"/>
                <w:sz w:val="20"/>
                <w:szCs w:val="20"/>
                <w:lang w:val="el-GR"/>
              </w:rPr>
            </w:pPr>
            <w:r w:rsidRPr="009D793C">
              <w:rPr>
                <w:rFonts w:ascii="Calibri" w:hAnsi="Calibri" w:cs="Calibri"/>
                <w:noProof/>
                <w:color w:val="000000"/>
                <w:kern w:val="0"/>
                <w:sz w:val="20"/>
                <w:szCs w:val="20"/>
                <w:lang w:val="el-GR"/>
              </w:rPr>
              <w:drawing>
                <wp:anchor distT="0" distB="0" distL="114300" distR="114300" simplePos="0" relativeHeight="251825152" behindDoc="0" locked="0" layoutInCell="1" allowOverlap="1" wp14:anchorId="3DBB414D" wp14:editId="6C24602F">
                  <wp:simplePos x="0" y="0"/>
                  <wp:positionH relativeFrom="column">
                    <wp:posOffset>4090670</wp:posOffset>
                  </wp:positionH>
                  <wp:positionV relativeFrom="paragraph">
                    <wp:posOffset>672465</wp:posOffset>
                  </wp:positionV>
                  <wp:extent cx="1473200" cy="1073150"/>
                  <wp:effectExtent l="0" t="0" r="0" b="0"/>
                  <wp:wrapSquare wrapText="bothSides"/>
                  <wp:docPr id="87009940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2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libri" w:hAnsi="Calibri" w:cs="Calibri"/>
                <w:color w:val="000000"/>
                <w:kern w:val="0"/>
                <w:sz w:val="20"/>
                <w:szCs w:val="20"/>
                <w:lang w:val="el-GR"/>
              </w:rPr>
              <w:t>Στο παρακάτω σχήμα, ζητείται από τους/τις μαθητές/τριες να υπολογίζουν τους λόγους</w:t>
            </w:r>
            <w:r>
              <w:rPr>
                <w:rFonts w:ascii="Calibri" w:hAnsi="Calibri" w:cs="Calibri"/>
                <w:color w:val="000000"/>
                <w:kern w:val="0"/>
                <w:sz w:val="20"/>
                <w:szCs w:val="20"/>
                <w:lang w:val="el-GR"/>
              </w:rPr>
              <w:t xml:space="preserve"> </w:t>
            </w:r>
            <w:r w:rsidRPr="009D793C">
              <w:rPr>
                <w:rFonts w:ascii="Calibri" w:hAnsi="Calibri" w:cs="Calibri"/>
                <w:color w:val="000000"/>
                <w:kern w:val="0"/>
                <w:sz w:val="21"/>
                <w:szCs w:val="21"/>
                <w:lang w:val="el-GR"/>
              </w:rPr>
              <w:t>ΑΔ</w:t>
            </w:r>
            <w:r>
              <w:rPr>
                <w:rFonts w:ascii="Calibri" w:hAnsi="Calibri" w:cs="Calibri"/>
                <w:color w:val="000000"/>
                <w:kern w:val="0"/>
                <w:sz w:val="21"/>
                <w:szCs w:val="21"/>
                <w:lang w:val="el-GR"/>
              </w:rPr>
              <w:t>/ΟΑ</w:t>
            </w:r>
            <w:r w:rsidRPr="009D793C">
              <w:rPr>
                <w:rFonts w:ascii="Calibri" w:hAnsi="Calibri" w:cs="Calibri"/>
                <w:color w:val="000000"/>
                <w:kern w:val="0"/>
                <w:sz w:val="21"/>
                <w:szCs w:val="21"/>
                <w:lang w:val="el-GR"/>
              </w:rPr>
              <w:t xml:space="preserve"> , ΒΕ</w:t>
            </w:r>
            <w:r>
              <w:rPr>
                <w:rFonts w:ascii="Calibri" w:hAnsi="Calibri" w:cs="Calibri"/>
                <w:color w:val="000000"/>
                <w:kern w:val="0"/>
                <w:sz w:val="21"/>
                <w:szCs w:val="21"/>
                <w:lang w:val="el-GR"/>
              </w:rPr>
              <w:t>/ΟΒ</w:t>
            </w:r>
            <w:r w:rsidRPr="009D793C">
              <w:rPr>
                <w:rFonts w:ascii="Calibri" w:hAnsi="Calibri" w:cs="Calibri"/>
                <w:color w:val="000000"/>
                <w:kern w:val="0"/>
                <w:sz w:val="21"/>
                <w:szCs w:val="21"/>
                <w:lang w:val="el-GR"/>
              </w:rPr>
              <w:t xml:space="preserve"> , ΓΖ</w:t>
            </w:r>
            <w:r>
              <w:rPr>
                <w:rFonts w:ascii="Calibri" w:hAnsi="Calibri" w:cs="Calibri"/>
                <w:color w:val="000000"/>
                <w:kern w:val="0"/>
                <w:sz w:val="21"/>
                <w:szCs w:val="21"/>
                <w:lang w:val="el-GR"/>
              </w:rPr>
              <w:t>/ΟΓ</w:t>
            </w:r>
            <w:r w:rsidRPr="009D793C">
              <w:rPr>
                <w:rFonts w:ascii="Calibri" w:hAnsi="Calibri" w:cs="Calibri"/>
                <w:color w:val="000000"/>
                <w:kern w:val="0"/>
                <w:sz w:val="20"/>
                <w:szCs w:val="20"/>
                <w:lang w:val="el-GR"/>
              </w:rPr>
              <w:t>. Οι μαθητές/-ήτριες διαπιστώνουν την ισότητα των λόγων και των γωνιών των</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τριών τριγώνων ΟΑΔ, ΟΒΕ, ΟΓΖ, εξετάζουν τη μορφή τους και αναζητούν ένα όρο για να</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εκφράσουν αυτή τη σχέση (μεγέθυνση, ομοιότητα).</w:t>
            </w:r>
            <w:r>
              <w:rPr>
                <w:rFonts w:ascii="Calibri" w:hAnsi="Calibri" w:cs="Calibri"/>
                <w:color w:val="000000"/>
                <w:kern w:val="0"/>
                <w:sz w:val="20"/>
                <w:szCs w:val="20"/>
                <w:lang w:val="el-GR"/>
              </w:rPr>
              <w:t xml:space="preserve"> </w:t>
            </w:r>
          </w:p>
          <w:p w14:paraId="53BFB4D6" w14:textId="76D6FF21" w:rsidR="008775C3" w:rsidRPr="009D793C" w:rsidRDefault="008775C3" w:rsidP="009D793C">
            <w:pPr>
              <w:autoSpaceDE w:val="0"/>
              <w:autoSpaceDN w:val="0"/>
              <w:adjustRightInd w:val="0"/>
              <w:rPr>
                <w:rFonts w:ascii="Calibri" w:hAnsi="Calibri" w:cs="Calibri"/>
                <w:color w:val="000000"/>
                <w:kern w:val="0"/>
                <w:sz w:val="20"/>
                <w:szCs w:val="20"/>
                <w:lang w:val="el-GR"/>
              </w:rPr>
            </w:pPr>
            <w:r w:rsidRPr="009D793C">
              <w:rPr>
                <w:rFonts w:ascii="Calibri" w:hAnsi="Calibri" w:cs="Calibri"/>
                <w:color w:val="000000"/>
                <w:kern w:val="0"/>
                <w:sz w:val="20"/>
                <w:szCs w:val="20"/>
                <w:u w:val="single"/>
                <w:lang w:val="el-GR"/>
              </w:rPr>
              <w:t>Ενδεικτική δραστηριότητα 2</w:t>
            </w:r>
            <w:r w:rsidRPr="009D793C">
              <w:rPr>
                <w:rFonts w:ascii="Calibri" w:hAnsi="Calibri" w:cs="Calibri"/>
                <w:color w:val="000000"/>
                <w:kern w:val="0"/>
                <w:sz w:val="20"/>
                <w:szCs w:val="20"/>
                <w:lang w:val="el-GR"/>
              </w:rPr>
              <w:t>:</w:t>
            </w:r>
          </w:p>
          <w:p w14:paraId="50E85158" w14:textId="41AD0C19" w:rsidR="008775C3" w:rsidRDefault="008775C3" w:rsidP="009D793C">
            <w:pPr>
              <w:autoSpaceDE w:val="0"/>
              <w:autoSpaceDN w:val="0"/>
              <w:adjustRightInd w:val="0"/>
              <w:rPr>
                <w:rFonts w:ascii="Calibri" w:hAnsi="Calibri" w:cs="Calibri"/>
                <w:color w:val="0000FF"/>
                <w:kern w:val="0"/>
                <w:sz w:val="20"/>
                <w:szCs w:val="20"/>
                <w:lang w:val="el-GR"/>
              </w:rPr>
            </w:pPr>
            <w:r w:rsidRPr="009D793C">
              <w:rPr>
                <w:rFonts w:ascii="Calibri" w:hAnsi="Calibri" w:cs="Calibri"/>
                <w:color w:val="000000"/>
                <w:kern w:val="0"/>
                <w:sz w:val="20"/>
                <w:szCs w:val="20"/>
                <w:lang w:val="el-GR"/>
              </w:rPr>
              <w:t>Για την κατανόηση των εννοιών της κλίσης και της εφαπτομένης γωνίας προτείνεται να χρησιμοποιηθούν ψηφιακά εργαλεία, όπως το μικροπείραμα «Εφαπτομένη οξείας γωνίας» από τα</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 xml:space="preserve">εμπλουτισμένα σχολικά βιβλία: </w:t>
            </w:r>
            <w:hyperlink r:id="rId34" w:history="1">
              <w:r w:rsidRPr="00F22EC0">
                <w:rPr>
                  <w:rStyle w:val="-"/>
                  <w:rFonts w:ascii="Calibri" w:hAnsi="Calibri" w:cs="Calibri"/>
                  <w:kern w:val="0"/>
                  <w:sz w:val="20"/>
                  <w:szCs w:val="20"/>
                </w:rPr>
                <w:t>http</w:t>
              </w:r>
              <w:r w:rsidRPr="00F22EC0">
                <w:rPr>
                  <w:rStyle w:val="-"/>
                  <w:rFonts w:ascii="Calibri" w:hAnsi="Calibri" w:cs="Calibri"/>
                  <w:kern w:val="0"/>
                  <w:sz w:val="20"/>
                  <w:szCs w:val="20"/>
                  <w:lang w:val="el-GR"/>
                </w:rPr>
                <w:t>://</w:t>
              </w:r>
              <w:proofErr w:type="spellStart"/>
              <w:r w:rsidRPr="00F22EC0">
                <w:rPr>
                  <w:rStyle w:val="-"/>
                  <w:rFonts w:ascii="Calibri" w:hAnsi="Calibri" w:cs="Calibri"/>
                  <w:kern w:val="0"/>
                  <w:sz w:val="20"/>
                  <w:szCs w:val="20"/>
                </w:rPr>
                <w:t>photodentro</w:t>
              </w:r>
              <w:proofErr w:type="spellEnd"/>
              <w:r w:rsidRPr="00F22EC0">
                <w:rPr>
                  <w:rStyle w:val="-"/>
                  <w:rFonts w:ascii="Calibri" w:hAnsi="Calibri" w:cs="Calibri"/>
                  <w:kern w:val="0"/>
                  <w:sz w:val="20"/>
                  <w:szCs w:val="20"/>
                  <w:lang w:val="el-GR"/>
                </w:rPr>
                <w:t>.</w:t>
              </w:r>
              <w:proofErr w:type="spellStart"/>
              <w:r w:rsidRPr="00F22EC0">
                <w:rPr>
                  <w:rStyle w:val="-"/>
                  <w:rFonts w:ascii="Calibri" w:hAnsi="Calibri" w:cs="Calibri"/>
                  <w:kern w:val="0"/>
                  <w:sz w:val="20"/>
                  <w:szCs w:val="20"/>
                </w:rPr>
                <w:t>edu</w:t>
              </w:r>
              <w:proofErr w:type="spellEnd"/>
              <w:r w:rsidRPr="00F22EC0">
                <w:rPr>
                  <w:rStyle w:val="-"/>
                  <w:rFonts w:ascii="Calibri" w:hAnsi="Calibri" w:cs="Calibri"/>
                  <w:kern w:val="0"/>
                  <w:sz w:val="20"/>
                  <w:szCs w:val="20"/>
                  <w:lang w:val="el-GR"/>
                </w:rPr>
                <w:t>.</w:t>
              </w:r>
              <w:r w:rsidRPr="00F22EC0">
                <w:rPr>
                  <w:rStyle w:val="-"/>
                  <w:rFonts w:ascii="Calibri" w:hAnsi="Calibri" w:cs="Calibri"/>
                  <w:kern w:val="0"/>
                  <w:sz w:val="20"/>
                  <w:szCs w:val="20"/>
                </w:rPr>
                <w:t>gr</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v</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item</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ds</w:t>
              </w:r>
              <w:r w:rsidRPr="00F22EC0">
                <w:rPr>
                  <w:rStyle w:val="-"/>
                  <w:rFonts w:ascii="Calibri" w:hAnsi="Calibri" w:cs="Calibri"/>
                  <w:kern w:val="0"/>
                  <w:sz w:val="20"/>
                  <w:szCs w:val="20"/>
                  <w:lang w:val="el-GR"/>
                </w:rPr>
                <w:t>/8521/2004</w:t>
              </w:r>
            </w:hyperlink>
          </w:p>
          <w:p w14:paraId="0872DCF2" w14:textId="51B897DF" w:rsidR="008775C3" w:rsidRPr="009D793C" w:rsidRDefault="008775C3" w:rsidP="009D793C">
            <w:pPr>
              <w:autoSpaceDE w:val="0"/>
              <w:autoSpaceDN w:val="0"/>
              <w:adjustRightInd w:val="0"/>
              <w:rPr>
                <w:rFonts w:ascii="Cambria" w:hAnsi="Cambria" w:cs="Calibri-Bold"/>
                <w:b/>
                <w:bCs/>
                <w:kern w:val="0"/>
                <w:sz w:val="20"/>
                <w:szCs w:val="20"/>
                <w:lang w:val="el-GR"/>
              </w:rPr>
            </w:pPr>
          </w:p>
        </w:tc>
      </w:tr>
      <w:tr w:rsidR="008775C3" w:rsidRPr="006156FC" w14:paraId="1845186D" w14:textId="77777777" w:rsidTr="007F4B68">
        <w:trPr>
          <w:cantSplit/>
          <w:trHeight w:val="424"/>
          <w:jc w:val="center"/>
        </w:trPr>
        <w:tc>
          <w:tcPr>
            <w:tcW w:w="704" w:type="dxa"/>
            <w:vMerge/>
            <w:shd w:val="clear" w:color="auto" w:fill="FBE4D5" w:themeFill="accent2" w:themeFillTint="33"/>
            <w:textDirection w:val="btLr"/>
          </w:tcPr>
          <w:p w14:paraId="32A5A32C" w14:textId="1323F566" w:rsidR="008775C3" w:rsidRPr="00E93266" w:rsidRDefault="008775C3" w:rsidP="009E4498">
            <w:pPr>
              <w:ind w:left="113" w:right="113"/>
              <w:jc w:val="center"/>
              <w:rPr>
                <w:rFonts w:ascii="Cambria" w:hAnsi="Cambria"/>
                <w:b/>
                <w:sz w:val="24"/>
                <w:szCs w:val="24"/>
                <w:lang w:val="el-GR"/>
              </w:rPr>
            </w:pPr>
          </w:p>
        </w:tc>
        <w:tc>
          <w:tcPr>
            <w:tcW w:w="567" w:type="dxa"/>
            <w:vMerge/>
            <w:vAlign w:val="center"/>
          </w:tcPr>
          <w:p w14:paraId="17718E74" w14:textId="7A03AE16" w:rsidR="008775C3" w:rsidRPr="00E93266" w:rsidRDefault="008775C3" w:rsidP="009E4498">
            <w:pPr>
              <w:autoSpaceDE w:val="0"/>
              <w:autoSpaceDN w:val="0"/>
              <w:adjustRightInd w:val="0"/>
              <w:jc w:val="center"/>
              <w:rPr>
                <w:rFonts w:ascii="Cambria" w:hAnsi="Cambria"/>
                <w:b/>
                <w:bCs/>
                <w:sz w:val="28"/>
                <w:szCs w:val="28"/>
                <w:lang w:val="el-GR"/>
              </w:rPr>
            </w:pPr>
          </w:p>
        </w:tc>
        <w:tc>
          <w:tcPr>
            <w:tcW w:w="4678" w:type="dxa"/>
          </w:tcPr>
          <w:p w14:paraId="7A72A5D8" w14:textId="53A234A8"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2.2 Ημίτονο και συνημίτονο οξείας γωνίας (1</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val="restart"/>
          </w:tcPr>
          <w:p w14:paraId="61E1112D" w14:textId="77777777" w:rsidR="008775C3" w:rsidRPr="007F4B68" w:rsidRDefault="008775C3" w:rsidP="009D793C">
            <w:pPr>
              <w:autoSpaceDE w:val="0"/>
              <w:autoSpaceDN w:val="0"/>
              <w:adjustRightInd w:val="0"/>
              <w:rPr>
                <w:rFonts w:ascii="Cambria" w:hAnsi="Cambria" w:cs="Calibri-Bold"/>
                <w:b/>
                <w:bCs/>
                <w:kern w:val="0"/>
                <w:sz w:val="20"/>
                <w:szCs w:val="20"/>
                <w:lang w:val="el-GR"/>
              </w:rPr>
            </w:pPr>
            <w:r w:rsidRPr="007F4B68">
              <w:rPr>
                <w:rFonts w:ascii="Cambria" w:hAnsi="Cambria" w:cs="Calibri-Bold"/>
                <w:b/>
                <w:bCs/>
                <w:kern w:val="0"/>
                <w:sz w:val="20"/>
                <w:szCs w:val="20"/>
                <w:lang w:val="el-GR"/>
              </w:rPr>
              <w:t>§2.2 (Να διατεθούν 4 διδακτικές ώρες)</w:t>
            </w:r>
          </w:p>
          <w:p w14:paraId="463BBBC9" w14:textId="317A959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lastRenderedPageBreak/>
              <w:t>Να μην διδαχθεί η παρατήρηση β), σελ. 143 (</w:t>
            </w:r>
            <w:proofErr w:type="spellStart"/>
            <w:r w:rsidRPr="007F4B68">
              <w:rPr>
                <w:rFonts w:ascii="Cambria" w:hAnsi="Cambria" w:cs="Calibri-Italic"/>
                <w:i/>
                <w:iCs/>
                <w:kern w:val="0"/>
                <w:sz w:val="21"/>
                <w:szCs w:val="21"/>
                <w:lang w:val="el-GR"/>
              </w:rPr>
              <w:t>εφω</w:t>
            </w:r>
            <w:proofErr w:type="spellEnd"/>
            <w:r w:rsidRPr="007F4B68">
              <w:rPr>
                <w:rFonts w:ascii="Cambria" w:hAnsi="Cambria" w:cs="Calibri-Italic"/>
                <w:i/>
                <w:iCs/>
                <w:kern w:val="0"/>
                <w:sz w:val="21"/>
                <w:szCs w:val="21"/>
                <w:lang w:val="el-GR"/>
              </w:rPr>
              <w:t xml:space="preserve">= </w:t>
            </w:r>
            <w:proofErr w:type="spellStart"/>
            <w:r w:rsidRPr="007F4B68">
              <w:rPr>
                <w:rFonts w:ascii="Cambria" w:hAnsi="Cambria" w:cs="Calibri-Italic"/>
                <w:i/>
                <w:iCs/>
                <w:kern w:val="0"/>
                <w:sz w:val="21"/>
                <w:szCs w:val="21"/>
                <w:lang w:val="el-GR"/>
              </w:rPr>
              <w:t>ημω</w:t>
            </w:r>
            <w:proofErr w:type="spellEnd"/>
            <w:r w:rsidRPr="007F4B68">
              <w:rPr>
                <w:rFonts w:ascii="Cambria" w:hAnsi="Cambria" w:cs="Calibri-Italic"/>
                <w:i/>
                <w:iCs/>
                <w:kern w:val="0"/>
                <w:sz w:val="21"/>
                <w:szCs w:val="21"/>
                <w:lang w:val="el-GR"/>
              </w:rPr>
              <w:t>/</w:t>
            </w:r>
            <w:proofErr w:type="spellStart"/>
            <w:r w:rsidRPr="007F4B68">
              <w:rPr>
                <w:rFonts w:ascii="Cambria" w:hAnsi="Cambria" w:cs="Calibri-Italic"/>
                <w:i/>
                <w:iCs/>
                <w:kern w:val="0"/>
                <w:sz w:val="21"/>
                <w:szCs w:val="21"/>
                <w:lang w:val="el-GR"/>
              </w:rPr>
              <w:t>συνω</w:t>
            </w:r>
            <w:proofErr w:type="spellEnd"/>
            <w:r w:rsidRPr="007F4B68">
              <w:rPr>
                <w:rFonts w:ascii="Cambria" w:hAnsi="Cambria" w:cs="Calibri"/>
                <w:kern w:val="0"/>
                <w:sz w:val="20"/>
                <w:szCs w:val="20"/>
                <w:lang w:val="el-GR"/>
              </w:rPr>
              <w:t>) και η άσκηση κατανόησης 4, γιατί είναι</w:t>
            </w:r>
            <w:r>
              <w:rPr>
                <w:rFonts w:ascii="Cambria" w:hAnsi="Cambria" w:cs="Calibri"/>
                <w:kern w:val="0"/>
                <w:sz w:val="20"/>
                <w:szCs w:val="20"/>
                <w:lang w:val="el-GR"/>
              </w:rPr>
              <w:t xml:space="preserve"> </w:t>
            </w:r>
            <w:r w:rsidRPr="007F4B68">
              <w:rPr>
                <w:rFonts w:ascii="Cambria" w:hAnsi="Cambria" w:cs="Calibri"/>
                <w:kern w:val="0"/>
                <w:sz w:val="20"/>
                <w:szCs w:val="20"/>
                <w:lang w:val="el-GR"/>
              </w:rPr>
              <w:t>εκτός των στόχων του αναλυτικού προγράμματος και επιπλέον οι σχέσεις μεταξύ των τριγωνομετρικών</w:t>
            </w:r>
            <w:r>
              <w:rPr>
                <w:rFonts w:ascii="Cambria" w:hAnsi="Cambria" w:cs="Calibri"/>
                <w:kern w:val="0"/>
                <w:sz w:val="20"/>
                <w:szCs w:val="20"/>
                <w:lang w:val="el-GR"/>
              </w:rPr>
              <w:t xml:space="preserve"> </w:t>
            </w:r>
            <w:r w:rsidRPr="007F4B68">
              <w:rPr>
                <w:rFonts w:ascii="Cambria" w:hAnsi="Cambria" w:cs="Calibri"/>
                <w:kern w:val="0"/>
                <w:sz w:val="20"/>
                <w:szCs w:val="20"/>
                <w:lang w:val="el-GR"/>
              </w:rPr>
              <w:t>αριθμών της ίδιας γωνίας αναπτύσσονται διεξοδικά στην Γ΄ Γυμνασίου.</w:t>
            </w:r>
          </w:p>
          <w:p w14:paraId="1D245962" w14:textId="46C9871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Η άσκηση 3γ της σελίδας 146 να παραλειφθεί, διότι χρησιμοποιεί μια άγνωστη για τους/τις μαθητές/-ήτριες ιδιότητα (πρόσθεση κατά μέλη ανισοτήτων).</w:t>
            </w:r>
          </w:p>
          <w:p w14:paraId="22BFEB44" w14:textId="79D88DA3"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Προτείνεται η χρήση υπολογιστή τσέπης (επιστημονικού ή απλού), κατά την λύση προβλημάτων ώστε να γίνει καλύτερη διαπραγμάτευση των εννοιών.</w:t>
            </w:r>
          </w:p>
          <w:p w14:paraId="37B1668C" w14:textId="2A22635E"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Στην εφαρμογή 2, να επισημανθεί ότι για την κατασκευή μπορεί να χρησιμοποιηθούν οποιαδήποτε</w:t>
            </w:r>
          </w:p>
          <w:p w14:paraId="6F60BF6A" w14:textId="11C96185"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 xml:space="preserve">μήκη πλευρών αρκεί ο λόγος να είναι </w:t>
            </w:r>
            <w:r w:rsidRPr="007F4B68">
              <w:rPr>
                <w:rFonts w:ascii="Cambria" w:hAnsi="Cambria" w:cs="Calibri"/>
                <w:kern w:val="0"/>
                <w:sz w:val="21"/>
                <w:szCs w:val="21"/>
                <w:lang w:val="el-GR"/>
              </w:rPr>
              <w:t xml:space="preserve">3/5 </w:t>
            </w:r>
            <w:r w:rsidRPr="007F4B68">
              <w:rPr>
                <w:rFonts w:ascii="Cambria" w:hAnsi="Cambria" w:cs="Calibri"/>
                <w:kern w:val="0"/>
                <w:sz w:val="20"/>
                <w:szCs w:val="20"/>
                <w:lang w:val="el-GR"/>
              </w:rPr>
              <w:t>και όχι μόνο τα μήκη 3 και 5. Επίσης προτείνεται να γίνει</w:t>
            </w:r>
          </w:p>
          <w:p w14:paraId="1FE040CB" w14:textId="703C75B2"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επιλογή ασκήσεων από την παράγραφο 2.3 και να αντιμετωπιστούν από τους/τις μαθητές/-ήτριες με</w:t>
            </w:r>
            <w:r>
              <w:rPr>
                <w:rFonts w:ascii="Cambria" w:hAnsi="Cambria" w:cs="Calibri"/>
                <w:kern w:val="0"/>
                <w:sz w:val="20"/>
                <w:szCs w:val="20"/>
                <w:lang w:val="el-GR"/>
              </w:rPr>
              <w:t xml:space="preserve"> </w:t>
            </w:r>
            <w:r w:rsidRPr="007F4B68">
              <w:rPr>
                <w:rFonts w:ascii="Cambria" w:hAnsi="Cambria" w:cs="Calibri"/>
                <w:kern w:val="0"/>
                <w:sz w:val="20"/>
                <w:szCs w:val="20"/>
                <w:lang w:val="el-GR"/>
              </w:rPr>
              <w:t>χρήση του πίνακα τριγωνομετρικών αριθμών, που είναι στο τέλος του βιβλίου.</w:t>
            </w:r>
          </w:p>
          <w:p w14:paraId="2D841F5D" w14:textId="7777777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Προτείνονται</w:t>
            </w:r>
            <w:r w:rsidRPr="007F4B68">
              <w:rPr>
                <w:rFonts w:ascii="Cambria" w:hAnsi="Cambria" w:cs="Calibri-Bold"/>
                <w:b/>
                <w:bCs/>
                <w:kern w:val="0"/>
                <w:sz w:val="20"/>
                <w:szCs w:val="20"/>
                <w:lang w:val="el-GR"/>
              </w:rPr>
              <w:t xml:space="preserve">: </w:t>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 xml:space="preserve">Δραστηριότητα 1 σ. 142 </w:t>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 xml:space="preserve">Εφαρμογές 1, 2 σ. 143-144 </w:t>
            </w:r>
          </w:p>
          <w:p w14:paraId="13AC5C4A" w14:textId="6C810AB1"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Επίσης προτείνονται οι ακόλουθες εφαρμογές Α, Β, Γ:</w:t>
            </w:r>
          </w:p>
          <w:p w14:paraId="5049011C" w14:textId="57919268"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Bold"/>
                <w:b/>
                <w:bCs/>
                <w:noProof/>
                <w:kern w:val="0"/>
                <w:sz w:val="20"/>
                <w:szCs w:val="20"/>
                <w:lang w:val="el-GR"/>
              </w:rPr>
              <mc:AlternateContent>
                <mc:Choice Requires="wpg">
                  <w:drawing>
                    <wp:anchor distT="0" distB="0" distL="114300" distR="114300" simplePos="0" relativeHeight="251826176" behindDoc="0" locked="0" layoutInCell="1" allowOverlap="1" wp14:anchorId="51AFDBB5" wp14:editId="408A34D5">
                      <wp:simplePos x="0" y="0"/>
                      <wp:positionH relativeFrom="column">
                        <wp:posOffset>356870</wp:posOffset>
                      </wp:positionH>
                      <wp:positionV relativeFrom="paragraph">
                        <wp:posOffset>318135</wp:posOffset>
                      </wp:positionV>
                      <wp:extent cx="4425315" cy="1320165"/>
                      <wp:effectExtent l="0" t="0" r="0" b="0"/>
                      <wp:wrapTopAndBottom/>
                      <wp:docPr id="1576919166" name="Ομάδα 24"/>
                      <wp:cNvGraphicFramePr/>
                      <a:graphic xmlns:a="http://schemas.openxmlformats.org/drawingml/2006/main">
                        <a:graphicData uri="http://schemas.microsoft.com/office/word/2010/wordprocessingGroup">
                          <wpg:wgp>
                            <wpg:cNvGrpSpPr/>
                            <wpg:grpSpPr>
                              <a:xfrm>
                                <a:off x="0" y="0"/>
                                <a:ext cx="4425315" cy="1320165"/>
                                <a:chOff x="0" y="0"/>
                                <a:chExt cx="4425315" cy="1320165"/>
                              </a:xfrm>
                            </wpg:grpSpPr>
                            <pic:pic xmlns:pic="http://schemas.openxmlformats.org/drawingml/2006/picture">
                              <pic:nvPicPr>
                                <pic:cNvPr id="77568112" name="Εικόνα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565400" y="0"/>
                                  <a:ext cx="1859915" cy="1308100"/>
                                </a:xfrm>
                                <a:prstGeom prst="rect">
                                  <a:avLst/>
                                </a:prstGeom>
                              </pic:spPr>
                            </pic:pic>
                            <pic:pic xmlns:pic="http://schemas.openxmlformats.org/drawingml/2006/picture">
                              <pic:nvPicPr>
                                <pic:cNvPr id="591443116" name="Εικόνα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2700"/>
                                  <a:ext cx="2279650" cy="1307465"/>
                                </a:xfrm>
                                <a:prstGeom prst="rect">
                                  <a:avLst/>
                                </a:prstGeom>
                              </pic:spPr>
                            </pic:pic>
                          </wpg:wgp>
                        </a:graphicData>
                      </a:graphic>
                    </wp:anchor>
                  </w:drawing>
                </mc:Choice>
                <mc:Fallback>
                  <w:pict>
                    <v:group w14:anchorId="273F1920" id="Ομάδα 24" o:spid="_x0000_s1026" style="position:absolute;margin-left:28.1pt;margin-top:25.05pt;width:348.45pt;height:103.95pt;z-index:251826176" coordsize="4425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style="position:absolute;left:25654;width:18599;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">
                        <v:imagedata r:id="rId37" o:title=""/>
                      </v:shape>
                      <v:shape id="Εικόνα 1" o:spid="_x0000_s1028" type="#_x0000_t75" style="position:absolute;top:127;width:22796;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">
                        <v:imagedata r:id="rId38" o:title=""/>
                      </v:shape>
                      <w10:wrap type="topAndBottom"/>
                    </v:group>
                  </w:pict>
                </mc:Fallback>
              </mc:AlternateContent>
            </w:r>
            <w:r w:rsidRPr="007F4B68">
              <w:rPr>
                <w:rFonts w:ascii="Cambria" w:hAnsi="Cambria" w:cs="Calibri-Bold"/>
                <w:b/>
                <w:bCs/>
                <w:noProof/>
                <w:kern w:val="0"/>
                <w:sz w:val="20"/>
                <w:szCs w:val="20"/>
                <w:lang w:val="el-GR"/>
              </w:rPr>
              <w:drawing>
                <wp:anchor distT="0" distB="0" distL="114300" distR="114300" simplePos="0" relativeHeight="251827200" behindDoc="0" locked="0" layoutInCell="1" allowOverlap="1" wp14:anchorId="1F04A397" wp14:editId="7FF2F96A">
                  <wp:simplePos x="0" y="0"/>
                  <wp:positionH relativeFrom="column">
                    <wp:posOffset>3676015</wp:posOffset>
                  </wp:positionH>
                  <wp:positionV relativeFrom="paragraph">
                    <wp:posOffset>1350645</wp:posOffset>
                  </wp:positionV>
                  <wp:extent cx="1409700" cy="842010"/>
                  <wp:effectExtent l="0" t="0" r="0" b="0"/>
                  <wp:wrapSquare wrapText="bothSides"/>
                  <wp:docPr id="17710469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6981" name=""/>
                          <pic:cNvPicPr/>
                        </pic:nvPicPr>
                        <pic:blipFill>
                          <a:blip r:embed="rId39">
                            <a:extLst>
                              <a:ext uri="{28A0092B-C50C-407E-A947-70E740481C1C}">
                                <a14:useLocalDpi xmlns:a14="http://schemas.microsoft.com/office/drawing/2010/main" val="0"/>
                              </a:ext>
                            </a:extLst>
                          </a:blip>
                          <a:stretch>
                            <a:fillRect/>
                          </a:stretch>
                        </pic:blipFill>
                        <pic:spPr>
                          <a:xfrm>
                            <a:off x="0" y="0"/>
                            <a:ext cx="1409700" cy="84201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Calibri-Bold"/>
                <w:b/>
                <w:bCs/>
                <w:kern w:val="0"/>
                <w:sz w:val="20"/>
                <w:szCs w:val="20"/>
                <w:lang w:val="el-GR"/>
              </w:rPr>
              <w:t xml:space="preserve">Α - </w:t>
            </w:r>
            <w:r w:rsidRPr="007F4B68">
              <w:rPr>
                <w:rFonts w:ascii="Cambria" w:hAnsi="Cambria" w:cs="Calibri"/>
                <w:kern w:val="0"/>
                <w:sz w:val="20"/>
                <w:szCs w:val="20"/>
                <w:lang w:val="el-GR"/>
              </w:rPr>
              <w:t>Για το ορθογώνιο τρίγωνο ΑΒΓ του παρακάτω σχήματος, δίνεται ότι η υποτείνουσα ΑΓ έχει μήκος 1μ.</w:t>
            </w:r>
          </w:p>
          <w:p w14:paraId="22BEE2B3" w14:textId="1C9692FC" w:rsidR="008775C3" w:rsidRPr="007F4B68" w:rsidRDefault="008775C3" w:rsidP="009D793C">
            <w:pPr>
              <w:autoSpaceDE w:val="0"/>
              <w:autoSpaceDN w:val="0"/>
              <w:adjustRightInd w:val="0"/>
              <w:rPr>
                <w:rFonts w:ascii="Cambria" w:hAnsi="Cambria" w:cs="Calibri-Bold"/>
                <w:b/>
                <w:bCs/>
                <w:kern w:val="0"/>
                <w:sz w:val="20"/>
                <w:szCs w:val="20"/>
                <w:lang w:val="el-GR"/>
              </w:rPr>
            </w:pPr>
            <w:r w:rsidRPr="007F4B68">
              <w:rPr>
                <w:rFonts w:ascii="Cambria" w:hAnsi="Cambria" w:cs="Calibri-Bold"/>
                <w:b/>
                <w:bCs/>
                <w:kern w:val="0"/>
                <w:sz w:val="20"/>
                <w:szCs w:val="20"/>
                <w:lang w:val="el-GR"/>
              </w:rPr>
              <w:t xml:space="preserve">                                                                                                     </w:t>
            </w:r>
          </w:p>
          <w:p w14:paraId="44A3890D" w14:textId="535F4757"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noProof/>
                <w:kern w:val="0"/>
                <w:sz w:val="20"/>
                <w:szCs w:val="20"/>
                <w:lang w:val="el-GR"/>
              </w:rPr>
              <w:drawing>
                <wp:anchor distT="0" distB="0" distL="114300" distR="114300" simplePos="0" relativeHeight="251828224" behindDoc="0" locked="0" layoutInCell="1" allowOverlap="1" wp14:anchorId="4197B922" wp14:editId="5F98A430">
                  <wp:simplePos x="0" y="0"/>
                  <wp:positionH relativeFrom="column">
                    <wp:posOffset>4298950</wp:posOffset>
                  </wp:positionH>
                  <wp:positionV relativeFrom="paragraph">
                    <wp:posOffset>478155</wp:posOffset>
                  </wp:positionV>
                  <wp:extent cx="1002665" cy="850900"/>
                  <wp:effectExtent l="0" t="0" r="6985" b="6350"/>
                  <wp:wrapSquare wrapText="bothSides"/>
                  <wp:docPr id="15301221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215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665" cy="85090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Calibri-Bold"/>
                <w:b/>
                <w:bCs/>
                <w:kern w:val="0"/>
                <w:sz w:val="20"/>
                <w:szCs w:val="20"/>
                <w:lang w:val="el-GR"/>
              </w:rPr>
              <w:t xml:space="preserve">Β - </w:t>
            </w:r>
            <w:r w:rsidRPr="007F4B68">
              <w:rPr>
                <w:rFonts w:ascii="Cambria" w:hAnsi="Cambria" w:cs="Calibri"/>
                <w:kern w:val="0"/>
                <w:sz w:val="20"/>
                <w:szCs w:val="20"/>
                <w:lang w:val="el-GR"/>
              </w:rPr>
              <w:t>Για το ισοσκελές τρίγωνο ΕΖΗ, του διπλανού σχήματος με ΕΖ=ΖΗ, δίνεται ότι ω = 45</w:t>
            </w:r>
            <w:r w:rsidRPr="007F4B68">
              <w:rPr>
                <w:rFonts w:ascii="Cambria" w:hAnsi="Cambria" w:cs="Calibri"/>
                <w:kern w:val="0"/>
                <w:vertAlign w:val="superscript"/>
                <w:lang w:val="el-GR"/>
              </w:rPr>
              <w:t>ο</w:t>
            </w:r>
            <w:r w:rsidRPr="007F4B68">
              <w:rPr>
                <w:rFonts w:ascii="Cambria" w:hAnsi="Cambria" w:cs="Calibri"/>
                <w:kern w:val="0"/>
                <w:sz w:val="13"/>
                <w:szCs w:val="13"/>
                <w:lang w:val="el-GR"/>
              </w:rPr>
              <w:t xml:space="preserve"> </w:t>
            </w:r>
            <w:r w:rsidRPr="007F4B68">
              <w:rPr>
                <w:rFonts w:ascii="Cambria" w:hAnsi="Cambria" w:cs="Calibri"/>
                <w:kern w:val="0"/>
                <w:sz w:val="20"/>
                <w:szCs w:val="20"/>
                <w:lang w:val="el-GR"/>
              </w:rPr>
              <w:t>και ΕΗ = 1μ.</w:t>
            </w:r>
            <w:r w:rsidRPr="007F4B68">
              <w:rPr>
                <w:rFonts w:ascii="Cambria" w:hAnsi="Cambria"/>
                <w:noProof/>
                <w:lang w:val="el-GR"/>
              </w:rPr>
              <w:t xml:space="preserve"> </w:t>
            </w:r>
            <w:r w:rsidRPr="007F4B68">
              <w:rPr>
                <w:rFonts w:ascii="Cambria" w:hAnsi="Cambria" w:cs="Calibri"/>
                <w:kern w:val="0"/>
                <w:sz w:val="20"/>
                <w:szCs w:val="20"/>
                <w:lang w:val="el-GR"/>
              </w:rPr>
              <w:t>Μπορείτε να υπολογίσετε το ημ45</w:t>
            </w:r>
            <w:r w:rsidRPr="007F4B68">
              <w:rPr>
                <w:rFonts w:ascii="Cambria" w:hAnsi="Cambria" w:cs="Calibri"/>
                <w:kern w:val="0"/>
                <w:vertAlign w:val="superscript"/>
                <w:lang w:val="el-GR"/>
              </w:rPr>
              <w:t>ο</w:t>
            </w:r>
            <w:r w:rsidRPr="007F4B68">
              <w:rPr>
                <w:rFonts w:ascii="Cambria" w:hAnsi="Cambria" w:cs="Calibri"/>
                <w:kern w:val="0"/>
                <w:sz w:val="20"/>
                <w:szCs w:val="20"/>
                <w:lang w:val="el-GR"/>
              </w:rPr>
              <w:t>; Μπορείτε να υπολογίσετε το συν45</w:t>
            </w:r>
            <w:r w:rsidRPr="007F4B68">
              <w:rPr>
                <w:rFonts w:ascii="Cambria" w:hAnsi="Cambria" w:cs="Calibri"/>
                <w:kern w:val="0"/>
                <w:vertAlign w:val="superscript"/>
                <w:lang w:val="el-GR"/>
              </w:rPr>
              <w:t>ο</w:t>
            </w:r>
            <w:r w:rsidRPr="007F4B68">
              <w:rPr>
                <w:rFonts w:ascii="Cambria" w:hAnsi="Cambria" w:cs="Calibri"/>
                <w:kern w:val="0"/>
                <w:sz w:val="20"/>
                <w:szCs w:val="20"/>
                <w:lang w:val="el-GR"/>
              </w:rPr>
              <w:t>;</w:t>
            </w:r>
          </w:p>
          <w:p w14:paraId="350EC295" w14:textId="63551DA6" w:rsidR="008775C3" w:rsidRPr="007F4B68" w:rsidRDefault="008775C3" w:rsidP="007F4B68">
            <w:pPr>
              <w:autoSpaceDE w:val="0"/>
              <w:autoSpaceDN w:val="0"/>
              <w:adjustRightInd w:val="0"/>
              <w:rPr>
                <w:rFonts w:ascii="Cambria" w:hAnsi="Cambria" w:cs="Calibri"/>
                <w:kern w:val="0"/>
                <w:sz w:val="20"/>
                <w:szCs w:val="20"/>
                <w:lang w:val="el-GR"/>
              </w:rPr>
            </w:pPr>
          </w:p>
          <w:p w14:paraId="77C1114C" w14:textId="5974BA30"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Bold"/>
                <w:b/>
                <w:bCs/>
                <w:kern w:val="0"/>
                <w:sz w:val="20"/>
                <w:szCs w:val="20"/>
                <w:lang w:val="el-GR"/>
              </w:rPr>
              <w:t xml:space="preserve">Γ - </w:t>
            </w:r>
            <w:r w:rsidRPr="007F4B68">
              <w:rPr>
                <w:rFonts w:ascii="Cambria" w:hAnsi="Cambria" w:cs="Calibri"/>
                <w:kern w:val="0"/>
                <w:sz w:val="20"/>
                <w:szCs w:val="20"/>
                <w:lang w:val="el-GR"/>
              </w:rPr>
              <w:t>Στο διπλανό ισόπλευρο τρίγωνο ΧΨΩ, που όλες οι γωνίες του είναι ίσες με 60</w:t>
            </w:r>
            <w:r w:rsidRPr="007F4B68">
              <w:rPr>
                <w:rFonts w:ascii="Cambria" w:hAnsi="Cambria" w:cs="Calibri"/>
                <w:kern w:val="0"/>
                <w:vertAlign w:val="superscript"/>
                <w:lang w:val="el-GR"/>
              </w:rPr>
              <w:t>ο</w:t>
            </w:r>
            <w:r w:rsidRPr="007F4B68">
              <w:rPr>
                <w:rFonts w:ascii="Cambria" w:hAnsi="Cambria" w:cs="Calibri"/>
                <w:kern w:val="0"/>
                <w:sz w:val="20"/>
                <w:szCs w:val="20"/>
                <w:lang w:val="el-GR"/>
              </w:rPr>
              <w:t>, το μήκος κάθε πλευράς είναι 1μ. Μπορείτε να υπολογίσετε το ημ60</w:t>
            </w:r>
            <w:r w:rsidRPr="007F4B68">
              <w:rPr>
                <w:rFonts w:ascii="Cambria" w:hAnsi="Cambria" w:cs="Calibri"/>
                <w:kern w:val="0"/>
                <w:vertAlign w:val="superscript"/>
                <w:lang w:val="el-GR"/>
              </w:rPr>
              <w:t xml:space="preserve">ο </w:t>
            </w:r>
            <w:r w:rsidRPr="007F4B68">
              <w:rPr>
                <w:rFonts w:ascii="Cambria" w:hAnsi="Cambria" w:cs="Calibri"/>
                <w:kern w:val="0"/>
                <w:sz w:val="20"/>
                <w:szCs w:val="20"/>
                <w:lang w:val="el-GR"/>
              </w:rPr>
              <w:t>και το συν60</w:t>
            </w:r>
            <w:r w:rsidRPr="007F4B68">
              <w:rPr>
                <w:rFonts w:ascii="Cambria" w:hAnsi="Cambria" w:cs="Calibri"/>
                <w:kern w:val="0"/>
                <w:vertAlign w:val="superscript"/>
                <w:lang w:val="el-GR"/>
              </w:rPr>
              <w:t>ο</w:t>
            </w:r>
            <w:r w:rsidRPr="007F4B68">
              <w:rPr>
                <w:rFonts w:ascii="Cambria" w:hAnsi="Cambria" w:cs="Calibri"/>
                <w:kern w:val="0"/>
                <w:sz w:val="20"/>
                <w:szCs w:val="20"/>
                <w:lang w:val="el-GR"/>
              </w:rPr>
              <w:t>; Σας βοηθά η απάντηση στα προηγούμενα ερωτήματα να υπολογίσετε τα ημ30</w:t>
            </w:r>
            <w:r w:rsidRPr="007F4B68">
              <w:rPr>
                <w:rFonts w:ascii="Cambria" w:hAnsi="Cambria" w:cs="Calibri"/>
                <w:kern w:val="0"/>
                <w:vertAlign w:val="superscript"/>
                <w:lang w:val="el-GR"/>
              </w:rPr>
              <w:t>ο</w:t>
            </w:r>
            <w:r w:rsidRPr="007F4B68">
              <w:rPr>
                <w:rFonts w:ascii="Cambria" w:hAnsi="Cambria" w:cs="Calibri"/>
                <w:kern w:val="0"/>
                <w:sz w:val="13"/>
                <w:szCs w:val="13"/>
                <w:lang w:val="el-GR"/>
              </w:rPr>
              <w:t xml:space="preserve"> </w:t>
            </w:r>
            <w:r w:rsidRPr="007F4B68">
              <w:rPr>
                <w:rFonts w:ascii="Cambria" w:hAnsi="Cambria" w:cs="Calibri"/>
                <w:kern w:val="0"/>
                <w:sz w:val="20"/>
                <w:szCs w:val="20"/>
                <w:lang w:val="el-GR"/>
              </w:rPr>
              <w:t>και συν30</w:t>
            </w:r>
            <w:r w:rsidRPr="007F4B68">
              <w:rPr>
                <w:rFonts w:ascii="Cambria" w:hAnsi="Cambria" w:cs="Calibri"/>
                <w:kern w:val="0"/>
                <w:vertAlign w:val="superscript"/>
                <w:lang w:val="el-GR"/>
              </w:rPr>
              <w:t>ο</w:t>
            </w:r>
            <w:r w:rsidRPr="007F4B68">
              <w:rPr>
                <w:rFonts w:ascii="Cambria" w:hAnsi="Cambria" w:cs="Calibri"/>
                <w:kern w:val="0"/>
                <w:sz w:val="20"/>
                <w:szCs w:val="20"/>
                <w:lang w:val="el-GR"/>
              </w:rPr>
              <w:t>; Προσπαθήστε το!</w:t>
            </w:r>
          </w:p>
          <w:p w14:paraId="44C195C2" w14:textId="6E17B57A"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noProof/>
                <w:kern w:val="0"/>
                <w:sz w:val="20"/>
                <w:szCs w:val="20"/>
                <w:lang w:val="el-GR"/>
              </w:rPr>
              <w:drawing>
                <wp:anchor distT="0" distB="0" distL="114300" distR="114300" simplePos="0" relativeHeight="251829248" behindDoc="0" locked="0" layoutInCell="1" allowOverlap="1" wp14:anchorId="03ABAE7E" wp14:editId="5326D8D4">
                  <wp:simplePos x="0" y="0"/>
                  <wp:positionH relativeFrom="column">
                    <wp:posOffset>3803650</wp:posOffset>
                  </wp:positionH>
                  <wp:positionV relativeFrom="paragraph">
                    <wp:posOffset>83820</wp:posOffset>
                  </wp:positionV>
                  <wp:extent cx="1791335" cy="1149350"/>
                  <wp:effectExtent l="0" t="0" r="0" b="0"/>
                  <wp:wrapSquare wrapText="bothSides"/>
                  <wp:docPr id="163317588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5889" name=""/>
                          <pic:cNvPicPr/>
                        </pic:nvPicPr>
                        <pic:blipFill>
                          <a:blip r:embed="rId41">
                            <a:extLst>
                              <a:ext uri="{28A0092B-C50C-407E-A947-70E740481C1C}">
                                <a14:useLocalDpi xmlns:a14="http://schemas.microsoft.com/office/drawing/2010/main" val="0"/>
                              </a:ext>
                            </a:extLst>
                          </a:blip>
                          <a:stretch>
                            <a:fillRect/>
                          </a:stretch>
                        </pic:blipFill>
                        <pic:spPr>
                          <a:xfrm>
                            <a:off x="0" y="0"/>
                            <a:ext cx="1791335" cy="114935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Ασκήσεις 2, 4 σ. 146</w:t>
            </w:r>
          </w:p>
          <w:p w14:paraId="519B04C6" w14:textId="1F435955"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u w:val="single"/>
                <w:lang w:val="el-GR"/>
              </w:rPr>
              <w:t>Ενδεικτική δραστηριότητα</w:t>
            </w:r>
            <w:r w:rsidRPr="007F4B68">
              <w:rPr>
                <w:rFonts w:ascii="Cambria" w:hAnsi="Cambria" w:cs="Calibri"/>
                <w:kern w:val="0"/>
                <w:sz w:val="20"/>
                <w:szCs w:val="20"/>
                <w:lang w:val="el-GR"/>
              </w:rPr>
              <w:t>:</w:t>
            </w:r>
          </w:p>
          <w:p w14:paraId="46A0938C" w14:textId="63EAC3CD"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 xml:space="preserve">Με βάση μια φωτογραφία οι μαθητές/ριες χαράσσουν γραμμές, μετρούν μήκη πάνω σε αντίγραφο της φωτογραφίας και κάνουν υπολογισμούς για να προσδιορίσουν προσεγγιστικά την κλίση του δρόμου. </w:t>
            </w:r>
            <w:proofErr w:type="spellStart"/>
            <w:r w:rsidRPr="007F4B68">
              <w:rPr>
                <w:rFonts w:ascii="Cambria" w:hAnsi="Cambria" w:cs="Calibri"/>
                <w:kern w:val="0"/>
                <w:sz w:val="20"/>
                <w:szCs w:val="20"/>
                <w:lang w:val="el-GR"/>
              </w:rPr>
              <w:t>Μοντελοποιούν</w:t>
            </w:r>
            <w:proofErr w:type="spellEnd"/>
            <w:r w:rsidRPr="007F4B68">
              <w:rPr>
                <w:rFonts w:ascii="Cambria" w:hAnsi="Cambria" w:cs="Calibri"/>
                <w:kern w:val="0"/>
                <w:sz w:val="20"/>
                <w:szCs w:val="20"/>
                <w:lang w:val="el-GR"/>
              </w:rPr>
              <w:t xml:space="preserve"> την κατάσταση για να βρουν το ύψος που κερδίζει ένας πεζός που ανεβαίνει την ανηφόρα για κάθε</w:t>
            </w:r>
          </w:p>
          <w:p w14:paraId="47FEC184" w14:textId="194942D2" w:rsidR="008775C3" w:rsidRPr="007F4B68" w:rsidRDefault="008775C3" w:rsidP="007F4B68">
            <w:pPr>
              <w:autoSpaceDE w:val="0"/>
              <w:autoSpaceDN w:val="0"/>
              <w:adjustRightInd w:val="0"/>
              <w:rPr>
                <w:rFonts w:ascii="Cambria" w:hAnsi="Cambria" w:cs="Calibri-Bold"/>
                <w:b/>
                <w:bCs/>
                <w:kern w:val="0"/>
                <w:sz w:val="20"/>
                <w:szCs w:val="20"/>
                <w:lang w:val="el-GR"/>
              </w:rPr>
            </w:pPr>
            <w:r w:rsidRPr="007F4B68">
              <w:rPr>
                <w:rFonts w:ascii="Cambria" w:hAnsi="Cambria" w:cs="Calibri"/>
                <w:kern w:val="0"/>
                <w:sz w:val="20"/>
                <w:szCs w:val="20"/>
                <w:lang w:val="el-GR"/>
              </w:rPr>
              <w:t>μέτρο που διανύει πάνω σ’ αυτήν.</w:t>
            </w:r>
          </w:p>
          <w:p w14:paraId="1B514808" w14:textId="74224DE2" w:rsidR="008775C3" w:rsidRPr="007F4B68" w:rsidRDefault="008775C3" w:rsidP="009D793C">
            <w:pPr>
              <w:autoSpaceDE w:val="0"/>
              <w:autoSpaceDN w:val="0"/>
              <w:adjustRightInd w:val="0"/>
              <w:rPr>
                <w:rFonts w:ascii="Cambria" w:hAnsi="Cambria" w:cs="Calibri-Bold"/>
                <w:b/>
                <w:bCs/>
                <w:kern w:val="0"/>
                <w:sz w:val="20"/>
                <w:szCs w:val="20"/>
                <w:lang w:val="el-GR"/>
              </w:rPr>
            </w:pPr>
          </w:p>
        </w:tc>
      </w:tr>
      <w:tr w:rsidR="008775C3" w:rsidRPr="006156FC" w14:paraId="5EC52E67" w14:textId="77777777" w:rsidTr="00292530">
        <w:trPr>
          <w:cantSplit/>
          <w:trHeight w:val="424"/>
          <w:jc w:val="center"/>
        </w:trPr>
        <w:tc>
          <w:tcPr>
            <w:tcW w:w="704" w:type="dxa"/>
            <w:vMerge w:val="restart"/>
            <w:shd w:val="clear" w:color="auto" w:fill="E2EFD9" w:themeFill="accent6" w:themeFillTint="33"/>
            <w:textDirection w:val="btLr"/>
          </w:tcPr>
          <w:p w14:paraId="40C7D7E8" w14:textId="7FD84C10" w:rsidR="008775C3" w:rsidRPr="00E93266" w:rsidRDefault="008775C3" w:rsidP="009E4498">
            <w:pPr>
              <w:ind w:left="113" w:right="113"/>
              <w:jc w:val="center"/>
              <w:rPr>
                <w:rFonts w:ascii="Cambria" w:hAnsi="Cambria"/>
                <w:b/>
                <w:sz w:val="24"/>
                <w:szCs w:val="24"/>
                <w:lang w:val="el-GR"/>
              </w:rPr>
            </w:pPr>
            <w:r>
              <w:rPr>
                <w:rFonts w:ascii="Cambria" w:hAnsi="Cambria"/>
                <w:b/>
                <w:sz w:val="24"/>
                <w:szCs w:val="24"/>
                <w:lang w:val="el-GR"/>
              </w:rPr>
              <w:lastRenderedPageBreak/>
              <w:t>ΙΑΝΟΥΑΡΙΟΣ</w:t>
            </w:r>
          </w:p>
        </w:tc>
        <w:tc>
          <w:tcPr>
            <w:tcW w:w="567" w:type="dxa"/>
            <w:vMerge w:val="restart"/>
            <w:vAlign w:val="center"/>
          </w:tcPr>
          <w:p w14:paraId="4DB2C3E9" w14:textId="0C952827" w:rsidR="008775C3" w:rsidRPr="00E93266" w:rsidRDefault="008775C3"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4</w:t>
            </w:r>
          </w:p>
        </w:tc>
        <w:tc>
          <w:tcPr>
            <w:tcW w:w="4678" w:type="dxa"/>
          </w:tcPr>
          <w:p w14:paraId="5E12994F" w14:textId="3A4EAD1F"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2.2 Ημίτονο και συνημίτονο οξείας γωνίας</w:t>
            </w:r>
            <w:r>
              <w:rPr>
                <w:rFonts w:ascii="Cambria" w:hAnsi="Cambria" w:cs="Arial"/>
                <w:b/>
                <w:bCs/>
                <w:sz w:val="20"/>
                <w:szCs w:val="20"/>
                <w:lang w:val="el-GR"/>
              </w:rPr>
              <w:t xml:space="preserve"> </w:t>
            </w:r>
            <w:r w:rsidRPr="00E93266">
              <w:rPr>
                <w:rFonts w:ascii="Cambria" w:hAnsi="Cambria" w:cs="Arial"/>
                <w:b/>
                <w:bCs/>
                <w:sz w:val="20"/>
                <w:szCs w:val="20"/>
                <w:lang w:val="el-GR"/>
              </w:rPr>
              <w:t>(3</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tcPr>
          <w:p w14:paraId="0A905979" w14:textId="77777777" w:rsidR="008775C3" w:rsidRPr="00E93266" w:rsidRDefault="008775C3" w:rsidP="00A5510A">
            <w:pPr>
              <w:autoSpaceDE w:val="0"/>
              <w:autoSpaceDN w:val="0"/>
              <w:adjustRightInd w:val="0"/>
              <w:rPr>
                <w:rFonts w:ascii="Cambria" w:hAnsi="Cambria" w:cs="Calibri-Bold"/>
                <w:b/>
                <w:bCs/>
                <w:kern w:val="0"/>
                <w:sz w:val="20"/>
                <w:szCs w:val="20"/>
                <w:lang w:val="el-GR"/>
              </w:rPr>
            </w:pPr>
          </w:p>
        </w:tc>
      </w:tr>
      <w:tr w:rsidR="00292530" w:rsidRPr="00E93266" w14:paraId="14FF351B" w14:textId="77777777" w:rsidTr="00292530">
        <w:trPr>
          <w:cantSplit/>
          <w:trHeight w:val="424"/>
          <w:jc w:val="center"/>
        </w:trPr>
        <w:tc>
          <w:tcPr>
            <w:tcW w:w="704" w:type="dxa"/>
            <w:vMerge/>
            <w:shd w:val="clear" w:color="auto" w:fill="E2EFD9" w:themeFill="accent6" w:themeFillTint="33"/>
            <w:textDirection w:val="btLr"/>
          </w:tcPr>
          <w:p w14:paraId="0ACFCDB4" w14:textId="77777777" w:rsidR="00292530" w:rsidRPr="00E93266" w:rsidRDefault="00292530" w:rsidP="009E4498">
            <w:pPr>
              <w:ind w:left="113" w:right="113"/>
              <w:jc w:val="center"/>
              <w:rPr>
                <w:rFonts w:ascii="Cambria" w:hAnsi="Cambria"/>
                <w:b/>
                <w:sz w:val="24"/>
                <w:szCs w:val="24"/>
                <w:lang w:val="el-GR"/>
              </w:rPr>
            </w:pPr>
          </w:p>
        </w:tc>
        <w:tc>
          <w:tcPr>
            <w:tcW w:w="567" w:type="dxa"/>
            <w:vMerge/>
            <w:vAlign w:val="center"/>
          </w:tcPr>
          <w:p w14:paraId="61132A5C"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1FF4FF9F" w14:textId="7840205D" w:rsidR="00292530" w:rsidRPr="00E93266" w:rsidRDefault="00292530" w:rsidP="00B13D82">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3</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sidR="008775C3">
              <w:rPr>
                <w:rFonts w:ascii="Cambria" w:hAnsi="Cambria" w:cs="Calibri-Bold"/>
                <w:b/>
                <w:bCs/>
                <w:kern w:val="0"/>
                <w:sz w:val="24"/>
                <w:szCs w:val="24"/>
                <w:lang w:val="el-GR"/>
              </w:rPr>
              <w:t xml:space="preserve"> (13 ώρες)</w:t>
            </w:r>
          </w:p>
        </w:tc>
      </w:tr>
      <w:tr w:rsidR="009F67EE" w:rsidRPr="006156FC" w14:paraId="7CC12940" w14:textId="77777777" w:rsidTr="00292530">
        <w:trPr>
          <w:cantSplit/>
          <w:trHeight w:val="424"/>
          <w:jc w:val="center"/>
        </w:trPr>
        <w:tc>
          <w:tcPr>
            <w:tcW w:w="704" w:type="dxa"/>
            <w:vMerge/>
            <w:shd w:val="clear" w:color="auto" w:fill="E2EFD9" w:themeFill="accent6" w:themeFillTint="33"/>
            <w:textDirection w:val="btLr"/>
          </w:tcPr>
          <w:p w14:paraId="459CA202" w14:textId="77777777" w:rsidR="009F67EE" w:rsidRPr="00E93266" w:rsidRDefault="009F67EE" w:rsidP="009E4498">
            <w:pPr>
              <w:ind w:left="113" w:right="113"/>
              <w:jc w:val="center"/>
              <w:rPr>
                <w:rFonts w:ascii="Cambria" w:hAnsi="Cambria"/>
                <w:b/>
                <w:sz w:val="24"/>
                <w:szCs w:val="24"/>
                <w:lang w:val="el-GR"/>
              </w:rPr>
            </w:pPr>
          </w:p>
        </w:tc>
        <w:tc>
          <w:tcPr>
            <w:tcW w:w="567" w:type="dxa"/>
            <w:vMerge/>
            <w:vAlign w:val="center"/>
          </w:tcPr>
          <w:p w14:paraId="24FFFBB2" w14:textId="77777777" w:rsidR="009F67EE" w:rsidRPr="00E93266" w:rsidRDefault="009F67EE" w:rsidP="009E4498">
            <w:pPr>
              <w:autoSpaceDE w:val="0"/>
              <w:autoSpaceDN w:val="0"/>
              <w:adjustRightInd w:val="0"/>
              <w:jc w:val="center"/>
              <w:rPr>
                <w:rFonts w:ascii="Cambria" w:hAnsi="Cambria"/>
                <w:b/>
                <w:bCs/>
                <w:sz w:val="28"/>
                <w:szCs w:val="28"/>
                <w:lang w:val="el-GR"/>
              </w:rPr>
            </w:pPr>
          </w:p>
        </w:tc>
        <w:tc>
          <w:tcPr>
            <w:tcW w:w="4678" w:type="dxa"/>
          </w:tcPr>
          <w:p w14:paraId="0B67B4C2" w14:textId="03233705" w:rsidR="009F67EE" w:rsidRPr="00E93266" w:rsidRDefault="009F67EE" w:rsidP="009E4498">
            <w:pPr>
              <w:spacing w:after="60"/>
              <w:rPr>
                <w:rFonts w:ascii="Cambria" w:hAnsi="Cambria" w:cs="Arial"/>
                <w:b/>
                <w:bCs/>
                <w:sz w:val="20"/>
                <w:szCs w:val="20"/>
                <w:lang w:val="el-GR"/>
              </w:rPr>
            </w:pPr>
            <w:r w:rsidRPr="00E93266">
              <w:rPr>
                <w:rFonts w:ascii="Cambria" w:hAnsi="Cambria" w:cs="Arial"/>
                <w:b/>
                <w:bCs/>
                <w:sz w:val="20"/>
                <w:szCs w:val="20"/>
                <w:lang w:val="el-GR"/>
              </w:rPr>
              <w:t>3.1 Εγγεγραμμένες γωνίες  (1</w:t>
            </w:r>
            <w:r>
              <w:rPr>
                <w:rFonts w:ascii="Cambria" w:hAnsi="Cambria" w:cs="Arial"/>
                <w:b/>
                <w:bCs/>
                <w:sz w:val="20"/>
                <w:szCs w:val="20"/>
                <w:lang w:val="el-GR"/>
              </w:rPr>
              <w:t>ω</w:t>
            </w:r>
            <w:r w:rsidRPr="00E93266">
              <w:rPr>
                <w:rFonts w:ascii="Cambria" w:hAnsi="Cambria" w:cs="Arial"/>
                <w:b/>
                <w:bCs/>
                <w:sz w:val="20"/>
                <w:szCs w:val="20"/>
                <w:lang w:val="el-GR"/>
              </w:rPr>
              <w:t xml:space="preserve">)  </w:t>
            </w:r>
          </w:p>
        </w:tc>
        <w:tc>
          <w:tcPr>
            <w:tcW w:w="8930" w:type="dxa"/>
            <w:vMerge w:val="restart"/>
          </w:tcPr>
          <w:p w14:paraId="5D20F749" w14:textId="5E1FDD7A" w:rsidR="009F67EE" w:rsidRPr="00535D50" w:rsidRDefault="009F67EE" w:rsidP="007F4B68">
            <w:pPr>
              <w:autoSpaceDE w:val="0"/>
              <w:autoSpaceDN w:val="0"/>
              <w:adjustRightInd w:val="0"/>
              <w:rPr>
                <w:rFonts w:ascii="Cambria" w:hAnsi="Cambria" w:cs="Calibri-Bold"/>
                <w:b/>
                <w:bCs/>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36416" behindDoc="0" locked="0" layoutInCell="1" allowOverlap="1" wp14:anchorId="70729659" wp14:editId="78E4C05C">
                  <wp:simplePos x="0" y="0"/>
                  <wp:positionH relativeFrom="column">
                    <wp:posOffset>4599305</wp:posOffset>
                  </wp:positionH>
                  <wp:positionV relativeFrom="paragraph">
                    <wp:posOffset>3175</wp:posOffset>
                  </wp:positionV>
                  <wp:extent cx="978535" cy="987425"/>
                  <wp:effectExtent l="0" t="0" r="0" b="3175"/>
                  <wp:wrapSquare wrapText="bothSides"/>
                  <wp:docPr id="8212560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606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8535" cy="987425"/>
                          </a:xfrm>
                          <a:prstGeom prst="rect">
                            <a:avLst/>
                          </a:prstGeom>
                        </pic:spPr>
                      </pic:pic>
                    </a:graphicData>
                  </a:graphic>
                  <wp14:sizeRelH relativeFrom="page">
                    <wp14:pctWidth>0</wp14:pctWidth>
                  </wp14:sizeRelH>
                  <wp14:sizeRelV relativeFrom="page">
                    <wp14:pctHeight>0</wp14:pctHeight>
                  </wp14:sizeRelV>
                </wp:anchor>
              </w:drawing>
            </w:r>
            <w:r w:rsidRPr="00535D50">
              <w:rPr>
                <w:rFonts w:ascii="Cambria" w:hAnsi="Cambria" w:cs="Calibri-Bold"/>
                <w:b/>
                <w:bCs/>
                <w:kern w:val="0"/>
                <w:sz w:val="20"/>
                <w:szCs w:val="20"/>
                <w:lang w:val="el-GR"/>
              </w:rPr>
              <w:t>§3.1 (Να διατεθούν 4 διδακτικές ώρες)</w:t>
            </w:r>
          </w:p>
          <w:p w14:paraId="4518CD7A" w14:textId="602B09C0" w:rsidR="009F67EE" w:rsidRPr="00535D50" w:rsidRDefault="009F67EE" w:rsidP="007F4B68">
            <w:pPr>
              <w:autoSpaceDE w:val="0"/>
              <w:autoSpaceDN w:val="0"/>
              <w:adjustRightInd w:val="0"/>
              <w:rPr>
                <w:rFonts w:ascii="Cambria" w:hAnsi="Cambria" w:cs="Calibri"/>
                <w:kern w:val="0"/>
                <w:sz w:val="20"/>
                <w:szCs w:val="20"/>
                <w:lang w:val="el-GR"/>
              </w:rPr>
            </w:pPr>
            <w:r w:rsidRPr="00535D50">
              <w:rPr>
                <w:rFonts w:ascii="Cambria" w:hAnsi="Cambria" w:cs="TimesNewRomanPSMT"/>
                <w:kern w:val="0"/>
                <w:sz w:val="20"/>
                <w:szCs w:val="20"/>
                <w:lang w:val="el-GR"/>
              </w:rPr>
              <w:t xml:space="preserve">Λόγω πιθανών δυσκολιών που εμφανίστηκαν στην αντίστοιχη ενότητα της Α΄ Γυμνασίου, προτείνεται να υπενθυμίσει ο/η εκπαιδευτικός την έννοια της </w:t>
            </w:r>
            <w:r w:rsidRPr="00535D50">
              <w:rPr>
                <w:rFonts w:ascii="Cambria" w:hAnsi="Cambria" w:cs="Calibri"/>
                <w:kern w:val="0"/>
                <w:sz w:val="20"/>
                <w:szCs w:val="20"/>
                <w:lang w:val="el-GR"/>
              </w:rPr>
              <w:t>επίκεντρης γωνίας, τη σχέση επίκεντρης γωνίας και του αντίστοιχου τόξου της καθώς και τη μέτρηση του τόξου της.</w:t>
            </w:r>
          </w:p>
          <w:p w14:paraId="638F905E" w14:textId="3040F92F" w:rsidR="009F67EE" w:rsidRPr="00535D50" w:rsidRDefault="009F67EE" w:rsidP="007F4B68">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101E14D0" w14:textId="4BD87A00" w:rsidR="009F67EE" w:rsidRPr="00535D50" w:rsidRDefault="009F67EE" w:rsidP="007F4B68">
            <w:pPr>
              <w:autoSpaceDE w:val="0"/>
              <w:autoSpaceDN w:val="0"/>
              <w:adjustRightInd w:val="0"/>
              <w:rPr>
                <w:rFonts w:ascii="Cambria" w:hAnsi="Cambria" w:cs="Calibri"/>
                <w:kern w:val="0"/>
                <w:sz w:val="20"/>
                <w:szCs w:val="20"/>
                <w:lang w:val="el-GR"/>
              </w:rPr>
            </w:pPr>
            <w:r w:rsidRPr="00535D50">
              <w:rPr>
                <w:rFonts w:ascii="Cambria" w:hAnsi="Cambria" w:cs="Calibri"/>
                <w:noProof/>
                <w:color w:val="000000"/>
                <w:kern w:val="0"/>
                <w:sz w:val="20"/>
                <w:szCs w:val="20"/>
                <w:lang w:val="el-GR"/>
              </w:rPr>
              <w:drawing>
                <wp:anchor distT="0" distB="0" distL="114300" distR="114300" simplePos="0" relativeHeight="251837440" behindDoc="0" locked="0" layoutInCell="1" allowOverlap="1" wp14:anchorId="6A0A24BC" wp14:editId="3EA14B8D">
                  <wp:simplePos x="0" y="0"/>
                  <wp:positionH relativeFrom="column">
                    <wp:posOffset>3405505</wp:posOffset>
                  </wp:positionH>
                  <wp:positionV relativeFrom="paragraph">
                    <wp:posOffset>178435</wp:posOffset>
                  </wp:positionV>
                  <wp:extent cx="2193290" cy="1009650"/>
                  <wp:effectExtent l="0" t="0" r="0" b="0"/>
                  <wp:wrapSquare wrapText="bothSides"/>
                  <wp:docPr id="125500943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32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Να διδαχθεί η δραστηριότητα 1 σ. 175 και τα συμπεράσματά της σ. 176.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2, 5, 8 σ. 178-179</w:t>
            </w:r>
          </w:p>
          <w:p w14:paraId="143AC5F0" w14:textId="65F93249" w:rsidR="009F67EE" w:rsidRPr="00535D50" w:rsidRDefault="009F67EE" w:rsidP="008775C3">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Να δοθεί και ένα παράδειγμα μη κυρτής επίκεντρης και να ζητηθεί το μέτρο της αντίστοιχης εγγεγραμμένης.</w:t>
            </w:r>
          </w:p>
          <w:p w14:paraId="6EA260E8" w14:textId="707FA325" w:rsidR="009F67EE" w:rsidRPr="00535D50" w:rsidRDefault="009F67EE" w:rsidP="009F67EE">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u w:val="single"/>
                <w:lang w:val="el-GR"/>
              </w:rPr>
              <w:t>Ενδεικτική δραστηριότητα 1</w:t>
            </w:r>
            <w:r w:rsidRPr="00535D50">
              <w:rPr>
                <w:rFonts w:ascii="Cambria" w:hAnsi="Cambria" w:cs="Calibri"/>
                <w:color w:val="000000"/>
                <w:kern w:val="0"/>
                <w:sz w:val="20"/>
                <w:szCs w:val="20"/>
                <w:lang w:val="el-GR"/>
              </w:rPr>
              <w:t>:</w:t>
            </w:r>
          </w:p>
          <w:p w14:paraId="3C789251" w14:textId="042218F5" w:rsidR="009F67EE" w:rsidRPr="00535D50" w:rsidRDefault="009F67EE" w:rsidP="009F67EE">
            <w:pPr>
              <w:autoSpaceDE w:val="0"/>
              <w:autoSpaceDN w:val="0"/>
              <w:adjustRightInd w:val="0"/>
              <w:rPr>
                <w:rFonts w:ascii="Cambria" w:hAnsi="Cambria" w:cs="Calibri"/>
                <w:color w:val="0000FF"/>
                <w:kern w:val="0"/>
                <w:sz w:val="20"/>
                <w:szCs w:val="20"/>
                <w:lang w:val="el-GR"/>
              </w:rPr>
            </w:pPr>
            <w:r w:rsidRPr="00535D50">
              <w:rPr>
                <w:rFonts w:ascii="Cambria" w:hAnsi="Cambria" w:cs="Calibri"/>
                <w:noProof/>
                <w:color w:val="0000FF"/>
                <w:kern w:val="0"/>
                <w:sz w:val="20"/>
                <w:szCs w:val="20"/>
                <w:lang w:val="el-GR"/>
              </w:rPr>
              <w:drawing>
                <wp:anchor distT="0" distB="0" distL="114300" distR="114300" simplePos="0" relativeHeight="251838464" behindDoc="0" locked="0" layoutInCell="1" allowOverlap="1" wp14:anchorId="6354BF9B" wp14:editId="078EA33B">
                  <wp:simplePos x="0" y="0"/>
                  <wp:positionH relativeFrom="column">
                    <wp:posOffset>4084955</wp:posOffset>
                  </wp:positionH>
                  <wp:positionV relativeFrom="paragraph">
                    <wp:posOffset>523240</wp:posOffset>
                  </wp:positionV>
                  <wp:extent cx="1479550" cy="781050"/>
                  <wp:effectExtent l="0" t="0" r="6350" b="0"/>
                  <wp:wrapSquare wrapText="bothSides"/>
                  <wp:docPr id="31878835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95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color w:val="000000"/>
                <w:kern w:val="0"/>
                <w:sz w:val="20"/>
                <w:szCs w:val="20"/>
                <w:lang w:val="el-GR"/>
              </w:rPr>
              <w:t xml:space="preserve">Για την διερεύνηση της σχέσης του μέτρου επίκεντρης και εγγεγραμμένης γωνίας προτείνεται το μικροπείραμα «Σχέση εγγεγραμμένης και επίκεντρης γωνίας σε ένα κύκλο», από το Φωτόδεντρο.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/8521/1986</w:t>
            </w:r>
          </w:p>
          <w:p w14:paraId="754DDC49" w14:textId="50B67E8F" w:rsidR="009F67EE" w:rsidRPr="00535D50" w:rsidRDefault="009F67EE" w:rsidP="009F67EE">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u w:val="single"/>
                <w:lang w:val="el-GR"/>
              </w:rPr>
              <w:t>Ενδεικτική δραστηριότητα 2</w:t>
            </w:r>
            <w:r w:rsidRPr="00535D50">
              <w:rPr>
                <w:rFonts w:ascii="Cambria" w:hAnsi="Cambria" w:cs="Calibri"/>
                <w:color w:val="000000"/>
                <w:kern w:val="0"/>
                <w:sz w:val="20"/>
                <w:szCs w:val="20"/>
                <w:lang w:val="el-GR"/>
              </w:rPr>
              <w:t xml:space="preserve">: </w:t>
            </w:r>
          </w:p>
          <w:p w14:paraId="248E28D5" w14:textId="5F296BE2" w:rsidR="009F67EE" w:rsidRPr="00535D50" w:rsidRDefault="009F67EE" w:rsidP="009F67EE">
            <w:pPr>
              <w:autoSpaceDE w:val="0"/>
              <w:autoSpaceDN w:val="0"/>
              <w:adjustRightInd w:val="0"/>
              <w:rPr>
                <w:rFonts w:ascii="Cambria" w:hAnsi="Cambria" w:cs="Calibri-Bold"/>
                <w:b/>
                <w:bCs/>
                <w:kern w:val="0"/>
                <w:sz w:val="20"/>
                <w:szCs w:val="20"/>
                <w:lang w:val="el-GR"/>
              </w:rPr>
            </w:pPr>
            <w:r w:rsidRPr="00535D50">
              <w:rPr>
                <w:rFonts w:ascii="Cambria" w:hAnsi="Cambria" w:cs="Calibri"/>
                <w:color w:val="000000"/>
                <w:kern w:val="0"/>
                <w:sz w:val="20"/>
                <w:szCs w:val="20"/>
                <w:lang w:val="el-GR"/>
              </w:rPr>
              <w:t xml:space="preserve">Για την κατανόηση της έννοιας της εγγεγραμμένης γωνίας προτείνεται να χρησιμοποιηθούν ψηφιακά εργαλεία, όπως το μικροπείραμα «Γωνίες στο αμφιθέατρο» από τα εμπλουτισμένα σχολικά βιβλία: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/8521/2015</w:t>
            </w:r>
          </w:p>
        </w:tc>
      </w:tr>
      <w:tr w:rsidR="00806210" w:rsidRPr="00E93266" w14:paraId="5F9E46FF" w14:textId="77777777" w:rsidTr="00292530">
        <w:trPr>
          <w:cantSplit/>
          <w:trHeight w:val="424"/>
          <w:jc w:val="center"/>
        </w:trPr>
        <w:tc>
          <w:tcPr>
            <w:tcW w:w="704" w:type="dxa"/>
            <w:vMerge w:val="restart"/>
            <w:shd w:val="clear" w:color="auto" w:fill="FBE4D5" w:themeFill="accent2" w:themeFillTint="33"/>
            <w:textDirection w:val="btLr"/>
          </w:tcPr>
          <w:p w14:paraId="1D6D1A43" w14:textId="28541854" w:rsidR="00806210" w:rsidRPr="00E93266" w:rsidRDefault="00806210" w:rsidP="009E4498">
            <w:pPr>
              <w:ind w:left="113" w:right="113"/>
              <w:jc w:val="center"/>
              <w:rPr>
                <w:rFonts w:ascii="Cambria" w:hAnsi="Cambria"/>
                <w:b/>
                <w:sz w:val="24"/>
                <w:szCs w:val="24"/>
                <w:lang w:val="el-GR"/>
              </w:rPr>
            </w:pPr>
            <w:r>
              <w:rPr>
                <w:rFonts w:ascii="Cambria" w:hAnsi="Cambria"/>
                <w:b/>
                <w:sz w:val="24"/>
                <w:szCs w:val="24"/>
                <w:lang w:val="el-GR"/>
              </w:rPr>
              <w:t xml:space="preserve">ΦΕΒΡΟΥΑΡΙΟΣ </w:t>
            </w:r>
          </w:p>
        </w:tc>
        <w:tc>
          <w:tcPr>
            <w:tcW w:w="567" w:type="dxa"/>
            <w:vMerge w:val="restart"/>
            <w:vAlign w:val="center"/>
          </w:tcPr>
          <w:p w14:paraId="7D954325" w14:textId="4F3A8FFA" w:rsidR="00806210" w:rsidRPr="00E93266" w:rsidRDefault="00806210"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6</w:t>
            </w:r>
          </w:p>
        </w:tc>
        <w:tc>
          <w:tcPr>
            <w:tcW w:w="4678" w:type="dxa"/>
          </w:tcPr>
          <w:p w14:paraId="2A555AD7" w14:textId="3E0413D0" w:rsidR="00806210" w:rsidRPr="00E93266" w:rsidRDefault="00806210" w:rsidP="00E93266">
            <w:pPr>
              <w:rPr>
                <w:rFonts w:ascii="Cambria" w:hAnsi="Cambria" w:cs="Arial"/>
                <w:b/>
                <w:bCs/>
                <w:sz w:val="20"/>
                <w:szCs w:val="20"/>
                <w:lang w:val="el-GR"/>
              </w:rPr>
            </w:pPr>
            <w:r w:rsidRPr="00E93266">
              <w:rPr>
                <w:rFonts w:ascii="Cambria" w:hAnsi="Cambria" w:cs="Arial"/>
                <w:b/>
                <w:bCs/>
                <w:sz w:val="20"/>
                <w:szCs w:val="20"/>
                <w:lang w:val="el-GR"/>
              </w:rPr>
              <w:t>3.1 Εγγεγραμμένες γωνίες (3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623DD53B" w14:textId="77777777" w:rsidR="00806210" w:rsidRPr="00E93266" w:rsidRDefault="00806210" w:rsidP="009E4498">
            <w:pPr>
              <w:spacing w:after="60"/>
              <w:rPr>
                <w:rFonts w:ascii="Cambria" w:hAnsi="Cambria" w:cs="Arial"/>
                <w:b/>
                <w:bCs/>
                <w:sz w:val="20"/>
                <w:szCs w:val="20"/>
                <w:lang w:val="el-GR"/>
              </w:rPr>
            </w:pPr>
          </w:p>
        </w:tc>
        <w:tc>
          <w:tcPr>
            <w:tcW w:w="8930" w:type="dxa"/>
            <w:vMerge/>
          </w:tcPr>
          <w:p w14:paraId="792A1CC2" w14:textId="48F23C0E" w:rsidR="00806210" w:rsidRPr="009F67EE" w:rsidRDefault="00806210" w:rsidP="009F67EE">
            <w:pPr>
              <w:autoSpaceDE w:val="0"/>
              <w:autoSpaceDN w:val="0"/>
              <w:adjustRightInd w:val="0"/>
              <w:rPr>
                <w:rFonts w:ascii="Cambria" w:hAnsi="Cambria" w:cs="Calibri-Bold"/>
                <w:b/>
                <w:bCs/>
                <w:kern w:val="0"/>
                <w:sz w:val="20"/>
                <w:szCs w:val="20"/>
                <w:lang w:val="el-GR"/>
              </w:rPr>
            </w:pPr>
          </w:p>
        </w:tc>
      </w:tr>
      <w:tr w:rsidR="00806210" w:rsidRPr="006156FC" w14:paraId="61E462ED" w14:textId="77777777" w:rsidTr="00806210">
        <w:trPr>
          <w:cantSplit/>
          <w:trHeight w:val="2278"/>
          <w:jc w:val="center"/>
        </w:trPr>
        <w:tc>
          <w:tcPr>
            <w:tcW w:w="704" w:type="dxa"/>
            <w:vMerge/>
            <w:shd w:val="clear" w:color="auto" w:fill="FBE4D5" w:themeFill="accent2" w:themeFillTint="33"/>
            <w:textDirection w:val="btLr"/>
          </w:tcPr>
          <w:p w14:paraId="7C8EC47A" w14:textId="77777777" w:rsidR="00806210" w:rsidRPr="00E93266" w:rsidRDefault="00806210" w:rsidP="009F67EE">
            <w:pPr>
              <w:ind w:left="113" w:right="113"/>
              <w:jc w:val="center"/>
              <w:rPr>
                <w:rFonts w:ascii="Cambria" w:hAnsi="Cambria"/>
                <w:b/>
                <w:sz w:val="24"/>
                <w:szCs w:val="24"/>
                <w:lang w:val="el-GR"/>
              </w:rPr>
            </w:pPr>
          </w:p>
        </w:tc>
        <w:tc>
          <w:tcPr>
            <w:tcW w:w="567" w:type="dxa"/>
            <w:vMerge/>
            <w:vAlign w:val="center"/>
          </w:tcPr>
          <w:p w14:paraId="0C1487EA"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val="restart"/>
          </w:tcPr>
          <w:p w14:paraId="0AAEDEC6" w14:textId="4C9DB692" w:rsidR="00806210" w:rsidRPr="00E93266" w:rsidRDefault="00806210" w:rsidP="009F67EE">
            <w:pPr>
              <w:spacing w:after="60"/>
              <w:rPr>
                <w:rFonts w:ascii="Cambria" w:hAnsi="Cambria" w:cs="Arial"/>
                <w:b/>
                <w:bCs/>
                <w:sz w:val="20"/>
                <w:szCs w:val="20"/>
                <w:lang w:val="el-GR"/>
              </w:rPr>
            </w:pPr>
            <w:r w:rsidRPr="00E93266">
              <w:rPr>
                <w:rFonts w:ascii="Cambria" w:hAnsi="Cambria" w:cs="Arial"/>
                <w:b/>
                <w:bCs/>
                <w:sz w:val="20"/>
                <w:szCs w:val="20"/>
                <w:lang w:val="el-GR"/>
              </w:rPr>
              <w:t>3.2 Κανονικά πολύγωνα (3</w:t>
            </w:r>
            <w:r>
              <w:rPr>
                <w:rFonts w:ascii="Cambria" w:hAnsi="Cambria" w:cs="Arial"/>
                <w:b/>
                <w:bCs/>
                <w:sz w:val="20"/>
                <w:szCs w:val="20"/>
                <w:lang w:val="el-GR"/>
              </w:rPr>
              <w:t>ω</w:t>
            </w:r>
            <w:r w:rsidRPr="00E93266">
              <w:rPr>
                <w:rFonts w:ascii="Cambria" w:hAnsi="Cambria" w:cs="Arial"/>
                <w:b/>
                <w:bCs/>
                <w:sz w:val="20"/>
                <w:szCs w:val="20"/>
                <w:lang w:val="el-GR"/>
              </w:rPr>
              <w:t xml:space="preserve">)  </w:t>
            </w:r>
          </w:p>
        </w:tc>
        <w:tc>
          <w:tcPr>
            <w:tcW w:w="8930" w:type="dxa"/>
            <w:vMerge w:val="restart"/>
          </w:tcPr>
          <w:p w14:paraId="6AE74DE0" w14:textId="77777777" w:rsidR="00806210" w:rsidRPr="00535D50" w:rsidRDefault="00806210" w:rsidP="009F67EE">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§3.2 (Να διατεθούν 3 διδακτικές ώρες)</w:t>
            </w:r>
          </w:p>
          <w:p w14:paraId="46A36F9A"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Να αναφερθεί το θεώρημα ότι στον ίδιο κύκλο σε ίσα τόξα αντιστοιχούν ίσες χορδές και αντιστρόφως,</w:t>
            </w:r>
          </w:p>
          <w:p w14:paraId="06FD5013"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διότι αυτό δεν αποτελεί προηγούμενη γνώση και είναι απαραίτητη για ορισμένες αιτιολογήσεις.</w:t>
            </w:r>
          </w:p>
          <w:p w14:paraId="6E943162" w14:textId="7EC579F6"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Προτείνεται να γίνεται επιλογή ανάμεσα στις ερωτήσεις κατανόησης 1α), β), γ), 2α), β), γ), 3α), β), γ), ε) και στην άσκηση 1, λόγω του επαναληπτικού χαρακτήρα τους.</w:t>
            </w:r>
          </w:p>
          <w:p w14:paraId="463770E4"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Επιπρόσθετα, οι μαθητές/-ήτριες μέσω κατασκευής να αναγνωρίσουν την ιδιότητα της κεντρικής γωνίας κανονικού πολυγώνου (βλέπε ενδεικτική δραστηριότητα), να γίνουν κατασκευές κανονικών πολυγώνων (με χειραπτικά μέσα) από τους/τις μαθητές</w:t>
            </w:r>
            <w:r w:rsidRPr="00535D50">
              <w:rPr>
                <w:rFonts w:ascii="Cambria" w:hAnsi="Cambria" w:cs="TimesNewRomanPSMT"/>
                <w:kern w:val="0"/>
                <w:sz w:val="16"/>
                <w:szCs w:val="16"/>
                <w:lang w:val="el-GR"/>
              </w:rPr>
              <w:t>/</w:t>
            </w:r>
            <w:r w:rsidRPr="00535D50">
              <w:rPr>
                <w:rFonts w:ascii="Cambria" w:hAnsi="Cambria" w:cs="TimesNewRomanPSMT"/>
                <w:kern w:val="0"/>
                <w:sz w:val="20"/>
                <w:szCs w:val="20"/>
                <w:lang w:val="el-GR"/>
              </w:rPr>
              <w:t>ήτριες κ</w:t>
            </w:r>
            <w:r w:rsidRPr="00535D50">
              <w:rPr>
                <w:rFonts w:ascii="Cambria" w:hAnsi="Cambria" w:cs="Calibri"/>
                <w:kern w:val="0"/>
                <w:sz w:val="20"/>
                <w:szCs w:val="20"/>
                <w:lang w:val="el-GR"/>
              </w:rPr>
              <w:t>αι, επιπλέον αν υπάρχει χρόνος και δεν έχει γίνει στην Α’ γυμνασίου, να ζητηθεί, μέσω διερευνητικής δραστηριότητας η κατασκευή κύκλου που να διέρχεται από τρία σημεία (με χρήση της μεσοκαθέτου ευθύγραμμου τμήματος και των ιδιοτήτων του κύκλου).</w:t>
            </w:r>
          </w:p>
          <w:p w14:paraId="57F2B112" w14:textId="77777777" w:rsidR="00806210" w:rsidRPr="00535D50" w:rsidRDefault="00806210" w:rsidP="009F67EE">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147FDC01"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Δραστηριότητα 1 σ. 181. Σημειώνεται ότι κατά την πραγμάτευση της δραστηριότητας αυτής το ερώτημα γ) μπορεί να απαντηθεί χωρίς την επίκληση της σχέσης εγγεγραμμένης-επίκεντρης αλλά με την χρήση του γεγονότος ότι τα τρίγωνα ΟΑΒ, ΟΒΓ, ΟΓΔ, ΟΔΕ, ΟΕΖ είναι ισόπλευρα.</w:t>
            </w:r>
          </w:p>
          <w:p w14:paraId="0827CB63"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Εφαρμογές 2, 3 σ. 183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8 σ. 184-185</w:t>
            </w:r>
          </w:p>
          <w:p w14:paraId="79B25134"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Το ιστορικό σημείωμα στη σ. 185 μπορεί να συζητηθεί στο πλαίσιο διαθεματικής εργασίας.</w:t>
            </w:r>
          </w:p>
          <w:p w14:paraId="48E23997"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u w:val="single"/>
                <w:lang w:val="el-GR"/>
              </w:rPr>
              <w:t>Ενδεικτική δραστηριότητα</w:t>
            </w:r>
            <w:r w:rsidRPr="00535D50">
              <w:rPr>
                <w:rFonts w:ascii="Cambria" w:hAnsi="Cambria" w:cs="Calibri"/>
                <w:kern w:val="0"/>
                <w:sz w:val="20"/>
                <w:szCs w:val="20"/>
                <w:lang w:val="el-GR"/>
              </w:rPr>
              <w:t>:</w:t>
            </w:r>
          </w:p>
          <w:p w14:paraId="29C83FE1" w14:textId="631D6038"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lastRenderedPageBreak/>
              <w:t xml:space="preserve">Οι μαθητές/ήτριες σχεδιάζουν ισοσκελές τρίγωνο σε χαρτόνι και το κόβουν. Το χρησιμοποιούν ως </w:t>
            </w:r>
            <w:proofErr w:type="spellStart"/>
            <w:r w:rsidRPr="00535D50">
              <w:rPr>
                <w:rFonts w:ascii="Cambria" w:hAnsi="Cambria" w:cs="Calibri"/>
                <w:kern w:val="0"/>
                <w:sz w:val="20"/>
                <w:szCs w:val="20"/>
                <w:lang w:val="el-GR"/>
              </w:rPr>
              <w:t>πατρόν</w:t>
            </w:r>
            <w:proofErr w:type="spellEnd"/>
            <w:r w:rsidRPr="00535D50">
              <w:rPr>
                <w:rFonts w:ascii="Cambria" w:hAnsi="Cambria" w:cs="Calibri"/>
                <w:kern w:val="0"/>
                <w:sz w:val="20"/>
                <w:szCs w:val="20"/>
                <w:lang w:val="el-GR"/>
              </w:rPr>
              <w:t xml:space="preserve"> για να το αναπαράγουν άλλες επτά φορές, περιστρέφοντάς το γύρω από την μια κορυφή του, όπως φαίνεται στην παρακάτω εικόνα. Συζητούν, γιατί το σχήμα που κατασκεύασαν δεν είναι οκτάγωνο και τι θα έπρεπε να κάνουν, ώστε με αυτόν τον τρόπο να κατασκευάσουν οκτάγωνο.</w:t>
            </w:r>
          </w:p>
          <w:p w14:paraId="02477568" w14:textId="79013A81"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46656" behindDoc="0" locked="0" layoutInCell="1" allowOverlap="1" wp14:anchorId="0A6FC205" wp14:editId="5C14BE3B">
                  <wp:simplePos x="0" y="0"/>
                  <wp:positionH relativeFrom="column">
                    <wp:posOffset>3500120</wp:posOffset>
                  </wp:positionH>
                  <wp:positionV relativeFrom="paragraph">
                    <wp:posOffset>58420</wp:posOffset>
                  </wp:positionV>
                  <wp:extent cx="2076450" cy="927100"/>
                  <wp:effectExtent l="0" t="0" r="0" b="6350"/>
                  <wp:wrapSquare wrapText="bothSides"/>
                  <wp:docPr id="28326972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kern w:val="0"/>
                <w:sz w:val="20"/>
                <w:szCs w:val="20"/>
                <w:lang w:val="el-GR"/>
              </w:rPr>
              <w:t>[Σχόλιο: Στόχος της δραστηριότητας είναι οι μαθητές/-ήτριες να κάνουν εικασίες για την κεντρική γωνία του κανονικού οκταγώνου, να διαπιστώσουν την ισχύ των εικασιών τους και, αν είναι δυνατόν να τις γενικεύσουν. Τελικά μπορεί να προκύψει, από τη διερεύνηση, τρόπος κατασκευής κανονικού πολυγώνου εγγεγραμμένου σε κύκλο.]</w:t>
            </w:r>
          </w:p>
          <w:p w14:paraId="71A4FF55" w14:textId="1EEDD816" w:rsidR="00806210" w:rsidRPr="00535D50" w:rsidRDefault="00806210" w:rsidP="009F67EE">
            <w:pPr>
              <w:autoSpaceDE w:val="0"/>
              <w:autoSpaceDN w:val="0"/>
              <w:adjustRightInd w:val="0"/>
              <w:rPr>
                <w:rFonts w:ascii="Cambria" w:hAnsi="Cambria" w:cs="Calibri-Bold"/>
                <w:b/>
                <w:bCs/>
                <w:kern w:val="0"/>
                <w:sz w:val="20"/>
                <w:szCs w:val="20"/>
                <w:lang w:val="el-GR"/>
              </w:rPr>
            </w:pPr>
          </w:p>
        </w:tc>
      </w:tr>
      <w:tr w:rsidR="00806210" w:rsidRPr="006156FC" w14:paraId="798F0B37" w14:textId="77777777" w:rsidTr="00292530">
        <w:trPr>
          <w:cantSplit/>
          <w:trHeight w:val="2276"/>
          <w:jc w:val="center"/>
        </w:trPr>
        <w:tc>
          <w:tcPr>
            <w:tcW w:w="704" w:type="dxa"/>
            <w:shd w:val="clear" w:color="auto" w:fill="FBE4D5" w:themeFill="accent2" w:themeFillTint="33"/>
            <w:textDirection w:val="btLr"/>
          </w:tcPr>
          <w:p w14:paraId="2CAECA8D" w14:textId="77777777" w:rsidR="00806210" w:rsidRPr="00E93266" w:rsidRDefault="00806210" w:rsidP="009F67EE">
            <w:pPr>
              <w:ind w:left="113" w:right="113"/>
              <w:jc w:val="center"/>
              <w:rPr>
                <w:rFonts w:ascii="Cambria" w:hAnsi="Cambria"/>
                <w:b/>
                <w:sz w:val="24"/>
                <w:szCs w:val="24"/>
                <w:lang w:val="el-GR"/>
              </w:rPr>
            </w:pPr>
          </w:p>
        </w:tc>
        <w:tc>
          <w:tcPr>
            <w:tcW w:w="567" w:type="dxa"/>
            <w:vMerge/>
            <w:vAlign w:val="center"/>
          </w:tcPr>
          <w:p w14:paraId="489D44C9"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tcPr>
          <w:p w14:paraId="5464AA63" w14:textId="77777777" w:rsidR="00806210" w:rsidRPr="00E93266" w:rsidRDefault="00806210" w:rsidP="009F67EE">
            <w:pPr>
              <w:spacing w:after="60"/>
              <w:rPr>
                <w:rFonts w:ascii="Cambria" w:hAnsi="Cambria" w:cs="Arial"/>
                <w:b/>
                <w:bCs/>
                <w:sz w:val="20"/>
                <w:szCs w:val="20"/>
                <w:lang w:val="el-GR"/>
              </w:rPr>
            </w:pPr>
          </w:p>
        </w:tc>
        <w:tc>
          <w:tcPr>
            <w:tcW w:w="8930" w:type="dxa"/>
            <w:vMerge/>
          </w:tcPr>
          <w:p w14:paraId="34E969DD" w14:textId="77777777" w:rsidR="00806210" w:rsidRPr="009F67EE" w:rsidRDefault="00806210" w:rsidP="009F67EE">
            <w:pPr>
              <w:autoSpaceDE w:val="0"/>
              <w:autoSpaceDN w:val="0"/>
              <w:adjustRightInd w:val="0"/>
              <w:rPr>
                <w:rFonts w:ascii="Calibri-Bold" w:hAnsi="Calibri-Bold" w:cs="Calibri-Bold"/>
                <w:b/>
                <w:bCs/>
                <w:kern w:val="0"/>
                <w:sz w:val="20"/>
                <w:szCs w:val="20"/>
                <w:lang w:val="el-GR"/>
              </w:rPr>
            </w:pPr>
          </w:p>
        </w:tc>
      </w:tr>
      <w:tr w:rsidR="00806210" w:rsidRPr="00E93266" w14:paraId="4617AF3C" w14:textId="77777777" w:rsidTr="00292530">
        <w:trPr>
          <w:cantSplit/>
          <w:trHeight w:val="2276"/>
          <w:jc w:val="center"/>
        </w:trPr>
        <w:tc>
          <w:tcPr>
            <w:tcW w:w="704" w:type="dxa"/>
            <w:shd w:val="clear" w:color="auto" w:fill="FBE4D5" w:themeFill="accent2" w:themeFillTint="33"/>
            <w:textDirection w:val="btLr"/>
          </w:tcPr>
          <w:p w14:paraId="7FAE2534" w14:textId="7CA38846" w:rsidR="00806210" w:rsidRPr="00E93266" w:rsidRDefault="00806210" w:rsidP="009F67EE">
            <w:pPr>
              <w:ind w:left="113" w:right="113"/>
              <w:jc w:val="center"/>
              <w:rPr>
                <w:rFonts w:ascii="Cambria" w:hAnsi="Cambria"/>
                <w:b/>
                <w:sz w:val="24"/>
                <w:szCs w:val="24"/>
                <w:lang w:val="el-GR"/>
              </w:rPr>
            </w:pPr>
            <w:r>
              <w:rPr>
                <w:rFonts w:ascii="Cambria" w:hAnsi="Cambria"/>
                <w:b/>
                <w:sz w:val="24"/>
                <w:szCs w:val="24"/>
                <w:lang w:val="el-GR"/>
              </w:rPr>
              <w:lastRenderedPageBreak/>
              <w:t>ΦΕΒΡΟΥΑΡΙΟΣ</w:t>
            </w:r>
          </w:p>
        </w:tc>
        <w:tc>
          <w:tcPr>
            <w:tcW w:w="567" w:type="dxa"/>
            <w:vMerge/>
            <w:vAlign w:val="center"/>
          </w:tcPr>
          <w:p w14:paraId="56D62F34"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tcPr>
          <w:p w14:paraId="71DDCCB5" w14:textId="77777777" w:rsidR="00806210" w:rsidRPr="00E93266" w:rsidRDefault="00806210" w:rsidP="009F67EE">
            <w:pPr>
              <w:spacing w:after="60"/>
              <w:rPr>
                <w:rFonts w:ascii="Cambria" w:hAnsi="Cambria" w:cs="Arial"/>
                <w:b/>
                <w:bCs/>
                <w:sz w:val="20"/>
                <w:szCs w:val="20"/>
                <w:lang w:val="el-GR"/>
              </w:rPr>
            </w:pPr>
          </w:p>
        </w:tc>
        <w:tc>
          <w:tcPr>
            <w:tcW w:w="8930" w:type="dxa"/>
            <w:vMerge/>
          </w:tcPr>
          <w:p w14:paraId="65032E64" w14:textId="77777777" w:rsidR="00806210" w:rsidRPr="009F67EE" w:rsidRDefault="00806210" w:rsidP="009F67EE">
            <w:pPr>
              <w:autoSpaceDE w:val="0"/>
              <w:autoSpaceDN w:val="0"/>
              <w:adjustRightInd w:val="0"/>
              <w:rPr>
                <w:rFonts w:ascii="Calibri-Bold" w:hAnsi="Calibri-Bold" w:cs="Calibri-Bold"/>
                <w:b/>
                <w:bCs/>
                <w:kern w:val="0"/>
                <w:sz w:val="20"/>
                <w:szCs w:val="20"/>
                <w:lang w:val="el-GR"/>
              </w:rPr>
            </w:pPr>
          </w:p>
        </w:tc>
      </w:tr>
      <w:tr w:rsidR="009F67EE" w:rsidRPr="006156FC" w14:paraId="04A71B3A" w14:textId="77777777" w:rsidTr="00292530">
        <w:trPr>
          <w:cantSplit/>
          <w:trHeight w:val="424"/>
          <w:jc w:val="center"/>
        </w:trPr>
        <w:tc>
          <w:tcPr>
            <w:tcW w:w="704" w:type="dxa"/>
            <w:shd w:val="clear" w:color="auto" w:fill="E2EFD9" w:themeFill="accent6" w:themeFillTint="33"/>
            <w:textDirection w:val="btLr"/>
          </w:tcPr>
          <w:p w14:paraId="4EB24261" w14:textId="38865979" w:rsidR="009F67EE" w:rsidRPr="00E93266" w:rsidRDefault="009F67EE" w:rsidP="009F67EE">
            <w:pPr>
              <w:ind w:left="113" w:right="113"/>
              <w:jc w:val="center"/>
              <w:rPr>
                <w:rFonts w:ascii="Cambria" w:hAnsi="Cambria"/>
                <w:b/>
                <w:sz w:val="24"/>
                <w:szCs w:val="24"/>
                <w:lang w:val="el-GR"/>
              </w:rPr>
            </w:pPr>
            <w:r>
              <w:rPr>
                <w:rFonts w:ascii="Cambria" w:hAnsi="Cambria"/>
                <w:b/>
                <w:sz w:val="24"/>
                <w:szCs w:val="24"/>
                <w:lang w:val="el-GR"/>
              </w:rPr>
              <w:t>ΜΑΡΤΙΟΣ</w:t>
            </w:r>
          </w:p>
        </w:tc>
        <w:tc>
          <w:tcPr>
            <w:tcW w:w="567" w:type="dxa"/>
            <w:vMerge w:val="restart"/>
            <w:vAlign w:val="center"/>
          </w:tcPr>
          <w:p w14:paraId="27A96E2A" w14:textId="67835CEA" w:rsidR="009F67EE" w:rsidRPr="00E93266" w:rsidRDefault="009F67EE" w:rsidP="009F67EE">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tcPr>
          <w:p w14:paraId="7FA19413" w14:textId="2F0731EC" w:rsidR="009F67EE" w:rsidRPr="00E93266" w:rsidRDefault="009F67EE" w:rsidP="009F67EE">
            <w:pPr>
              <w:rPr>
                <w:rFonts w:ascii="Cambria" w:hAnsi="Cambria" w:cs="Arial"/>
                <w:b/>
                <w:bCs/>
                <w:sz w:val="20"/>
                <w:szCs w:val="20"/>
                <w:lang w:val="el-GR"/>
              </w:rPr>
            </w:pPr>
            <w:r w:rsidRPr="00E93266">
              <w:rPr>
                <w:rFonts w:ascii="Cambria" w:hAnsi="Cambria" w:cs="Arial"/>
                <w:b/>
                <w:bCs/>
                <w:sz w:val="20"/>
                <w:szCs w:val="20"/>
                <w:lang w:val="el-GR"/>
              </w:rPr>
              <w:t>3.3 Μήκος κύκλου</w:t>
            </w:r>
            <w:r>
              <w:rPr>
                <w:rFonts w:ascii="Cambria" w:hAnsi="Cambria" w:cs="Arial"/>
                <w:b/>
                <w:bCs/>
                <w:sz w:val="20"/>
                <w:szCs w:val="20"/>
                <w:lang w:val="el-GR"/>
              </w:rPr>
              <w:t xml:space="preserve"> </w:t>
            </w:r>
            <w:r w:rsidRPr="00E93266">
              <w:rPr>
                <w:rFonts w:ascii="Cambria" w:hAnsi="Cambria" w:cs="Arial"/>
                <w:b/>
                <w:bCs/>
                <w:sz w:val="20"/>
                <w:szCs w:val="20"/>
                <w:lang w:val="el-GR"/>
              </w:rPr>
              <w:t>(3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29F3FC74" w14:textId="77777777" w:rsidR="009F67EE" w:rsidRPr="00E93266" w:rsidRDefault="009F67EE" w:rsidP="009F67EE">
            <w:pPr>
              <w:spacing w:after="60"/>
              <w:rPr>
                <w:rFonts w:ascii="Cambria" w:hAnsi="Cambria" w:cs="Arial"/>
                <w:sz w:val="20"/>
                <w:szCs w:val="20"/>
                <w:lang w:val="el-GR"/>
              </w:rPr>
            </w:pPr>
          </w:p>
        </w:tc>
        <w:tc>
          <w:tcPr>
            <w:tcW w:w="8930" w:type="dxa"/>
          </w:tcPr>
          <w:p w14:paraId="1AEB74BC" w14:textId="77777777" w:rsidR="00806210" w:rsidRPr="00535D50" w:rsidRDefault="00806210"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§3.3 (Να διατεθούν 3 διδακτικές ώρες)</w:t>
            </w:r>
          </w:p>
          <w:p w14:paraId="2F936562" w14:textId="5A96AC73" w:rsidR="00806210" w:rsidRPr="00535D50" w:rsidRDefault="00806210"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 xml:space="preserve">Είναι σημαντικό να δοθεί έμφαση στην αναλογία των μεγεθών </w:t>
            </w:r>
            <w:r w:rsidRPr="00535D50">
              <w:rPr>
                <w:rFonts w:ascii="Cambria" w:hAnsi="Cambria" w:cs="Calibri"/>
                <w:kern w:val="0"/>
                <w:sz w:val="20"/>
                <w:szCs w:val="20"/>
              </w:rPr>
              <w:t>L</w:t>
            </w:r>
            <w:r w:rsidRPr="00535D50">
              <w:rPr>
                <w:rFonts w:ascii="Cambria" w:hAnsi="Cambria" w:cs="Calibri"/>
                <w:kern w:val="0"/>
                <w:sz w:val="20"/>
                <w:szCs w:val="20"/>
                <w:lang w:val="el-GR"/>
              </w:rPr>
              <w:t xml:space="preserve"> και δ ή </w:t>
            </w:r>
            <w:r w:rsidRPr="00535D50">
              <w:rPr>
                <w:rFonts w:ascii="Cambria" w:hAnsi="Cambria" w:cs="Calibri"/>
                <w:kern w:val="0"/>
                <w:sz w:val="20"/>
                <w:szCs w:val="20"/>
              </w:rPr>
              <w:t>L</w:t>
            </w:r>
            <w:r w:rsidRPr="00535D50">
              <w:rPr>
                <w:rFonts w:ascii="Cambria" w:hAnsi="Cambria" w:cs="Calibri"/>
                <w:kern w:val="0"/>
                <w:sz w:val="20"/>
                <w:szCs w:val="20"/>
                <w:lang w:val="el-GR"/>
              </w:rPr>
              <w:t xml:space="preserve"> και ρ (βλ. ενδεικτική δραστηριότητα) και στην </w:t>
            </w:r>
            <w:proofErr w:type="spellStart"/>
            <w:r w:rsidRPr="00535D50">
              <w:rPr>
                <w:rFonts w:ascii="Cambria" w:hAnsi="Cambria" w:cs="Calibri"/>
                <w:kern w:val="0"/>
                <w:sz w:val="20"/>
                <w:szCs w:val="20"/>
                <w:lang w:val="el-GR"/>
              </w:rPr>
              <w:t>αρρητότητα</w:t>
            </w:r>
            <w:proofErr w:type="spellEnd"/>
            <w:r w:rsidRPr="00535D50">
              <w:rPr>
                <w:rFonts w:ascii="Cambria" w:hAnsi="Cambria" w:cs="Calibri"/>
                <w:kern w:val="0"/>
                <w:sz w:val="20"/>
                <w:szCs w:val="20"/>
                <w:lang w:val="el-GR"/>
              </w:rPr>
              <w:t xml:space="preserve"> του αριθμού π. Χρειάζεται επίσης να γίνει σύνδεση με τις γνώσεις που οι μαθητές/τριες έχουν από τη διδασκαλία της §3.3 της Άλγεβρας (η συνάρτηση </w:t>
            </w:r>
            <w:r w:rsidRPr="00535D50">
              <w:rPr>
                <w:rFonts w:ascii="Cambria" w:hAnsi="Cambria" w:cs="Calibri"/>
                <w:kern w:val="0"/>
                <w:sz w:val="20"/>
                <w:szCs w:val="20"/>
              </w:rPr>
              <w:t>y</w:t>
            </w:r>
            <w:r w:rsidRPr="00535D50">
              <w:rPr>
                <w:rFonts w:ascii="Cambria" w:hAnsi="Cambria" w:cs="Calibri"/>
                <w:kern w:val="0"/>
                <w:sz w:val="20"/>
                <w:szCs w:val="20"/>
                <w:lang w:val="el-GR"/>
              </w:rPr>
              <w:t>=α</w:t>
            </w:r>
            <w:r w:rsidRPr="00535D50">
              <w:rPr>
                <w:rFonts w:ascii="Cambria" w:hAnsi="Cambria" w:cs="Calibri"/>
                <w:kern w:val="0"/>
                <w:sz w:val="20"/>
                <w:szCs w:val="20"/>
              </w:rPr>
              <w:t>x</w:t>
            </w:r>
            <w:r w:rsidRPr="00535D50">
              <w:rPr>
                <w:rFonts w:ascii="Cambria" w:hAnsi="Cambria" w:cs="Calibri"/>
                <w:kern w:val="0"/>
                <w:sz w:val="20"/>
                <w:szCs w:val="20"/>
                <w:lang w:val="el-GR"/>
              </w:rPr>
              <w:t>), μέσα από τους πίνακες τιμών και την γραφική παράσταση.</w:t>
            </w:r>
          </w:p>
          <w:p w14:paraId="6554AD94" w14:textId="77777777" w:rsidR="009F67EE" w:rsidRPr="00535D50" w:rsidRDefault="00806210"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Δραστηριότητα 1 σ. 186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Εφαρμογές 1, 3 σ. 187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Επίσης ως εφαρμογές των </w:t>
            </w:r>
            <w:proofErr w:type="spellStart"/>
            <w:r w:rsidRPr="00535D50">
              <w:rPr>
                <w:rFonts w:ascii="Cambria" w:hAnsi="Cambria" w:cs="Calibri"/>
                <w:kern w:val="0"/>
                <w:sz w:val="20"/>
                <w:szCs w:val="20"/>
                <w:lang w:val="el-GR"/>
              </w:rPr>
              <w:t>αναλόγων</w:t>
            </w:r>
            <w:proofErr w:type="spellEnd"/>
            <w:r w:rsidRPr="00535D50">
              <w:rPr>
                <w:rFonts w:ascii="Cambria" w:hAnsi="Cambria" w:cs="Calibri"/>
                <w:kern w:val="0"/>
                <w:sz w:val="20"/>
                <w:szCs w:val="20"/>
                <w:lang w:val="el-GR"/>
              </w:rPr>
              <w:t xml:space="preserve"> ποσών προτείνεται να γίνουν οι παρακάτω υπολογισμοί μήκους τόξου:</w:t>
            </w:r>
          </w:p>
          <w:p w14:paraId="2D4FCCB7" w14:textId="77777777" w:rsidR="00806210" w:rsidRPr="00535D50" w:rsidRDefault="00806210"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noProof/>
                <w:kern w:val="0"/>
                <w:sz w:val="20"/>
                <w:szCs w:val="20"/>
                <w:lang w:val="el-GR"/>
              </w:rPr>
              <w:drawing>
                <wp:inline distT="0" distB="0" distL="0" distR="0" wp14:anchorId="053AEA60" wp14:editId="70F3AA82">
                  <wp:extent cx="4432300" cy="1490313"/>
                  <wp:effectExtent l="0" t="0" r="6350" b="0"/>
                  <wp:docPr id="3807765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76594" name=""/>
                          <pic:cNvPicPr/>
                        </pic:nvPicPr>
                        <pic:blipFill>
                          <a:blip r:embed="rId46"/>
                          <a:stretch>
                            <a:fillRect/>
                          </a:stretch>
                        </pic:blipFill>
                        <pic:spPr>
                          <a:xfrm>
                            <a:off x="0" y="0"/>
                            <a:ext cx="4437069" cy="1491917"/>
                          </a:xfrm>
                          <a:prstGeom prst="rect">
                            <a:avLst/>
                          </a:prstGeom>
                        </pic:spPr>
                      </pic:pic>
                    </a:graphicData>
                  </a:graphic>
                </wp:inline>
              </w:drawing>
            </w:r>
          </w:p>
          <w:p w14:paraId="4EE61F85" w14:textId="77777777"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SymbolMT"/>
                <w:color w:val="000000"/>
                <w:kern w:val="0"/>
                <w:sz w:val="20"/>
                <w:szCs w:val="20"/>
                <w:lang w:val="el-GR"/>
              </w:rPr>
              <w:t xml:space="preserve">• </w:t>
            </w:r>
            <w:r w:rsidRPr="00535D50">
              <w:rPr>
                <w:rFonts w:ascii="Cambria" w:hAnsi="Cambria" w:cs="Calibri"/>
                <w:color w:val="000000"/>
                <w:kern w:val="0"/>
                <w:sz w:val="20"/>
                <w:szCs w:val="20"/>
                <w:lang w:val="el-GR"/>
              </w:rPr>
              <w:t>Ασκήσεις 2, 5, 6, 7 σ. 188</w:t>
            </w:r>
          </w:p>
          <w:p w14:paraId="69AB6FCE" w14:textId="66F9525B"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SymbolMT"/>
                <w:color w:val="000000"/>
                <w:kern w:val="0"/>
                <w:sz w:val="20"/>
                <w:szCs w:val="20"/>
                <w:lang w:val="el-GR"/>
              </w:rPr>
              <w:t xml:space="preserve">• </w:t>
            </w:r>
            <w:r w:rsidRPr="00535D50">
              <w:rPr>
                <w:rFonts w:ascii="Cambria" w:hAnsi="Cambria" w:cs="Calibri"/>
                <w:color w:val="000000"/>
                <w:kern w:val="0"/>
                <w:sz w:val="20"/>
                <w:szCs w:val="20"/>
                <w:lang w:val="el-GR"/>
              </w:rPr>
              <w:t>Οι εκτιμήσεις του π στη σ. 189 προτείνεται να δοθεί ως εργασία που μπορεί να διατρέχει όλη τη σχολική χρονιά στο πλαίσιο της ομαδοσυνεργατικής μεθόδου ή ακόμη και ως διαθεματική εργασία.</w:t>
            </w:r>
          </w:p>
          <w:p w14:paraId="70ED1749" w14:textId="37FADE89"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Calibri"/>
                <w:noProof/>
                <w:color w:val="000000"/>
                <w:kern w:val="0"/>
                <w:sz w:val="20"/>
                <w:szCs w:val="20"/>
                <w:lang w:val="el-GR"/>
              </w:rPr>
              <w:drawing>
                <wp:anchor distT="0" distB="0" distL="114300" distR="114300" simplePos="0" relativeHeight="251847680" behindDoc="0" locked="0" layoutInCell="1" allowOverlap="1" wp14:anchorId="3BD655C4" wp14:editId="6167374B">
                  <wp:simplePos x="0" y="0"/>
                  <wp:positionH relativeFrom="column">
                    <wp:posOffset>3335655</wp:posOffset>
                  </wp:positionH>
                  <wp:positionV relativeFrom="paragraph">
                    <wp:posOffset>13335</wp:posOffset>
                  </wp:positionV>
                  <wp:extent cx="2244090" cy="1435100"/>
                  <wp:effectExtent l="0" t="0" r="3810" b="0"/>
                  <wp:wrapSquare wrapText="bothSides"/>
                  <wp:docPr id="73371491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409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color w:val="000000"/>
                <w:kern w:val="0"/>
                <w:sz w:val="20"/>
                <w:szCs w:val="20"/>
                <w:u w:val="single"/>
                <w:lang w:val="el-GR"/>
              </w:rPr>
              <w:t>Ενδεικτική δραστηριότητα</w:t>
            </w:r>
            <w:r w:rsidRPr="00535D50">
              <w:rPr>
                <w:rFonts w:ascii="Cambria" w:hAnsi="Cambria" w:cs="Calibri"/>
                <w:color w:val="000000"/>
                <w:kern w:val="0"/>
                <w:sz w:val="20"/>
                <w:szCs w:val="20"/>
                <w:lang w:val="el-GR"/>
              </w:rPr>
              <w:t>:</w:t>
            </w:r>
          </w:p>
          <w:p w14:paraId="35BE473F" w14:textId="16FB0BA8"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Το μικροπείραμα από τα εμπλουτισμένα σχολικά βιβλία «Ο αριθμός π» μπορεί να χρησιμοποιηθεί για την εισαγωγή στην έννοια του αριθμού π. Με τη βοήθεια του λογισμικού, σε μία προσομοίωση μέτρησης του μήκους ενός κύκλου με δυναμικά μεταβαλλόμενη διάμετρο, οι μαθητές μετρούν το μήκος του κύκλου, υπολογίζουν σε πολλές περιπτώσεις το πηλίκο της περιφέρειας με τη διάμετρό του και γενικεύουν.</w:t>
            </w:r>
          </w:p>
          <w:p w14:paraId="1028B4A7" w14:textId="5FC01221" w:rsidR="00806210" w:rsidRPr="006156FC" w:rsidRDefault="00806210" w:rsidP="00806210">
            <w:pPr>
              <w:autoSpaceDE w:val="0"/>
              <w:autoSpaceDN w:val="0"/>
              <w:adjustRightInd w:val="0"/>
              <w:rPr>
                <w:rFonts w:ascii="Cambria" w:hAnsi="Cambria" w:cs="Calibri-Bold"/>
                <w:b/>
                <w:bCs/>
                <w:kern w:val="0"/>
                <w:sz w:val="20"/>
                <w:szCs w:val="20"/>
                <w:lang w:val="el-GR"/>
              </w:rPr>
            </w:pPr>
            <w:r w:rsidRPr="00535D50">
              <w:rPr>
                <w:rFonts w:ascii="Cambria" w:hAnsi="Cambria" w:cs="Calibri"/>
                <w:color w:val="0000FF"/>
                <w:kern w:val="0"/>
                <w:sz w:val="20"/>
                <w:szCs w:val="20"/>
              </w:rPr>
              <w:t>http</w:t>
            </w:r>
            <w:r w:rsidRPr="006156FC">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6156FC">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6156FC">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6156FC">
              <w:rPr>
                <w:rFonts w:ascii="Cambria" w:hAnsi="Cambria" w:cs="Calibri"/>
                <w:color w:val="0000FF"/>
                <w:kern w:val="0"/>
                <w:sz w:val="20"/>
                <w:szCs w:val="20"/>
                <w:lang w:val="el-GR"/>
              </w:rPr>
              <w:t>/</w:t>
            </w:r>
            <w:r w:rsidRPr="00535D50">
              <w:rPr>
                <w:rFonts w:ascii="Cambria" w:hAnsi="Cambria" w:cs="Calibri"/>
                <w:color w:val="0000FF"/>
                <w:kern w:val="0"/>
                <w:sz w:val="20"/>
                <w:szCs w:val="20"/>
              </w:rPr>
              <w:t>lor</w:t>
            </w:r>
            <w:r w:rsidRPr="006156FC">
              <w:rPr>
                <w:rFonts w:ascii="Cambria" w:hAnsi="Cambria" w:cs="Calibri"/>
                <w:color w:val="0000FF"/>
                <w:kern w:val="0"/>
                <w:sz w:val="20"/>
                <w:szCs w:val="20"/>
                <w:lang w:val="el-GR"/>
              </w:rPr>
              <w:t>/</w:t>
            </w:r>
            <w:r w:rsidRPr="00535D50">
              <w:rPr>
                <w:rFonts w:ascii="Cambria" w:hAnsi="Cambria" w:cs="Calibri"/>
                <w:color w:val="0000FF"/>
                <w:kern w:val="0"/>
                <w:sz w:val="20"/>
                <w:szCs w:val="20"/>
              </w:rPr>
              <w:t>r</w:t>
            </w:r>
            <w:r w:rsidRPr="006156FC">
              <w:rPr>
                <w:rFonts w:ascii="Cambria" w:hAnsi="Cambria" w:cs="Calibri"/>
                <w:color w:val="0000FF"/>
                <w:kern w:val="0"/>
                <w:sz w:val="20"/>
                <w:szCs w:val="20"/>
                <w:lang w:val="el-GR"/>
              </w:rPr>
              <w:t>/8521/4380?</w:t>
            </w:r>
            <w:r w:rsidRPr="00535D50">
              <w:rPr>
                <w:rFonts w:ascii="Cambria" w:hAnsi="Cambria" w:cs="Calibri"/>
                <w:color w:val="0000FF"/>
                <w:kern w:val="0"/>
                <w:sz w:val="20"/>
                <w:szCs w:val="20"/>
              </w:rPr>
              <w:t>locale</w:t>
            </w:r>
            <w:r w:rsidRPr="006156FC">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el</w:t>
            </w:r>
            <w:proofErr w:type="spellEnd"/>
          </w:p>
        </w:tc>
      </w:tr>
      <w:tr w:rsidR="00902AD1" w:rsidRPr="006156FC" w14:paraId="0DC4699B" w14:textId="77777777" w:rsidTr="00292530">
        <w:trPr>
          <w:cantSplit/>
          <w:trHeight w:val="424"/>
          <w:jc w:val="center"/>
        </w:trPr>
        <w:tc>
          <w:tcPr>
            <w:tcW w:w="704" w:type="dxa"/>
            <w:vMerge w:val="restart"/>
            <w:shd w:val="clear" w:color="auto" w:fill="E2EFD9" w:themeFill="accent6" w:themeFillTint="33"/>
            <w:textDirection w:val="btLr"/>
          </w:tcPr>
          <w:p w14:paraId="19FD4346" w14:textId="17D82009" w:rsidR="00902AD1" w:rsidRPr="004D5469" w:rsidRDefault="004D5469" w:rsidP="009F67EE">
            <w:pPr>
              <w:ind w:left="113" w:right="113"/>
              <w:jc w:val="center"/>
              <w:rPr>
                <w:rFonts w:ascii="Cambria" w:hAnsi="Cambria"/>
                <w:b/>
                <w:sz w:val="24"/>
                <w:szCs w:val="24"/>
                <w:lang w:val="el-GR"/>
              </w:rPr>
            </w:pPr>
            <w:r>
              <w:rPr>
                <w:rFonts w:ascii="Cambria" w:hAnsi="Cambria"/>
                <w:b/>
                <w:sz w:val="24"/>
                <w:szCs w:val="24"/>
                <w:lang w:val="el-GR"/>
              </w:rPr>
              <w:lastRenderedPageBreak/>
              <w:t>ΜΑΡΤΙΟΣ</w:t>
            </w:r>
          </w:p>
        </w:tc>
        <w:tc>
          <w:tcPr>
            <w:tcW w:w="567" w:type="dxa"/>
            <w:vMerge/>
            <w:vAlign w:val="center"/>
          </w:tcPr>
          <w:p w14:paraId="240A8463" w14:textId="77777777" w:rsidR="00902AD1" w:rsidRPr="00806210" w:rsidRDefault="00902AD1" w:rsidP="009F67EE">
            <w:pPr>
              <w:autoSpaceDE w:val="0"/>
              <w:autoSpaceDN w:val="0"/>
              <w:adjustRightInd w:val="0"/>
              <w:jc w:val="center"/>
              <w:rPr>
                <w:rFonts w:ascii="Cambria" w:hAnsi="Cambria"/>
                <w:b/>
                <w:bCs/>
                <w:sz w:val="28"/>
                <w:szCs w:val="28"/>
              </w:rPr>
            </w:pPr>
          </w:p>
        </w:tc>
        <w:tc>
          <w:tcPr>
            <w:tcW w:w="4678" w:type="dxa"/>
          </w:tcPr>
          <w:p w14:paraId="3F9CB566" w14:textId="6AEEB7C0" w:rsidR="00902AD1" w:rsidRPr="00E93266" w:rsidRDefault="00902AD1" w:rsidP="009F67EE">
            <w:pPr>
              <w:rPr>
                <w:rFonts w:ascii="Cambria" w:hAnsi="Cambria" w:cs="Arial"/>
                <w:b/>
                <w:bCs/>
                <w:sz w:val="20"/>
                <w:szCs w:val="20"/>
                <w:lang w:val="el-GR"/>
              </w:rPr>
            </w:pPr>
            <w:r w:rsidRPr="00E93266">
              <w:rPr>
                <w:rFonts w:ascii="Cambria" w:hAnsi="Cambria" w:cs="Arial"/>
                <w:b/>
                <w:bCs/>
                <w:sz w:val="20"/>
                <w:szCs w:val="20"/>
                <w:lang w:val="el-GR"/>
              </w:rPr>
              <w:t>3.5 Εμβαδόν κυκλικού δίσκου (3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42858708" w14:textId="77777777" w:rsidR="00902AD1" w:rsidRPr="00E93266" w:rsidRDefault="00902AD1" w:rsidP="009F67EE">
            <w:pPr>
              <w:spacing w:after="60"/>
              <w:rPr>
                <w:rFonts w:ascii="Cambria" w:hAnsi="Cambria" w:cs="Arial"/>
                <w:sz w:val="20"/>
                <w:szCs w:val="20"/>
                <w:lang w:val="el-GR"/>
              </w:rPr>
            </w:pPr>
          </w:p>
        </w:tc>
        <w:tc>
          <w:tcPr>
            <w:tcW w:w="8930" w:type="dxa"/>
          </w:tcPr>
          <w:p w14:paraId="2BEAF293" w14:textId="77777777" w:rsidR="00902AD1" w:rsidRPr="00535D50" w:rsidRDefault="00902AD1"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§3.5 (Να διατεθούν 3 διδακτικές ώρες)</w:t>
            </w:r>
          </w:p>
          <w:p w14:paraId="6F68B9EE" w14:textId="77777777"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Χρειάζεται να δοθεί έμφαση στο ότι το εμβαδόν του κυκλικού δίσκου και η ακτίνα του δεν είναι</w:t>
            </w:r>
          </w:p>
          <w:p w14:paraId="0CF2DC18" w14:textId="3CDC854C"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ανάλογα μεγέθη. Προτείνονται</w:t>
            </w:r>
            <w:r w:rsidRPr="00535D50">
              <w:rPr>
                <w:rFonts w:ascii="Cambria" w:hAnsi="Cambria" w:cs="Calibri-Bold"/>
                <w:b/>
                <w:bCs/>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Εφαρμογές 1, 2, 3 σ. 193-194</w:t>
            </w:r>
          </w:p>
          <w:p w14:paraId="3CC7AA72" w14:textId="2485FB9E"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57920" behindDoc="0" locked="0" layoutInCell="1" allowOverlap="1" wp14:anchorId="53E6222F" wp14:editId="5AFDB5FD">
                  <wp:simplePos x="0" y="0"/>
                  <wp:positionH relativeFrom="column">
                    <wp:posOffset>1608455</wp:posOffset>
                  </wp:positionH>
                  <wp:positionV relativeFrom="paragraph">
                    <wp:posOffset>17145</wp:posOffset>
                  </wp:positionV>
                  <wp:extent cx="3983355" cy="1161415"/>
                  <wp:effectExtent l="0" t="0" r="0" b="635"/>
                  <wp:wrapSquare wrapText="bothSides"/>
                  <wp:docPr id="13799423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2353" name=""/>
                          <pic:cNvPicPr/>
                        </pic:nvPicPr>
                        <pic:blipFill>
                          <a:blip r:embed="rId48">
                            <a:extLst>
                              <a:ext uri="{28A0092B-C50C-407E-A947-70E740481C1C}">
                                <a14:useLocalDpi xmlns:a14="http://schemas.microsoft.com/office/drawing/2010/main" val="0"/>
                              </a:ext>
                            </a:extLst>
                          </a:blip>
                          <a:stretch>
                            <a:fillRect/>
                          </a:stretch>
                        </pic:blipFill>
                        <pic:spPr>
                          <a:xfrm>
                            <a:off x="0" y="0"/>
                            <a:ext cx="3983355" cy="1161415"/>
                          </a:xfrm>
                          <a:prstGeom prst="rect">
                            <a:avLst/>
                          </a:prstGeom>
                        </pic:spPr>
                      </pic:pic>
                    </a:graphicData>
                  </a:graphic>
                  <wp14:sizeRelH relativeFrom="page">
                    <wp14:pctWidth>0</wp14:pctWidth>
                  </wp14:sizeRelH>
                  <wp14:sizeRelV relativeFrom="page">
                    <wp14:pctHeight>0</wp14:pctHeight>
                  </wp14:sizeRelV>
                </wp:anchor>
              </w:drawing>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Επίσης ως εφαρμογές των ανάλογων ποσών προτείνεται να γίνουν οι διπλανοί υπολογισμοί εμβαδού τομέα:</w:t>
            </w:r>
          </w:p>
          <w:p w14:paraId="6EA55548" w14:textId="77777777" w:rsidR="00902AD1" w:rsidRPr="00535D50" w:rsidRDefault="00902AD1" w:rsidP="00FA3D33">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Ερωτήσεις κατανόησης 1, 3, 5 σ. 194</w:t>
            </w:r>
          </w:p>
          <w:p w14:paraId="179A192C" w14:textId="57C58FA2" w:rsidR="00902AD1" w:rsidRPr="00535D50" w:rsidRDefault="00902AD1" w:rsidP="00FA3D33">
            <w:pPr>
              <w:autoSpaceDE w:val="0"/>
              <w:autoSpaceDN w:val="0"/>
              <w:adjustRightInd w:val="0"/>
              <w:rPr>
                <w:rFonts w:ascii="Cambria" w:hAnsi="Cambria" w:cs="Calibri-Bold"/>
                <w:b/>
                <w:bCs/>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3, 4, 6 σ. 195</w:t>
            </w:r>
          </w:p>
        </w:tc>
      </w:tr>
      <w:tr w:rsidR="00902AD1" w:rsidRPr="00E93266" w14:paraId="6B65761B" w14:textId="77777777" w:rsidTr="00292530">
        <w:trPr>
          <w:cantSplit/>
          <w:trHeight w:val="424"/>
          <w:jc w:val="center"/>
        </w:trPr>
        <w:tc>
          <w:tcPr>
            <w:tcW w:w="704" w:type="dxa"/>
            <w:vMerge/>
            <w:shd w:val="clear" w:color="auto" w:fill="E2EFD9" w:themeFill="accent6" w:themeFillTint="33"/>
            <w:textDirection w:val="btLr"/>
          </w:tcPr>
          <w:p w14:paraId="59F58C93" w14:textId="77777777" w:rsidR="00902AD1" w:rsidRPr="00E93266" w:rsidRDefault="00902AD1" w:rsidP="009F67EE">
            <w:pPr>
              <w:ind w:left="113" w:right="113"/>
              <w:jc w:val="center"/>
              <w:rPr>
                <w:rFonts w:ascii="Cambria" w:hAnsi="Cambria"/>
                <w:b/>
                <w:sz w:val="24"/>
                <w:szCs w:val="24"/>
                <w:lang w:val="el-GR"/>
              </w:rPr>
            </w:pPr>
          </w:p>
        </w:tc>
        <w:tc>
          <w:tcPr>
            <w:tcW w:w="567" w:type="dxa"/>
            <w:vMerge/>
            <w:vAlign w:val="center"/>
          </w:tcPr>
          <w:p w14:paraId="3C1EBA65" w14:textId="77777777" w:rsidR="00902AD1" w:rsidRPr="00E93266" w:rsidRDefault="00902AD1" w:rsidP="009F67EE">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447C30B5" w14:textId="0DA86D33" w:rsidR="00902AD1" w:rsidRPr="00E93266" w:rsidRDefault="00902AD1" w:rsidP="009F67EE">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4</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 (7 ώρες)</w:t>
            </w:r>
          </w:p>
        </w:tc>
      </w:tr>
      <w:tr w:rsidR="00902AD1" w:rsidRPr="006156FC" w14:paraId="59E7D426" w14:textId="77777777" w:rsidTr="00902AD1">
        <w:trPr>
          <w:cantSplit/>
          <w:trHeight w:val="424"/>
          <w:jc w:val="center"/>
        </w:trPr>
        <w:tc>
          <w:tcPr>
            <w:tcW w:w="704" w:type="dxa"/>
            <w:vMerge/>
            <w:shd w:val="clear" w:color="auto" w:fill="E2EFD9" w:themeFill="accent6" w:themeFillTint="33"/>
            <w:textDirection w:val="btLr"/>
          </w:tcPr>
          <w:p w14:paraId="1E0FAD03" w14:textId="77777777" w:rsidR="00902AD1" w:rsidRPr="00E93266" w:rsidRDefault="00902AD1" w:rsidP="009F67EE">
            <w:pPr>
              <w:ind w:left="113" w:right="113"/>
              <w:jc w:val="center"/>
              <w:rPr>
                <w:rFonts w:ascii="Cambria" w:hAnsi="Cambria"/>
                <w:b/>
                <w:sz w:val="24"/>
                <w:szCs w:val="24"/>
                <w:lang w:val="el-GR"/>
              </w:rPr>
            </w:pPr>
          </w:p>
        </w:tc>
        <w:tc>
          <w:tcPr>
            <w:tcW w:w="567" w:type="dxa"/>
            <w:vMerge/>
            <w:vAlign w:val="center"/>
          </w:tcPr>
          <w:p w14:paraId="5A6D082E" w14:textId="77777777" w:rsidR="00902AD1" w:rsidRPr="00E93266" w:rsidRDefault="00902AD1" w:rsidP="009F67EE">
            <w:pPr>
              <w:autoSpaceDE w:val="0"/>
              <w:autoSpaceDN w:val="0"/>
              <w:adjustRightInd w:val="0"/>
              <w:jc w:val="center"/>
              <w:rPr>
                <w:rFonts w:ascii="Cambria" w:hAnsi="Cambria"/>
                <w:b/>
                <w:bCs/>
                <w:sz w:val="28"/>
                <w:szCs w:val="28"/>
                <w:lang w:val="el-GR"/>
              </w:rPr>
            </w:pPr>
          </w:p>
        </w:tc>
        <w:tc>
          <w:tcPr>
            <w:tcW w:w="13608" w:type="dxa"/>
            <w:gridSpan w:val="2"/>
            <w:shd w:val="clear" w:color="auto" w:fill="FFFFFF" w:themeFill="background1"/>
          </w:tcPr>
          <w:p w14:paraId="60DAD86C" w14:textId="700944DF"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αντίληψη και η γνώση του χώρου παίζουν κρίσιμο ρόλο ακόμα και στις πιο συνηθισμένες ανθρώπινες δραστηριότητες. Η κατανόηση και η γνώση των εννοιών του κεφαλαίου αυτού είναι πολύ σημαντική για όλους τους/τις μαθητές/-ήτριες, αφού σχετίζονται με την καθημερινή ζωή, αλλά και τις εφαρμογές της Γεωμετρίας του χώρου σε άλλες επιστήμες (όπως χαρακτηριστικά αναφέρεται στο εισαγωγικό σημείωμα του κεφαλαίου στο βιβλίο του μαθητή).</w:t>
            </w:r>
          </w:p>
          <w:p w14:paraId="2A74D9DC" w14:textId="345BCED9"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Παρόλο που οι μαθητές/-ήτριες γνωρίζουν από το Δημοτικό την έννοια του κύβου, του ορθογωνίου παραλληλεπιπέδου, του κυλίνδρου, τους τρόπους υπολογισμού του εμβαδού των επιφανειών τους και του όγκου τους και διακρίνουν την έννοια της χωρητικότητας από την έννοια του όγκου, εντούτοις μπορεί να αντιμετωπίζουν δυσκολίες, ιδιαίτερα με την έννοια της μέτρησης.</w:t>
            </w:r>
          </w:p>
          <w:p w14:paraId="5FD68A49"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Μερικές ενδεικτικές δυσκολίες των μαθητών/-ητριών που πρέπει να αντιμετωπιστούν είναι:</w:t>
            </w:r>
          </w:p>
          <w:p w14:paraId="18734488" w14:textId="08EF2911"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Η μεταβολή κατά ανάλογο τρόπο των διαστάσεων ενός στερεού επιφέρει ανάλογη μεταβολή στον όγκο του.</w:t>
            </w:r>
          </w:p>
          <w:p w14:paraId="1918C85C"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Στερεά με μεγαλύτερη επιφάνεια έχουν μεγαλύτερο όγκο.</w:t>
            </w:r>
          </w:p>
          <w:p w14:paraId="66CB38AD"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Στερεά με ίσο όγκο, έχουν ίση επιφάνεια.</w:t>
            </w:r>
          </w:p>
          <w:p w14:paraId="2488AB7C" w14:textId="23F2366E"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Bold"/>
                <w:b/>
                <w:bCs/>
                <w:color w:val="000000"/>
                <w:kern w:val="0"/>
                <w:sz w:val="20"/>
                <w:szCs w:val="20"/>
                <w:lang w:val="el-GR"/>
              </w:rPr>
              <w:t>Για τις δυσκολίες των μαθητών/-</w:t>
            </w:r>
            <w:proofErr w:type="spellStart"/>
            <w:r w:rsidRPr="00535D50">
              <w:rPr>
                <w:rFonts w:ascii="Cambria" w:hAnsi="Cambria" w:cs="Calibri-Bold"/>
                <w:b/>
                <w:bCs/>
                <w:color w:val="000000"/>
                <w:kern w:val="0"/>
                <w:sz w:val="20"/>
                <w:szCs w:val="20"/>
                <w:lang w:val="el-GR"/>
              </w:rPr>
              <w:t>ητριών</w:t>
            </w:r>
            <w:proofErr w:type="spellEnd"/>
            <w:r w:rsidRPr="00535D50">
              <w:rPr>
                <w:rFonts w:ascii="Cambria" w:hAnsi="Cambria" w:cs="Calibri-Bold"/>
                <w:b/>
                <w:bCs/>
                <w:color w:val="000000"/>
                <w:kern w:val="0"/>
                <w:sz w:val="20"/>
                <w:szCs w:val="20"/>
                <w:lang w:val="el-GR"/>
              </w:rPr>
              <w:t xml:space="preserve"> σχετικά με την έννοια της μέτρησης</w:t>
            </w:r>
            <w:r w:rsidRPr="00535D50">
              <w:rPr>
                <w:rFonts w:ascii="Cambria" w:hAnsi="Cambria" w:cs="Calibri"/>
                <w:color w:val="000000"/>
                <w:kern w:val="0"/>
                <w:sz w:val="20"/>
                <w:szCs w:val="20"/>
                <w:lang w:val="el-GR"/>
              </w:rPr>
              <w:t xml:space="preserve">, βλέπε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ebooks</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new</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ps</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php</w:t>
            </w:r>
            <w:proofErr w:type="spellEnd"/>
            <w:r w:rsidRPr="00535D50">
              <w:rPr>
                <w:rFonts w:ascii="Cambria" w:hAnsi="Cambria" w:cs="Calibri"/>
                <w:color w:val="0000FF"/>
                <w:kern w:val="0"/>
                <w:sz w:val="20"/>
                <w:szCs w:val="20"/>
                <w:lang w:val="el-GR"/>
              </w:rPr>
              <w:t xml:space="preserve"> </w:t>
            </w:r>
            <w:r w:rsidRPr="00535D50">
              <w:rPr>
                <w:rFonts w:ascii="Cambria" w:hAnsi="Cambria" w:cs="Calibri"/>
                <w:color w:val="000000"/>
                <w:kern w:val="0"/>
                <w:sz w:val="20"/>
                <w:szCs w:val="20"/>
                <w:lang w:val="el-GR"/>
              </w:rPr>
              <w:t xml:space="preserve">, στο 2. ΣΥΜΠΛΗΡΩΜΑΤΙΚΑ ΠΡΟΣ ΤΑ ΙΣΧΥΟΝΤΑ ΠΡΟΓΡΑΜΜΑΤΑ ΣΠΟΥΔΩΝ/ Β. Οδηγοί για τον Εκπαιδευτικό/ Επιστημονικό Πεδίο: Μαθηματικά/ </w:t>
            </w:r>
            <w:proofErr w:type="spellStart"/>
            <w:r w:rsidRPr="00535D50">
              <w:rPr>
                <w:rFonts w:ascii="Cambria" w:hAnsi="Cambria" w:cs="Calibri"/>
                <w:color w:val="000000"/>
                <w:kern w:val="0"/>
                <w:sz w:val="20"/>
                <w:szCs w:val="20"/>
                <w:lang w:val="el-GR"/>
              </w:rPr>
              <w:t>Σελ</w:t>
            </w:r>
            <w:proofErr w:type="spellEnd"/>
            <w:r w:rsidRPr="00535D50">
              <w:rPr>
                <w:rFonts w:ascii="Cambria" w:hAnsi="Cambria" w:cs="Calibri"/>
                <w:color w:val="000000"/>
                <w:kern w:val="0"/>
                <w:sz w:val="20"/>
                <w:szCs w:val="20"/>
                <w:lang w:val="el-GR"/>
              </w:rPr>
              <w:t xml:space="preserve"> 103. Οι δυσκολίες προέρχονται από το γεγονός ότι απαιτούνται από τους/τις μαθητές/-ήτριες ικανότητες κατανόησης του χώρου και συστηματική οργάνωση των οπτικών πληροφοριών, ώστε να είναι σε θέση</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να κατανοήσουν τις αφηρημένες γεωμετρικές έννοιες της Στερεομετρίας.</w:t>
            </w:r>
          </w:p>
          <w:p w14:paraId="23DFC07A" w14:textId="5FA09F7C" w:rsidR="00902AD1" w:rsidRPr="00535D50" w:rsidRDefault="00902AD1" w:rsidP="004D5469">
            <w:pPr>
              <w:autoSpaceDE w:val="0"/>
              <w:autoSpaceDN w:val="0"/>
              <w:adjustRightInd w:val="0"/>
              <w:rPr>
                <w:rFonts w:ascii="Cambria" w:hAnsi="Cambria" w:cs="Calibri-Bold"/>
                <w:b/>
                <w:bCs/>
                <w:kern w:val="0"/>
                <w:sz w:val="24"/>
                <w:szCs w:val="24"/>
                <w:lang w:val="el-GR"/>
              </w:rPr>
            </w:pPr>
            <w:r w:rsidRPr="00535D50">
              <w:rPr>
                <w:rFonts w:ascii="Cambria" w:hAnsi="Cambria" w:cs="Calibri"/>
                <w:color w:val="000000"/>
                <w:kern w:val="0"/>
                <w:sz w:val="20"/>
                <w:szCs w:val="20"/>
                <w:lang w:val="el-GR"/>
              </w:rPr>
              <w:t>Αν και τα τρισδιάστατα αντικείμενα είναι μέρος της καθημερινής τους εμπειρίας, η αναπαράστασή τους από δισδιάστατα σχήματα είναι πηγή δυσκολίας. Η χρήση διάφορων μέσων, όπως τρισδιάστατα μοντέλα, η σύνδεση των δισδιάστατων αναπαραστάσεων με αντικείμενα από την καθημερινή τους εμπειρία, η σχεδίαση στο χαρτί τρισδιάστατων αντικειμένων, η εξερεύνηση των αναπτυγμάτων των επιφανειών πραγματικών αντικειμένων, ο σχεδιασμός σε χαρτόνι του αναπτύγματος των επιφανειών κάποιων στερεών και κατόπιν η δημιουργία αυτών των στερεών, όπως επίσης προγράμματα τρισδιάστατης</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γεωμετρίας που επιτρέπουν την περιστροφή των σχεδιασμένων στερεών και παρέχουν την δυνατότητα θέασής τους από διαφορετικές οπτικές γωνίες κτλ. μπορούν να τους βοηθήσουν στην</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κατανόηση των εννοιών. Στην Β΄ Γυμνασίου, προτείνεται να δοθεί βάρος, κυρίως, στην ανάπτυξη χωρικής αντίληψης και κατά δεύτερο λόγο στις μετρήσεις και στους τύπους υπολογισμού του όγκου στερεών σχημάτων.</w:t>
            </w:r>
          </w:p>
        </w:tc>
      </w:tr>
      <w:tr w:rsidR="00902AD1" w:rsidRPr="006156FC" w14:paraId="5F3A668F" w14:textId="77777777" w:rsidTr="00292530">
        <w:trPr>
          <w:cantSplit/>
          <w:trHeight w:val="424"/>
          <w:jc w:val="center"/>
        </w:trPr>
        <w:tc>
          <w:tcPr>
            <w:tcW w:w="704" w:type="dxa"/>
            <w:vMerge/>
            <w:shd w:val="clear" w:color="auto" w:fill="E2EFD9" w:themeFill="accent6" w:themeFillTint="33"/>
            <w:textDirection w:val="btLr"/>
          </w:tcPr>
          <w:p w14:paraId="7A427966" w14:textId="77777777" w:rsidR="00902AD1" w:rsidRPr="00E93266" w:rsidRDefault="00902AD1" w:rsidP="00902AD1">
            <w:pPr>
              <w:ind w:left="113" w:right="113"/>
              <w:jc w:val="center"/>
              <w:rPr>
                <w:rFonts w:ascii="Cambria" w:hAnsi="Cambria"/>
                <w:b/>
                <w:sz w:val="24"/>
                <w:szCs w:val="24"/>
                <w:lang w:val="el-GR"/>
              </w:rPr>
            </w:pPr>
          </w:p>
        </w:tc>
        <w:tc>
          <w:tcPr>
            <w:tcW w:w="567" w:type="dxa"/>
            <w:vMerge/>
            <w:vAlign w:val="center"/>
          </w:tcPr>
          <w:p w14:paraId="63384586" w14:textId="77777777" w:rsidR="00902AD1" w:rsidRPr="00E93266" w:rsidRDefault="00902AD1" w:rsidP="00902AD1">
            <w:pPr>
              <w:autoSpaceDE w:val="0"/>
              <w:autoSpaceDN w:val="0"/>
              <w:adjustRightInd w:val="0"/>
              <w:jc w:val="center"/>
              <w:rPr>
                <w:rFonts w:ascii="Cambria" w:hAnsi="Cambria"/>
                <w:b/>
                <w:bCs/>
                <w:sz w:val="28"/>
                <w:szCs w:val="28"/>
                <w:lang w:val="el-GR"/>
              </w:rPr>
            </w:pPr>
          </w:p>
        </w:tc>
        <w:tc>
          <w:tcPr>
            <w:tcW w:w="4678" w:type="dxa"/>
          </w:tcPr>
          <w:p w14:paraId="00D00F1C" w14:textId="28E5F2E8" w:rsidR="00902AD1" w:rsidRPr="00E93266" w:rsidRDefault="00902AD1" w:rsidP="00902AD1">
            <w:pPr>
              <w:spacing w:after="60"/>
              <w:rPr>
                <w:rFonts w:ascii="Cambria" w:hAnsi="Cambria" w:cs="Arial"/>
                <w:sz w:val="20"/>
                <w:szCs w:val="20"/>
                <w:lang w:val="el-GR"/>
              </w:rPr>
            </w:pPr>
            <w:r w:rsidRPr="00E93266">
              <w:rPr>
                <w:rFonts w:ascii="Cambria" w:hAnsi="Cambria" w:cs="Arial"/>
                <w:b/>
                <w:bCs/>
                <w:sz w:val="20"/>
                <w:szCs w:val="20"/>
                <w:lang w:val="el-GR"/>
              </w:rPr>
              <w:t>4.2 Στοιχεία και εμβαδόν πρίσματος και κυλίνδρου  (1</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val="restart"/>
          </w:tcPr>
          <w:p w14:paraId="77926218" w14:textId="77777777"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§4.2 (Να διατεθούν 3 διδακτικές ώρες)</w:t>
            </w:r>
          </w:p>
          <w:p w14:paraId="45CA1BC5"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Για την κατανόηση των εννοιών και των τύπων υπολογισμού του εμβαδού του πρίσματος και του</w:t>
            </w:r>
          </w:p>
          <w:p w14:paraId="75982CE7"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lastRenderedPageBreak/>
              <w:t>κυλίνδρου προτείνεται να δοθούν στους μαθητές κατάλληλες δραστηριότητες, π.χ. η μελέτη του</w:t>
            </w:r>
          </w:p>
          <w:p w14:paraId="1487DA7B" w14:textId="4333767D"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αναπτύγματος της επιφάνειας ενός πρίσματος ή ενός κυλίνδρου ή αντίστροφα, η σχεδίαση σε χαρτόνι του αναπτύγματος της επιφάνειας ενός ορθού τριγωνικού πρίσματος και ενός κυλίνδρου με συγκεκριμένα χαρακτηριστικά και η κατασκευή του στερεού.</w:t>
            </w:r>
          </w:p>
          <w:p w14:paraId="3AD569AA" w14:textId="77777777"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2270D299" w14:textId="4B67E90A"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Μπορεί ο/η διδάσκων/</w:t>
            </w:r>
            <w:proofErr w:type="spellStart"/>
            <w:r w:rsidRPr="00535D50">
              <w:rPr>
                <w:rFonts w:ascii="Cambria" w:hAnsi="Cambria" w:cs="Calibri"/>
                <w:kern w:val="0"/>
                <w:sz w:val="20"/>
                <w:szCs w:val="20"/>
                <w:lang w:val="el-GR"/>
              </w:rPr>
              <w:t>ουσα</w:t>
            </w:r>
            <w:proofErr w:type="spellEnd"/>
            <w:r w:rsidRPr="00535D50">
              <w:rPr>
                <w:rFonts w:ascii="Cambria" w:hAnsi="Cambria" w:cs="Calibri"/>
                <w:kern w:val="0"/>
                <w:sz w:val="20"/>
                <w:szCs w:val="20"/>
                <w:lang w:val="el-GR"/>
              </w:rPr>
              <w:t>, κατά την κρίση του/της, χρησιμοποιώντας συγκεκριμένα πρίσματα (κατά προτίμηση πραγματικά στερεά) να αναφερθεί εν συντομία στις έννοιες της παραγράφου 4.1.</w:t>
            </w:r>
          </w:p>
          <w:p w14:paraId="743453B4" w14:textId="0AB1F526" w:rsidR="00902AD1" w:rsidRPr="00535D50" w:rsidRDefault="00535D50" w:rsidP="00902AD1">
            <w:pPr>
              <w:autoSpaceDE w:val="0"/>
              <w:autoSpaceDN w:val="0"/>
              <w:adjustRightInd w:val="0"/>
              <w:rPr>
                <w:rFonts w:ascii="Cambria" w:hAnsi="Cambria" w:cs="Calibri"/>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58944" behindDoc="0" locked="0" layoutInCell="1" allowOverlap="1" wp14:anchorId="734A55EA" wp14:editId="28B269FC">
                  <wp:simplePos x="0" y="0"/>
                  <wp:positionH relativeFrom="column">
                    <wp:posOffset>2077720</wp:posOffset>
                  </wp:positionH>
                  <wp:positionV relativeFrom="paragraph">
                    <wp:posOffset>173355</wp:posOffset>
                  </wp:positionV>
                  <wp:extent cx="3498179" cy="1524000"/>
                  <wp:effectExtent l="0" t="0" r="7620" b="0"/>
                  <wp:wrapSquare wrapText="bothSides"/>
                  <wp:docPr id="1452872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7273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98179" cy="1524000"/>
                          </a:xfrm>
                          <a:prstGeom prst="rect">
                            <a:avLst/>
                          </a:prstGeom>
                        </pic:spPr>
                      </pic:pic>
                    </a:graphicData>
                  </a:graphic>
                  <wp14:sizeRelH relativeFrom="page">
                    <wp14:pctWidth>0</wp14:pctWidth>
                  </wp14:sizeRelH>
                  <wp14:sizeRelV relativeFrom="page">
                    <wp14:pctHeight>0</wp14:pctHeight>
                  </wp14:sizeRelV>
                </wp:anchor>
              </w:drawing>
            </w:r>
            <w:r w:rsidR="00902AD1" w:rsidRPr="00535D50">
              <w:rPr>
                <w:rFonts w:ascii="Cambria" w:hAnsi="Cambria" w:cs="SymbolMT"/>
                <w:kern w:val="0"/>
                <w:sz w:val="20"/>
                <w:szCs w:val="20"/>
                <w:lang w:val="el-GR"/>
              </w:rPr>
              <w:t xml:space="preserve">• </w:t>
            </w:r>
            <w:r w:rsidR="00902AD1" w:rsidRPr="00535D50">
              <w:rPr>
                <w:rFonts w:ascii="Cambria" w:hAnsi="Cambria" w:cs="Calibri"/>
                <w:kern w:val="0"/>
                <w:sz w:val="20"/>
                <w:szCs w:val="20"/>
                <w:lang w:val="el-GR"/>
              </w:rPr>
              <w:t xml:space="preserve">Ως δραστηριότητα και χωρίς αναφορά στους τύπους των σελίδων 207, 208 μπορεί να υπολογισθεί το εμβαδόν της επιφάνειας των </w:t>
            </w:r>
            <w:r w:rsidRPr="00535D50">
              <w:rPr>
                <w:rFonts w:ascii="Cambria" w:hAnsi="Cambria" w:cs="Calibri"/>
                <w:kern w:val="0"/>
                <w:sz w:val="20"/>
                <w:szCs w:val="20"/>
                <w:lang w:val="el-GR"/>
              </w:rPr>
              <w:t xml:space="preserve">διπλανών </w:t>
            </w:r>
            <w:r w:rsidR="00902AD1" w:rsidRPr="00535D50">
              <w:rPr>
                <w:rFonts w:ascii="Cambria" w:hAnsi="Cambria" w:cs="Calibri"/>
                <w:kern w:val="0"/>
                <w:sz w:val="20"/>
                <w:szCs w:val="20"/>
                <w:lang w:val="el-GR"/>
              </w:rPr>
              <w:t>στερεών:</w:t>
            </w:r>
          </w:p>
          <w:p w14:paraId="14D5CC4A" w14:textId="0C43A90B"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Στη συνέχεια, με τη βοήθεια των αποτελεσμάτων των παραδειγμάτων, μπορούν να</w:t>
            </w:r>
          </w:p>
          <w:p w14:paraId="690AE8C1" w14:textId="270181A8"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αναφερθούν οι σχετικοί τύποι.</w:t>
            </w:r>
          </w:p>
          <w:p w14:paraId="629024F4" w14:textId="26539601"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Εφαρμογές 1, 3, σ. 208-209</w:t>
            </w:r>
          </w:p>
          <w:p w14:paraId="3C3F6245" w14:textId="77777777" w:rsidR="00902AD1" w:rsidRPr="006156FC" w:rsidRDefault="00535D50" w:rsidP="00535D50">
            <w:pPr>
              <w:autoSpaceDE w:val="0"/>
              <w:autoSpaceDN w:val="0"/>
              <w:adjustRightInd w:val="0"/>
              <w:rPr>
                <w:rFonts w:ascii="Cambria" w:hAnsi="Cambria" w:cs="Calibri"/>
                <w:kern w:val="0"/>
                <w:sz w:val="20"/>
                <w:szCs w:val="20"/>
                <w:lang w:val="el-GR"/>
              </w:rPr>
            </w:pPr>
            <w:r w:rsidRPr="006156FC">
              <w:rPr>
                <w:rFonts w:ascii="Cambria" w:hAnsi="Cambria" w:cs="SymbolMT"/>
                <w:kern w:val="0"/>
                <w:sz w:val="20"/>
                <w:szCs w:val="20"/>
                <w:lang w:val="el-GR"/>
              </w:rPr>
              <w:t xml:space="preserve">• </w:t>
            </w:r>
            <w:r w:rsidRPr="006156FC">
              <w:rPr>
                <w:rFonts w:ascii="Cambria" w:hAnsi="Cambria" w:cs="Calibri"/>
                <w:kern w:val="0"/>
                <w:sz w:val="20"/>
                <w:szCs w:val="20"/>
                <w:lang w:val="el-GR"/>
              </w:rPr>
              <w:t>Ασκήσεις 3, 6, 9 σ. 210-211</w:t>
            </w:r>
          </w:p>
          <w:p w14:paraId="14E02FEB" w14:textId="77777777" w:rsidR="00535D50" w:rsidRPr="00535D50" w:rsidRDefault="00535D50" w:rsidP="00535D5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Ενδεικτική δραστηριότητα:</w:t>
            </w:r>
          </w:p>
          <w:p w14:paraId="779B0FFA" w14:textId="77777777" w:rsidR="00535D50" w:rsidRPr="00535D50" w:rsidRDefault="00535D50" w:rsidP="00535D5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Η εφαρμογή 3 σ. 209 του σχολικού βιβλίου προτείνεται να διερευνηθεί με</w:t>
            </w:r>
          </w:p>
          <w:p w14:paraId="48E04817" w14:textId="6CB3B8C3" w:rsidR="00535D50" w:rsidRPr="00535D50" w:rsidRDefault="00535D50" w:rsidP="00535D50">
            <w:pPr>
              <w:autoSpaceDE w:val="0"/>
              <w:autoSpaceDN w:val="0"/>
              <w:adjustRightInd w:val="0"/>
              <w:rPr>
                <w:rFonts w:ascii="Cambria" w:hAnsi="Cambria" w:cs="Calibri"/>
                <w:color w:val="0000FF"/>
                <w:kern w:val="0"/>
                <w:sz w:val="20"/>
                <w:szCs w:val="20"/>
                <w:lang w:val="el-GR"/>
              </w:rPr>
            </w:pPr>
            <w:r w:rsidRPr="00535D50">
              <w:rPr>
                <w:rFonts w:ascii="Cambria" w:hAnsi="Cambria" w:cs="Calibri"/>
                <w:color w:val="000000"/>
                <w:kern w:val="0"/>
                <w:sz w:val="20"/>
                <w:szCs w:val="20"/>
                <w:lang w:val="el-GR"/>
              </w:rPr>
              <w:t xml:space="preserve">το μικροπείραμα «Υπολογίστε το κόστος μιας δεξαμενής καυσίμων» από τα εμπλουτισμένα σχολικά βιβλία: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/8521/2038</w:t>
            </w:r>
          </w:p>
        </w:tc>
      </w:tr>
      <w:tr w:rsidR="00902AD1" w:rsidRPr="006156FC" w14:paraId="78C64B3B" w14:textId="77777777" w:rsidTr="00292530">
        <w:trPr>
          <w:cantSplit/>
          <w:trHeight w:val="424"/>
          <w:jc w:val="center"/>
        </w:trPr>
        <w:tc>
          <w:tcPr>
            <w:tcW w:w="704" w:type="dxa"/>
            <w:vMerge w:val="restart"/>
            <w:shd w:val="clear" w:color="auto" w:fill="FBE4D5" w:themeFill="accent2" w:themeFillTint="33"/>
            <w:textDirection w:val="btLr"/>
          </w:tcPr>
          <w:p w14:paraId="5B8AF9AA" w14:textId="0DF649C0" w:rsidR="00902AD1" w:rsidRPr="00E93266" w:rsidRDefault="00902AD1" w:rsidP="00902AD1">
            <w:pPr>
              <w:ind w:left="113" w:right="113"/>
              <w:jc w:val="center"/>
              <w:rPr>
                <w:rFonts w:ascii="Cambria" w:hAnsi="Cambria"/>
                <w:b/>
                <w:sz w:val="24"/>
                <w:szCs w:val="24"/>
                <w:lang w:val="el-GR"/>
              </w:rPr>
            </w:pPr>
            <w:r>
              <w:rPr>
                <w:rFonts w:ascii="Cambria" w:hAnsi="Cambria"/>
                <w:b/>
                <w:sz w:val="24"/>
                <w:szCs w:val="24"/>
                <w:lang w:val="el-GR"/>
              </w:rPr>
              <w:lastRenderedPageBreak/>
              <w:t>ΑΠΡΙΛΙΟΣ</w:t>
            </w:r>
          </w:p>
        </w:tc>
        <w:tc>
          <w:tcPr>
            <w:tcW w:w="567" w:type="dxa"/>
            <w:vMerge w:val="restart"/>
            <w:vAlign w:val="center"/>
          </w:tcPr>
          <w:p w14:paraId="7D98CD50" w14:textId="5E2C9FBA" w:rsidR="00902AD1" w:rsidRPr="00E93266" w:rsidRDefault="00902AD1" w:rsidP="00902AD1">
            <w:pPr>
              <w:autoSpaceDE w:val="0"/>
              <w:autoSpaceDN w:val="0"/>
              <w:adjustRightInd w:val="0"/>
              <w:jc w:val="center"/>
              <w:rPr>
                <w:rFonts w:ascii="Cambria" w:hAnsi="Cambria"/>
                <w:b/>
                <w:bCs/>
                <w:sz w:val="28"/>
                <w:szCs w:val="28"/>
                <w:lang w:val="el-GR"/>
              </w:rPr>
            </w:pPr>
            <w:r>
              <w:rPr>
                <w:rFonts w:ascii="Cambria" w:hAnsi="Cambria"/>
                <w:b/>
                <w:bCs/>
                <w:sz w:val="28"/>
                <w:szCs w:val="28"/>
                <w:lang w:val="el-GR"/>
              </w:rPr>
              <w:t>4</w:t>
            </w:r>
          </w:p>
        </w:tc>
        <w:tc>
          <w:tcPr>
            <w:tcW w:w="4678" w:type="dxa"/>
          </w:tcPr>
          <w:p w14:paraId="6A410CBE" w14:textId="630C2B5F" w:rsidR="00902AD1" w:rsidRPr="00E93266" w:rsidRDefault="00902AD1" w:rsidP="00902AD1">
            <w:pPr>
              <w:rPr>
                <w:rFonts w:ascii="Cambria" w:hAnsi="Cambria" w:cs="Arial"/>
                <w:b/>
                <w:bCs/>
                <w:sz w:val="20"/>
                <w:szCs w:val="20"/>
                <w:lang w:val="el-GR"/>
              </w:rPr>
            </w:pPr>
            <w:r w:rsidRPr="00E93266">
              <w:rPr>
                <w:rFonts w:ascii="Cambria" w:hAnsi="Cambria" w:cs="Arial"/>
                <w:b/>
                <w:bCs/>
                <w:sz w:val="20"/>
                <w:szCs w:val="20"/>
                <w:lang w:val="el-GR"/>
              </w:rPr>
              <w:t>4.2 Στοιχεία και εμβαδόν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(2</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6A097F1B" w14:textId="77777777" w:rsidR="00902AD1" w:rsidRPr="00E93266" w:rsidRDefault="00902AD1" w:rsidP="00902AD1">
            <w:pPr>
              <w:spacing w:after="60"/>
              <w:rPr>
                <w:rFonts w:ascii="Cambria" w:hAnsi="Cambria" w:cs="Arial"/>
                <w:b/>
                <w:bCs/>
                <w:sz w:val="20"/>
                <w:szCs w:val="20"/>
                <w:lang w:val="el-GR"/>
              </w:rPr>
            </w:pPr>
          </w:p>
        </w:tc>
        <w:tc>
          <w:tcPr>
            <w:tcW w:w="8930" w:type="dxa"/>
            <w:vMerge/>
          </w:tcPr>
          <w:p w14:paraId="095E1131" w14:textId="77777777" w:rsidR="00902AD1" w:rsidRPr="00E93266" w:rsidRDefault="00902AD1" w:rsidP="00902AD1">
            <w:pPr>
              <w:autoSpaceDE w:val="0"/>
              <w:autoSpaceDN w:val="0"/>
              <w:adjustRightInd w:val="0"/>
              <w:rPr>
                <w:rFonts w:ascii="Cambria" w:hAnsi="Cambria" w:cs="Calibri-Bold"/>
                <w:b/>
                <w:bCs/>
                <w:kern w:val="0"/>
                <w:sz w:val="20"/>
                <w:szCs w:val="20"/>
                <w:lang w:val="el-GR"/>
              </w:rPr>
            </w:pPr>
          </w:p>
        </w:tc>
      </w:tr>
      <w:tr w:rsidR="00902AD1" w:rsidRPr="006156FC" w14:paraId="294600EA" w14:textId="77777777" w:rsidTr="00292530">
        <w:trPr>
          <w:cantSplit/>
          <w:trHeight w:val="424"/>
          <w:jc w:val="center"/>
        </w:trPr>
        <w:tc>
          <w:tcPr>
            <w:tcW w:w="704" w:type="dxa"/>
            <w:vMerge/>
            <w:shd w:val="clear" w:color="auto" w:fill="FBE4D5" w:themeFill="accent2" w:themeFillTint="33"/>
            <w:textDirection w:val="btLr"/>
          </w:tcPr>
          <w:p w14:paraId="38B2B242" w14:textId="77777777" w:rsidR="00902AD1" w:rsidRPr="00E93266" w:rsidRDefault="00902AD1" w:rsidP="00902AD1">
            <w:pPr>
              <w:ind w:left="113" w:right="113"/>
              <w:jc w:val="center"/>
              <w:rPr>
                <w:rFonts w:ascii="Cambria" w:hAnsi="Cambria"/>
                <w:b/>
                <w:sz w:val="24"/>
                <w:szCs w:val="24"/>
                <w:lang w:val="el-GR"/>
              </w:rPr>
            </w:pPr>
          </w:p>
        </w:tc>
        <w:tc>
          <w:tcPr>
            <w:tcW w:w="567" w:type="dxa"/>
            <w:vMerge/>
            <w:vAlign w:val="center"/>
          </w:tcPr>
          <w:p w14:paraId="3A6D5862" w14:textId="77777777" w:rsidR="00902AD1" w:rsidRPr="00E93266" w:rsidRDefault="00902AD1" w:rsidP="00902AD1">
            <w:pPr>
              <w:autoSpaceDE w:val="0"/>
              <w:autoSpaceDN w:val="0"/>
              <w:adjustRightInd w:val="0"/>
              <w:jc w:val="center"/>
              <w:rPr>
                <w:rFonts w:ascii="Cambria" w:hAnsi="Cambria"/>
                <w:b/>
                <w:bCs/>
                <w:sz w:val="28"/>
                <w:szCs w:val="28"/>
                <w:lang w:val="el-GR"/>
              </w:rPr>
            </w:pPr>
          </w:p>
        </w:tc>
        <w:tc>
          <w:tcPr>
            <w:tcW w:w="4678" w:type="dxa"/>
          </w:tcPr>
          <w:p w14:paraId="0FE4693E" w14:textId="7E12CC7B" w:rsidR="00902AD1" w:rsidRPr="00E93266" w:rsidRDefault="00902AD1" w:rsidP="00902AD1">
            <w:pPr>
              <w:rPr>
                <w:rFonts w:ascii="Cambria" w:hAnsi="Cambria" w:cs="Arial"/>
                <w:b/>
                <w:bCs/>
                <w:sz w:val="20"/>
                <w:szCs w:val="20"/>
                <w:lang w:val="el-GR"/>
              </w:rPr>
            </w:pPr>
            <w:r w:rsidRPr="00E93266">
              <w:rPr>
                <w:rFonts w:ascii="Cambria" w:hAnsi="Cambria" w:cs="Arial"/>
                <w:b/>
                <w:bCs/>
                <w:sz w:val="20"/>
                <w:szCs w:val="20"/>
                <w:lang w:val="el-GR"/>
              </w:rPr>
              <w:t>4.3 Όγκος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2ω</w:t>
            </w:r>
            <w:r w:rsidRPr="00E93266">
              <w:rPr>
                <w:rFonts w:ascii="Cambria" w:hAnsi="Cambria" w:cs="Arial"/>
                <w:b/>
                <w:bCs/>
                <w:sz w:val="20"/>
                <w:szCs w:val="20"/>
                <w:lang w:val="el-GR"/>
              </w:rPr>
              <w:t>)</w:t>
            </w:r>
          </w:p>
        </w:tc>
        <w:tc>
          <w:tcPr>
            <w:tcW w:w="8930" w:type="dxa"/>
            <w:vMerge w:val="restart"/>
          </w:tcPr>
          <w:p w14:paraId="09947C47" w14:textId="3B8F48E3"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§4.3 (Να διατεθούν 4 διδακτικές ώρες)</w:t>
            </w:r>
          </w:p>
          <w:p w14:paraId="5E3F07E6" w14:textId="3AC1E92D"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lastRenderedPageBreak/>
              <w:t>Στο Δημοτικό οι μαθητές/-ήτριες έχουν διδαχτεί τις έννοιες του όγκου και τις μονάδες μέτρησης αυτού,</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εκτός από τον διεθνή συμβολισμό τους.</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Επισημαίνεται ότι οι μαθητές/-ήτριες συχνά πιστεύουν ότι ο διπλασιασμός, τριπλασιασμός κτλ. όλων</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των διαστάσεων ενός στερεού οδηγεί στον διπλασιασμό, τριπλασιασμό κτλ. του όγκου.</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Προτείνεται να ζητείται από τους/τις μαθητές/-ήτριες ο σχεδιασμός σχημάτων που αντιπροσωπεύουν</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τα στερεά των ασκήσεων που δίνονται για λύση.</w:t>
            </w:r>
          </w:p>
          <w:p w14:paraId="331EEB61" w14:textId="3C1B329F" w:rsidR="00902AD1" w:rsidRPr="00535D50" w:rsidRDefault="00535D50"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54848" behindDoc="0" locked="0" layoutInCell="1" allowOverlap="1" wp14:anchorId="7F6DFAF1" wp14:editId="31E29378">
                  <wp:simplePos x="0" y="0"/>
                  <wp:positionH relativeFrom="column">
                    <wp:posOffset>4776470</wp:posOffset>
                  </wp:positionH>
                  <wp:positionV relativeFrom="paragraph">
                    <wp:posOffset>45720</wp:posOffset>
                  </wp:positionV>
                  <wp:extent cx="771525" cy="789940"/>
                  <wp:effectExtent l="0" t="0" r="9525" b="0"/>
                  <wp:wrapSquare wrapText="bothSides"/>
                  <wp:docPr id="21171157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AD1" w:rsidRPr="00535D50">
              <w:rPr>
                <w:rFonts w:ascii="Cambria" w:hAnsi="Cambria" w:cs="Calibri"/>
                <w:kern w:val="0"/>
                <w:sz w:val="20"/>
                <w:szCs w:val="20"/>
                <w:lang w:val="el-GR"/>
              </w:rPr>
              <w:t>Προτείνονται</w:t>
            </w:r>
            <w:r w:rsidR="00902AD1" w:rsidRPr="00535D50">
              <w:rPr>
                <w:rFonts w:ascii="Cambria" w:hAnsi="Cambria" w:cs="Calibri-Bold"/>
                <w:b/>
                <w:bCs/>
                <w:kern w:val="0"/>
                <w:sz w:val="20"/>
                <w:szCs w:val="20"/>
                <w:lang w:val="el-GR"/>
              </w:rPr>
              <w:t>:</w:t>
            </w:r>
          </w:p>
          <w:p w14:paraId="5123E34E" w14:textId="093DD49C"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Ως δραστηριότητα να γίνει ο υπολογισμός των όγκων των τριών στερεών που υπάρχουν στην σελίδα 212 με μονάδα μέτρησης τον μικρό κύβο.</w:t>
            </w:r>
          </w:p>
          <w:p w14:paraId="6E07174B" w14:textId="5F798BF1"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Στη συνέχεια μπορεί να υπολογιστεί ο όγκος του παρακάτω κύβου του </w:t>
            </w:r>
            <w:r w:rsidRPr="00535D50">
              <w:rPr>
                <w:rFonts w:ascii="Cambria" w:hAnsi="Cambria" w:cs="Calibri"/>
                <w:kern w:val="0"/>
                <w:sz w:val="20"/>
                <w:szCs w:val="20"/>
              </w:rPr>
              <w:t>Rubik</w:t>
            </w:r>
            <w:r w:rsidRPr="00535D50">
              <w:rPr>
                <w:rFonts w:ascii="Cambria" w:hAnsi="Cambria" w:cs="Calibri"/>
                <w:kern w:val="0"/>
                <w:sz w:val="20"/>
                <w:szCs w:val="20"/>
                <w:lang w:val="el-GR"/>
              </w:rPr>
              <w:t xml:space="preserve"> με μονάδα μέτρησης ένα από τα (ίδια) </w:t>
            </w:r>
            <w:proofErr w:type="spellStart"/>
            <w:r w:rsidRPr="00535D50">
              <w:rPr>
                <w:rFonts w:ascii="Cambria" w:hAnsi="Cambria" w:cs="Calibri"/>
                <w:kern w:val="0"/>
                <w:sz w:val="20"/>
                <w:szCs w:val="20"/>
                <w:lang w:val="el-GR"/>
              </w:rPr>
              <w:t>κυβάκια</w:t>
            </w:r>
            <w:proofErr w:type="spellEnd"/>
            <w:r w:rsidRPr="00535D50">
              <w:rPr>
                <w:rFonts w:ascii="Cambria" w:hAnsi="Cambria" w:cs="Calibri"/>
                <w:kern w:val="0"/>
                <w:sz w:val="20"/>
                <w:szCs w:val="20"/>
                <w:lang w:val="el-GR"/>
              </w:rPr>
              <w:t xml:space="preserve"> που τον απαρτίζουν:</w:t>
            </w:r>
          </w:p>
          <w:p w14:paraId="3298367A" w14:textId="54FA9350" w:rsidR="00902AD1" w:rsidRPr="00535D50" w:rsidRDefault="00535D50" w:rsidP="00902AD1">
            <w:pPr>
              <w:autoSpaceDE w:val="0"/>
              <w:autoSpaceDN w:val="0"/>
              <w:adjustRightInd w:val="0"/>
              <w:rPr>
                <w:rFonts w:ascii="Cambria" w:hAnsi="Cambria" w:cs="Calibri"/>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55872" behindDoc="0" locked="0" layoutInCell="1" allowOverlap="1" wp14:anchorId="60AD51D6" wp14:editId="7A71DE57">
                  <wp:simplePos x="0" y="0"/>
                  <wp:positionH relativeFrom="column">
                    <wp:posOffset>3310255</wp:posOffset>
                  </wp:positionH>
                  <wp:positionV relativeFrom="paragraph">
                    <wp:posOffset>12700</wp:posOffset>
                  </wp:positionV>
                  <wp:extent cx="2240915" cy="856615"/>
                  <wp:effectExtent l="0" t="0" r="6985" b="635"/>
                  <wp:wrapSquare wrapText="bothSides"/>
                  <wp:docPr id="2978599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5993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0915" cy="856615"/>
                          </a:xfrm>
                          <a:prstGeom prst="rect">
                            <a:avLst/>
                          </a:prstGeom>
                        </pic:spPr>
                      </pic:pic>
                    </a:graphicData>
                  </a:graphic>
                  <wp14:sizeRelH relativeFrom="page">
                    <wp14:pctWidth>0</wp14:pctWidth>
                  </wp14:sizeRelH>
                  <wp14:sizeRelV relativeFrom="page">
                    <wp14:pctHeight>0</wp14:pctHeight>
                  </wp14:sizeRelV>
                </wp:anchor>
              </w:drawing>
            </w:r>
            <w:r w:rsidR="00902AD1" w:rsidRPr="00535D50">
              <w:rPr>
                <w:rFonts w:ascii="Cambria" w:hAnsi="Cambria" w:cs="Calibri"/>
                <w:kern w:val="0"/>
                <w:sz w:val="20"/>
                <w:szCs w:val="20"/>
                <w:lang w:val="el-GR"/>
              </w:rPr>
              <w:t>Να απαντηθεί το ίδιο ερώτημα για τα στερεά:</w:t>
            </w:r>
          </w:p>
          <w:p w14:paraId="1E9335C3" w14:textId="4BC877F1"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Η βασική ιδέα που πρέπει να αναδειχθεί είναι ότι ο όγκος ενός πρίσματος προκύπτει από το γινόμενο του εμβαδού της βάσης του επί το ύψος του και κατ’ αναλογία αυτό ισχύει και για τον όγκο κυλίνδρου.</w:t>
            </w:r>
          </w:p>
          <w:p w14:paraId="71080071" w14:textId="7DACA35C"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Αφού δοθούν οι τύποι της σελίδας 1,2 της σελίδας 213 και η εφαρμογή 3 της σελίδας 214. 213 μπορούν να γίνουν οι εφαρμογές</w:t>
            </w:r>
          </w:p>
          <w:p w14:paraId="5B05F1E0"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u w:val="single"/>
                <w:lang w:val="el-GR"/>
              </w:rPr>
              <w:t>Ενδεικτική δραστηριότητα</w:t>
            </w:r>
            <w:r w:rsidRPr="00535D50">
              <w:rPr>
                <w:rFonts w:ascii="Cambria" w:hAnsi="Cambria" w:cs="Calibri"/>
                <w:kern w:val="0"/>
                <w:sz w:val="20"/>
                <w:szCs w:val="20"/>
                <w:lang w:val="el-GR"/>
              </w:rPr>
              <w:t>:</w:t>
            </w:r>
          </w:p>
          <w:p w14:paraId="09459DD4" w14:textId="2ABB75E8"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Οι μαθητές/-ήτριες χρησιμοποιούν δύο φύλλα χαρτί Α4. Το ένα το διπλώνουν κατά μήκος και το άλλο κατά πλάτος για να σχηματίσουν δύο κυλίνδρους (χωρίς τις βάσεις). Διερευνούν σε</w:t>
            </w:r>
          </w:p>
          <w:p w14:paraId="4EC47ABF"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ποια περίπτωση ο όγκος είναι μεγαλύτερος και δικαιολογούν σχετικά. Συζητούν για τα</w:t>
            </w:r>
          </w:p>
          <w:p w14:paraId="48A6277F" w14:textId="62A5DC15"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χαρακτηριστικά των δύο κυλίνδρων (ίσες παράπλευρες επιφάνειες – διαφορετικοί όγκοι).</w:t>
            </w:r>
          </w:p>
        </w:tc>
      </w:tr>
      <w:tr w:rsidR="004D5469" w:rsidRPr="006156FC" w14:paraId="4C764FD8" w14:textId="77777777" w:rsidTr="00292530">
        <w:trPr>
          <w:cantSplit/>
          <w:trHeight w:val="424"/>
          <w:jc w:val="center"/>
        </w:trPr>
        <w:tc>
          <w:tcPr>
            <w:tcW w:w="704" w:type="dxa"/>
            <w:vMerge w:val="restart"/>
            <w:shd w:val="clear" w:color="auto" w:fill="E2EFD9" w:themeFill="accent6" w:themeFillTint="33"/>
            <w:textDirection w:val="btLr"/>
          </w:tcPr>
          <w:p w14:paraId="24ADCB9F" w14:textId="32EBB6B8" w:rsidR="004D5469" w:rsidRPr="00E93266" w:rsidRDefault="004D5469" w:rsidP="00902AD1">
            <w:pPr>
              <w:ind w:left="113" w:right="113"/>
              <w:jc w:val="center"/>
              <w:rPr>
                <w:rFonts w:ascii="Cambria" w:hAnsi="Cambria"/>
                <w:b/>
                <w:sz w:val="24"/>
                <w:szCs w:val="24"/>
                <w:lang w:val="el-GR"/>
              </w:rPr>
            </w:pPr>
            <w:r>
              <w:rPr>
                <w:rFonts w:ascii="Cambria" w:hAnsi="Cambria"/>
                <w:b/>
                <w:sz w:val="24"/>
                <w:szCs w:val="24"/>
                <w:lang w:val="el-GR"/>
              </w:rPr>
              <w:lastRenderedPageBreak/>
              <w:t>ΜΑΪΟΣ</w:t>
            </w:r>
          </w:p>
        </w:tc>
        <w:tc>
          <w:tcPr>
            <w:tcW w:w="567" w:type="dxa"/>
            <w:vAlign w:val="center"/>
          </w:tcPr>
          <w:p w14:paraId="3A694B09" w14:textId="74CFD907" w:rsidR="004D5469" w:rsidRPr="00E93266" w:rsidRDefault="004D5469" w:rsidP="00902AD1">
            <w:pPr>
              <w:autoSpaceDE w:val="0"/>
              <w:autoSpaceDN w:val="0"/>
              <w:adjustRightInd w:val="0"/>
              <w:jc w:val="center"/>
              <w:rPr>
                <w:rFonts w:ascii="Cambria" w:hAnsi="Cambria"/>
                <w:b/>
                <w:bCs/>
                <w:sz w:val="28"/>
                <w:szCs w:val="28"/>
                <w:lang w:val="el-GR"/>
              </w:rPr>
            </w:pPr>
            <w:r>
              <w:rPr>
                <w:rFonts w:ascii="Cambria" w:hAnsi="Cambria"/>
                <w:b/>
                <w:bCs/>
                <w:sz w:val="28"/>
                <w:szCs w:val="28"/>
                <w:lang w:val="el-GR"/>
              </w:rPr>
              <w:t>2</w:t>
            </w:r>
          </w:p>
        </w:tc>
        <w:tc>
          <w:tcPr>
            <w:tcW w:w="4678" w:type="dxa"/>
          </w:tcPr>
          <w:p w14:paraId="71E1E8FB" w14:textId="332EE27C" w:rsidR="004D5469" w:rsidRPr="00E93266" w:rsidRDefault="004D5469" w:rsidP="00902AD1">
            <w:pPr>
              <w:rPr>
                <w:rFonts w:ascii="Cambria" w:hAnsi="Cambria" w:cs="Arial"/>
                <w:b/>
                <w:bCs/>
                <w:sz w:val="20"/>
                <w:szCs w:val="20"/>
                <w:lang w:val="el-GR"/>
              </w:rPr>
            </w:pPr>
            <w:r w:rsidRPr="00E93266">
              <w:rPr>
                <w:rFonts w:ascii="Cambria" w:hAnsi="Cambria" w:cs="Arial"/>
                <w:b/>
                <w:bCs/>
                <w:sz w:val="20"/>
                <w:szCs w:val="20"/>
                <w:lang w:val="el-GR"/>
              </w:rPr>
              <w:t>4.3 Όγκος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1ω</w:t>
            </w:r>
            <w:r w:rsidRPr="00E93266">
              <w:rPr>
                <w:rFonts w:ascii="Cambria" w:hAnsi="Cambria" w:cs="Arial"/>
                <w:b/>
                <w:bCs/>
                <w:sz w:val="20"/>
                <w:szCs w:val="20"/>
                <w:lang w:val="el-GR"/>
              </w:rPr>
              <w:t xml:space="preserve">)                                                                                                     </w:t>
            </w:r>
          </w:p>
          <w:p w14:paraId="74705B8D" w14:textId="77777777" w:rsidR="004D5469" w:rsidRPr="00E93266" w:rsidRDefault="004D5469" w:rsidP="00902AD1">
            <w:pPr>
              <w:rPr>
                <w:rFonts w:ascii="Cambria" w:hAnsi="Cambria" w:cs="Arial"/>
                <w:b/>
                <w:bCs/>
                <w:sz w:val="20"/>
                <w:szCs w:val="20"/>
                <w:lang w:val="el-GR"/>
              </w:rPr>
            </w:pPr>
          </w:p>
        </w:tc>
        <w:tc>
          <w:tcPr>
            <w:tcW w:w="8930" w:type="dxa"/>
            <w:vMerge/>
          </w:tcPr>
          <w:p w14:paraId="157534C6" w14:textId="77777777" w:rsidR="004D5469" w:rsidRPr="00E93266" w:rsidRDefault="004D5469" w:rsidP="00902AD1">
            <w:pPr>
              <w:autoSpaceDE w:val="0"/>
              <w:autoSpaceDN w:val="0"/>
              <w:adjustRightInd w:val="0"/>
              <w:rPr>
                <w:rFonts w:ascii="Cambria" w:hAnsi="Cambria" w:cs="Calibri-Bold"/>
                <w:b/>
                <w:bCs/>
                <w:kern w:val="0"/>
                <w:sz w:val="20"/>
                <w:szCs w:val="20"/>
                <w:lang w:val="el-GR"/>
              </w:rPr>
            </w:pPr>
          </w:p>
        </w:tc>
      </w:tr>
      <w:tr w:rsidR="004D5469" w:rsidRPr="006156FC" w14:paraId="2ECCD562" w14:textId="77777777" w:rsidTr="00861753">
        <w:trPr>
          <w:cantSplit/>
          <w:trHeight w:val="424"/>
          <w:jc w:val="center"/>
        </w:trPr>
        <w:tc>
          <w:tcPr>
            <w:tcW w:w="704" w:type="dxa"/>
            <w:vMerge/>
            <w:shd w:val="clear" w:color="auto" w:fill="D5DCE4" w:themeFill="text2" w:themeFillTint="33"/>
            <w:textDirection w:val="btLr"/>
          </w:tcPr>
          <w:p w14:paraId="6B46D729" w14:textId="77777777" w:rsidR="004D5469" w:rsidRPr="00E93266" w:rsidRDefault="004D5469" w:rsidP="00902AD1">
            <w:pPr>
              <w:ind w:left="113" w:right="113"/>
              <w:jc w:val="center"/>
              <w:rPr>
                <w:rFonts w:ascii="Cambria" w:hAnsi="Cambria"/>
                <w:b/>
                <w:sz w:val="24"/>
                <w:szCs w:val="24"/>
                <w:lang w:val="el-GR"/>
              </w:rPr>
            </w:pPr>
          </w:p>
        </w:tc>
        <w:tc>
          <w:tcPr>
            <w:tcW w:w="567" w:type="dxa"/>
            <w:vAlign w:val="center"/>
          </w:tcPr>
          <w:p w14:paraId="17B92D71" w14:textId="77777777" w:rsidR="004D5469" w:rsidRPr="00E93266" w:rsidRDefault="004D5469" w:rsidP="00902AD1">
            <w:pPr>
              <w:autoSpaceDE w:val="0"/>
              <w:autoSpaceDN w:val="0"/>
              <w:adjustRightInd w:val="0"/>
              <w:jc w:val="center"/>
              <w:rPr>
                <w:rFonts w:ascii="Cambria" w:hAnsi="Cambria"/>
                <w:b/>
                <w:bCs/>
                <w:sz w:val="28"/>
                <w:szCs w:val="28"/>
                <w:lang w:val="el-GR"/>
              </w:rPr>
            </w:pPr>
          </w:p>
        </w:tc>
        <w:tc>
          <w:tcPr>
            <w:tcW w:w="4678" w:type="dxa"/>
          </w:tcPr>
          <w:p w14:paraId="79FD9141" w14:textId="1996E695" w:rsidR="004D5469" w:rsidRPr="00E93266" w:rsidRDefault="004D5469" w:rsidP="00902AD1">
            <w:pPr>
              <w:rPr>
                <w:rFonts w:ascii="Cambria" w:hAnsi="Cambria" w:cs="Arial"/>
                <w:b/>
                <w:bCs/>
                <w:sz w:val="20"/>
                <w:szCs w:val="20"/>
                <w:lang w:val="el-GR"/>
              </w:rPr>
            </w:pPr>
            <w:r w:rsidRPr="00E93266">
              <w:rPr>
                <w:rFonts w:ascii="Cambria" w:hAnsi="Cambria" w:cs="Arial"/>
                <w:b/>
                <w:bCs/>
                <w:sz w:val="20"/>
                <w:szCs w:val="20"/>
                <w:lang w:val="el-GR"/>
              </w:rPr>
              <w:t>4.4 Η πυραμίδα και τα στοιχεία της και                                                                                 4.6 Η σφαίρα και τα στοιχεία της  (1</w:t>
            </w:r>
            <w:r>
              <w:rPr>
                <w:rFonts w:ascii="Cambria" w:hAnsi="Cambria" w:cs="Arial"/>
                <w:b/>
                <w:bCs/>
                <w:sz w:val="20"/>
                <w:szCs w:val="20"/>
                <w:lang w:val="el-GR"/>
              </w:rPr>
              <w:t>ω</w:t>
            </w:r>
            <w:r w:rsidRPr="00E93266">
              <w:rPr>
                <w:rFonts w:ascii="Cambria" w:hAnsi="Cambria" w:cs="Arial"/>
                <w:b/>
                <w:bCs/>
                <w:sz w:val="20"/>
                <w:szCs w:val="20"/>
                <w:lang w:val="el-GR"/>
              </w:rPr>
              <w:t>)</w:t>
            </w:r>
          </w:p>
          <w:p w14:paraId="3611111B" w14:textId="77777777" w:rsidR="004D5469" w:rsidRPr="00E93266" w:rsidRDefault="004D5469" w:rsidP="00902AD1">
            <w:pPr>
              <w:rPr>
                <w:rFonts w:ascii="Cambria" w:hAnsi="Cambria" w:cs="Arial"/>
                <w:b/>
                <w:bCs/>
                <w:sz w:val="20"/>
                <w:szCs w:val="20"/>
                <w:lang w:val="el-GR"/>
              </w:rPr>
            </w:pPr>
          </w:p>
        </w:tc>
        <w:tc>
          <w:tcPr>
            <w:tcW w:w="8930" w:type="dxa"/>
          </w:tcPr>
          <w:p w14:paraId="79BC97AD" w14:textId="77777777" w:rsidR="004D5469" w:rsidRPr="00902AD1" w:rsidRDefault="004D5469" w:rsidP="00902AD1">
            <w:pPr>
              <w:autoSpaceDE w:val="0"/>
              <w:autoSpaceDN w:val="0"/>
              <w:adjustRightInd w:val="0"/>
              <w:rPr>
                <w:rFonts w:ascii="Calibri-Bold" w:hAnsi="Calibri-Bold" w:cs="Calibri-Bold"/>
                <w:b/>
                <w:bCs/>
                <w:kern w:val="0"/>
                <w:sz w:val="20"/>
                <w:szCs w:val="20"/>
                <w:lang w:val="el-GR"/>
              </w:rPr>
            </w:pPr>
            <w:r w:rsidRPr="00902AD1">
              <w:rPr>
                <w:rFonts w:ascii="Calibri-Bold" w:hAnsi="Calibri-Bold" w:cs="Calibri-Bold"/>
                <w:b/>
                <w:bCs/>
                <w:kern w:val="0"/>
                <w:sz w:val="20"/>
                <w:szCs w:val="20"/>
                <w:lang w:val="el-GR"/>
              </w:rPr>
              <w:t>§§4.4 και 4.6 (Να διατεθεί 1 διδακτική ώρα)</w:t>
            </w:r>
          </w:p>
          <w:p w14:paraId="5313B1CC"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Αυτές οι παράγραφοι διδάσκονται μόνο για λόγους πληρότητας. Κατά την κρίση του/της</w:t>
            </w:r>
          </w:p>
          <w:p w14:paraId="3598B2F5"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διδάσκοντα/-</w:t>
            </w:r>
            <w:proofErr w:type="spellStart"/>
            <w:r w:rsidRPr="00902AD1">
              <w:rPr>
                <w:rFonts w:ascii="Calibri" w:hAnsi="Calibri" w:cs="Calibri"/>
                <w:kern w:val="0"/>
                <w:sz w:val="20"/>
                <w:szCs w:val="20"/>
                <w:lang w:val="el-GR"/>
              </w:rPr>
              <w:t>ουσας</w:t>
            </w:r>
            <w:proofErr w:type="spellEnd"/>
            <w:r w:rsidRPr="00902AD1">
              <w:rPr>
                <w:rFonts w:ascii="Calibri" w:hAnsi="Calibri" w:cs="Calibri"/>
                <w:kern w:val="0"/>
                <w:sz w:val="20"/>
                <w:szCs w:val="20"/>
                <w:lang w:val="el-GR"/>
              </w:rPr>
              <w:t xml:space="preserve"> μπορεί να γίνει μια γνωριμία με τα στερεά αυτά μέσω εικόνων ή επιλεγμένων</w:t>
            </w:r>
          </w:p>
          <w:p w14:paraId="3E161E4C"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βίντεο.</w:t>
            </w:r>
          </w:p>
          <w:p w14:paraId="71951369"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u w:val="single"/>
                <w:lang w:val="el-GR"/>
              </w:rPr>
              <w:t>Ενδεικτική δραστηριότητα</w:t>
            </w:r>
            <w:r w:rsidRPr="00902AD1">
              <w:rPr>
                <w:rFonts w:ascii="Calibri" w:hAnsi="Calibri" w:cs="Calibri"/>
                <w:kern w:val="0"/>
                <w:sz w:val="20"/>
                <w:szCs w:val="20"/>
                <w:lang w:val="el-GR"/>
              </w:rPr>
              <w:t>:</w:t>
            </w:r>
          </w:p>
          <w:p w14:paraId="1EE95D5E" w14:textId="153F5780"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Οι μαθητές/-ήτριες, χωρισμένοι σε ομάδες κατασκευάζουν από χαρτόνι ένα ορθογώνιο</w:t>
            </w:r>
            <w:r>
              <w:rPr>
                <w:rFonts w:ascii="Calibri" w:hAnsi="Calibri" w:cs="Calibri"/>
                <w:kern w:val="0"/>
                <w:sz w:val="20"/>
                <w:szCs w:val="20"/>
                <w:lang w:val="el-GR"/>
              </w:rPr>
              <w:t xml:space="preserve"> </w:t>
            </w:r>
            <w:r w:rsidRPr="00902AD1">
              <w:rPr>
                <w:rFonts w:ascii="Calibri" w:hAnsi="Calibri" w:cs="Calibri"/>
                <w:kern w:val="0"/>
                <w:sz w:val="20"/>
                <w:szCs w:val="20"/>
                <w:lang w:val="el-GR"/>
              </w:rPr>
              <w:t>παραλληλεπίπεδο και μια πυραμίδα που έχουν το ίδιο εμβαδόν βάσης, την γεμίζουν με ρευστό</w:t>
            </w:r>
            <w:r>
              <w:rPr>
                <w:rFonts w:ascii="Calibri" w:hAnsi="Calibri" w:cs="Calibri"/>
                <w:kern w:val="0"/>
                <w:sz w:val="20"/>
                <w:szCs w:val="20"/>
                <w:lang w:val="el-GR"/>
              </w:rPr>
              <w:t xml:space="preserve"> </w:t>
            </w:r>
            <w:r w:rsidRPr="00902AD1">
              <w:rPr>
                <w:rFonts w:ascii="Calibri" w:hAnsi="Calibri" w:cs="Calibri"/>
                <w:kern w:val="0"/>
                <w:sz w:val="20"/>
                <w:szCs w:val="20"/>
                <w:lang w:val="el-GR"/>
              </w:rPr>
              <w:t>υλικό (ρύζι ή άμμο) και συγκρίνουν τη χωρητικότητά της με αυτή του παραλληλεπιπέδου,</w:t>
            </w:r>
            <w:r>
              <w:rPr>
                <w:rFonts w:ascii="Calibri" w:hAnsi="Calibri" w:cs="Calibri"/>
                <w:kern w:val="0"/>
                <w:sz w:val="20"/>
                <w:szCs w:val="20"/>
                <w:lang w:val="el-GR"/>
              </w:rPr>
              <w:t xml:space="preserve"> </w:t>
            </w:r>
            <w:r w:rsidRPr="00902AD1">
              <w:rPr>
                <w:rFonts w:ascii="Calibri" w:hAnsi="Calibri" w:cs="Calibri"/>
                <w:kern w:val="0"/>
                <w:sz w:val="20"/>
                <w:szCs w:val="20"/>
                <w:lang w:val="el-GR"/>
              </w:rPr>
              <w:t>αδειάζοντας κάθε φορά το περιεχόμενό της στο ορθογώνιο παραλληλεπίπεδο και</w:t>
            </w:r>
            <w:r>
              <w:rPr>
                <w:rFonts w:ascii="Calibri" w:hAnsi="Calibri" w:cs="Calibri"/>
                <w:kern w:val="0"/>
                <w:sz w:val="20"/>
                <w:szCs w:val="20"/>
                <w:lang w:val="el-GR"/>
              </w:rPr>
              <w:t xml:space="preserve"> </w:t>
            </w:r>
            <w:r w:rsidRPr="00902AD1">
              <w:rPr>
                <w:rFonts w:ascii="Calibri" w:hAnsi="Calibri" w:cs="Calibri"/>
                <w:kern w:val="0"/>
                <w:sz w:val="20"/>
                <w:szCs w:val="20"/>
                <w:lang w:val="el-GR"/>
              </w:rPr>
              <w:t>συνεχίζοντας, μέχρι να γεμίσει αυτό. Συζητούν πάλι για τα αποτελέσματα και γενικεύουν</w:t>
            </w:r>
            <w:r>
              <w:rPr>
                <w:rFonts w:ascii="Calibri" w:hAnsi="Calibri" w:cs="Calibri"/>
                <w:kern w:val="0"/>
                <w:sz w:val="20"/>
                <w:szCs w:val="20"/>
                <w:lang w:val="el-GR"/>
              </w:rPr>
              <w:t xml:space="preserve"> </w:t>
            </w:r>
            <w:r w:rsidRPr="00902AD1">
              <w:rPr>
                <w:rFonts w:ascii="Calibri" w:hAnsi="Calibri" w:cs="Calibri"/>
                <w:kern w:val="0"/>
                <w:sz w:val="20"/>
                <w:szCs w:val="20"/>
                <w:lang w:val="el-GR"/>
              </w:rPr>
              <w:t>κάνοντας εικασίες για τον τρόπο υπολογισμού του όγκου της πυραμίδας.</w:t>
            </w:r>
          </w:p>
          <w:p w14:paraId="79AFB071"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[Σχόλιο: Το ίδιο πείραμα μπορεί να χρησιμοποιηθεί και για τη σύγκριση όγκου ορθογώνιου</w:t>
            </w:r>
          </w:p>
          <w:p w14:paraId="47CA1678" w14:textId="6410E253" w:rsidR="004D5469" w:rsidRPr="00902AD1" w:rsidRDefault="004D5469" w:rsidP="00902AD1">
            <w:pPr>
              <w:autoSpaceDE w:val="0"/>
              <w:autoSpaceDN w:val="0"/>
              <w:adjustRightInd w:val="0"/>
              <w:rPr>
                <w:rFonts w:ascii="Cambria" w:hAnsi="Cambria" w:cs="Calibri-Bold"/>
                <w:b/>
                <w:bCs/>
                <w:kern w:val="0"/>
                <w:sz w:val="20"/>
                <w:szCs w:val="20"/>
                <w:lang w:val="el-GR"/>
              </w:rPr>
            </w:pPr>
            <w:r w:rsidRPr="00902AD1">
              <w:rPr>
                <w:rFonts w:ascii="Calibri" w:hAnsi="Calibri" w:cs="Calibri"/>
                <w:kern w:val="0"/>
                <w:sz w:val="20"/>
                <w:szCs w:val="20"/>
                <w:lang w:val="el-GR"/>
              </w:rPr>
              <w:t>παραλληλεπιπέδου και πρίσματος με το ίδιο εμβαδόν βάσης.]</w:t>
            </w:r>
          </w:p>
        </w:tc>
      </w:tr>
    </w:tbl>
    <w:p w14:paraId="52907DC4" w14:textId="77777777" w:rsidR="006156FC" w:rsidRPr="0007173E" w:rsidRDefault="006156FC" w:rsidP="006156FC">
      <w:pPr>
        <w:autoSpaceDE w:val="0"/>
        <w:autoSpaceDN w:val="0"/>
        <w:adjustRightInd w:val="0"/>
        <w:jc w:val="center"/>
        <w:rPr>
          <w:color w:val="A20000"/>
          <w:lang w:val="el-GR"/>
        </w:rPr>
      </w:pPr>
      <w:r w:rsidRPr="0007173E">
        <w:rPr>
          <w:b/>
          <w:bCs/>
          <w:color w:val="A20000"/>
          <w:lang w:val="el-GR"/>
        </w:rPr>
        <w:t>ΔΙΑΔΡΑΣΤΙΚΑ ΣΥΣΤΗΜΑΤΑ ΔΙΔΑΣΚΑΛΙΑΣ ΚΑΙ ΜΑΘΗΣΗΣ</w:t>
      </w:r>
    </w:p>
    <w:p w14:paraId="0C35AC16" w14:textId="77777777" w:rsidR="006156FC" w:rsidRDefault="006156FC" w:rsidP="006156FC">
      <w:pPr>
        <w:autoSpaceDE w:val="0"/>
        <w:autoSpaceDN w:val="0"/>
        <w:adjustRightInd w:val="0"/>
        <w:spacing w:after="0" w:line="240" w:lineRule="auto"/>
        <w:contextualSpacing/>
        <w:rPr>
          <w:lang w:val="el-GR"/>
        </w:rPr>
      </w:pPr>
      <w:r w:rsidRPr="0034626C">
        <w:rPr>
          <w:lang w:val="el-GR"/>
        </w:rPr>
        <w:t xml:space="preserve">Η εγκατάσταση των Διαδραστικών Οθονών Αφής στα σχολεία προσφέρει πολυάριθμα πλεονεκτήματα στο σχεδιασμό και στην ανάπτυξη της διδασκαλίας. Συγκεκριμένα: </w:t>
      </w:r>
    </w:p>
    <w:p w14:paraId="02178058" w14:textId="77777777" w:rsidR="006156FC" w:rsidRDefault="006156FC" w:rsidP="006156FC">
      <w:pPr>
        <w:autoSpaceDE w:val="0"/>
        <w:autoSpaceDN w:val="0"/>
        <w:adjustRightInd w:val="0"/>
        <w:spacing w:after="0" w:line="240" w:lineRule="auto"/>
        <w:contextualSpacing/>
        <w:rPr>
          <w:lang w:val="el-GR"/>
        </w:rPr>
      </w:pPr>
      <w:r w:rsidRPr="0034626C">
        <w:rPr>
          <w:lang w:val="el-GR"/>
        </w:rPr>
        <w:t xml:space="preserve">• Παρέχεται η δυνατότητα οργάνωσης, καταγραφής και αποθήκευσης μαθημάτων που δύνανται να αξιοποιηθούν τόσο από τους/τις εκπαιδευτικούς όσο κι από τους/τις μαθητές/- </w:t>
      </w:r>
      <w:proofErr w:type="spellStart"/>
      <w:r w:rsidRPr="0034626C">
        <w:rPr>
          <w:lang w:val="el-GR"/>
        </w:rPr>
        <w:t>τριες</w:t>
      </w:r>
      <w:proofErr w:type="spellEnd"/>
      <w:r w:rsidRPr="0034626C">
        <w:rPr>
          <w:lang w:val="el-GR"/>
        </w:rPr>
        <w:t xml:space="preserve">. </w:t>
      </w:r>
    </w:p>
    <w:p w14:paraId="5AA353DC" w14:textId="77777777" w:rsidR="006156FC" w:rsidRDefault="006156FC" w:rsidP="006156FC">
      <w:pPr>
        <w:autoSpaceDE w:val="0"/>
        <w:autoSpaceDN w:val="0"/>
        <w:adjustRightInd w:val="0"/>
        <w:spacing w:after="0" w:line="240" w:lineRule="auto"/>
        <w:contextualSpacing/>
        <w:rPr>
          <w:lang w:val="el-GR"/>
        </w:rPr>
      </w:pPr>
      <w:r w:rsidRPr="001C725C">
        <w:rPr>
          <w:lang w:val="el-GR"/>
        </w:rPr>
        <w:lastRenderedPageBreak/>
        <w:t xml:space="preserve">• Προσφέρεται η εύκολη πρόσβαση στο </w:t>
      </w:r>
      <w:r>
        <w:t>note</w:t>
      </w:r>
      <w:r w:rsidRPr="001C725C">
        <w:rPr>
          <w:lang w:val="el-GR"/>
        </w:rPr>
        <w:t xml:space="preserve">, στα σχεδιαστικά εργαλεία των οθονών αφής, σε ποικίλους Ανοικτούς Εκπαιδευτικούς Πόρους / </w:t>
      </w:r>
      <w:r>
        <w:t>Open</w:t>
      </w:r>
      <w:r w:rsidRPr="001C725C">
        <w:rPr>
          <w:lang w:val="el-GR"/>
        </w:rPr>
        <w:t xml:space="preserve"> </w:t>
      </w:r>
      <w:r>
        <w:t>Educational</w:t>
      </w:r>
      <w:r w:rsidRPr="001C725C">
        <w:rPr>
          <w:lang w:val="el-GR"/>
        </w:rPr>
        <w:t xml:space="preserve"> </w:t>
      </w:r>
      <w:r>
        <w:t>Resources</w:t>
      </w:r>
      <w:r w:rsidRPr="001C725C">
        <w:rPr>
          <w:lang w:val="el-GR"/>
        </w:rPr>
        <w:t xml:space="preserve"> (ΑΕΠ / </w:t>
      </w:r>
      <w:r>
        <w:t>OER</w:t>
      </w:r>
      <w:r w:rsidRPr="001C725C">
        <w:rPr>
          <w:lang w:val="el-GR"/>
        </w:rPr>
        <w:t>) που περιλαμβάνουν κατηγορίες όπως: Εκπαιδευτικά Παιχνίδια/Δυναμικός Χάρτης/Εφαρμογές Λογισμικού/</w:t>
      </w:r>
      <w:r>
        <w:t>AR</w:t>
      </w:r>
      <w:r w:rsidRPr="001C725C">
        <w:rPr>
          <w:lang w:val="el-GR"/>
        </w:rPr>
        <w:t>-</w:t>
      </w:r>
      <w:r>
        <w:t>VR</w:t>
      </w:r>
      <w:r w:rsidRPr="001C725C">
        <w:rPr>
          <w:lang w:val="el-GR"/>
        </w:rPr>
        <w:t>-</w:t>
      </w:r>
      <w:r>
        <w:t>MR</w:t>
      </w:r>
      <w:r w:rsidRPr="001C725C">
        <w:rPr>
          <w:lang w:val="el-GR"/>
        </w:rPr>
        <w:t xml:space="preserve"> Αντικείμενα /3</w:t>
      </w:r>
      <w:r>
        <w:t>D</w:t>
      </w:r>
      <w:r w:rsidRPr="001C725C">
        <w:rPr>
          <w:lang w:val="el-GR"/>
        </w:rPr>
        <w:t xml:space="preserve"> Αντικείμενα κ.ά. καθώς και στην εφαρμογή </w:t>
      </w:r>
      <w:proofErr w:type="spellStart"/>
      <w:r>
        <w:t>mozaBook</w:t>
      </w:r>
      <w:proofErr w:type="spellEnd"/>
      <w:r w:rsidRPr="001C725C">
        <w:rPr>
          <w:lang w:val="el-GR"/>
        </w:rPr>
        <w:t xml:space="preserve"> (που είναι </w:t>
      </w:r>
      <w:proofErr w:type="spellStart"/>
      <w:r w:rsidRPr="001C725C">
        <w:rPr>
          <w:lang w:val="el-GR"/>
        </w:rPr>
        <w:t>προεγκατεστημένη</w:t>
      </w:r>
      <w:proofErr w:type="spellEnd"/>
      <w:r w:rsidRPr="001C725C">
        <w:rPr>
          <w:lang w:val="el-GR"/>
        </w:rPr>
        <w:t xml:space="preserve"> στο περιβάλλον </w:t>
      </w:r>
      <w:r>
        <w:t>windows</w:t>
      </w:r>
      <w:r w:rsidRPr="001C725C">
        <w:rPr>
          <w:lang w:val="el-GR"/>
        </w:rPr>
        <w:t xml:space="preserve"> των οθονών και μελλοντικά θα εμπλουτιστεί με τα </w:t>
      </w:r>
      <w:proofErr w:type="spellStart"/>
      <w:r w:rsidRPr="001C725C">
        <w:rPr>
          <w:lang w:val="el-GR"/>
        </w:rPr>
        <w:t>διαδραστικά</w:t>
      </w:r>
      <w:proofErr w:type="spellEnd"/>
      <w:r w:rsidRPr="001C725C">
        <w:rPr>
          <w:lang w:val="el-GR"/>
        </w:rPr>
        <w:t xml:space="preserve"> σχολικά βιβλία). </w:t>
      </w:r>
    </w:p>
    <w:p w14:paraId="46D4F8FD"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Όλα τα παραπάνω αποτελούν καινοτόμα μαθησιακά περιβάλλοντα, εύχρηστα, με πλούσιο οπτικοακουστικό υλικό οικείου χαρακτήρα και εξοικείωσης με την καθημερινότητα των μαθητών/-τριών, που ανταποκρίνονται στα προσδοκώμενα μαθησιακά αποτελέσματα. Επίσης, δίνουν στον/στην εκπαιδευτικό την ευκαιρία να οργανώσει το μάθημά του/της, δημιουργώντας ένα «υβριδικό περιβάλλον εργασίας», που λειτουργεί ως διδακτικό αποθετήριο και εμπλουτίζεται στο πλαίσιο της σύγχρονης και ασύγχρονης διδασκαλίας. </w:t>
      </w:r>
    </w:p>
    <w:p w14:paraId="7360D920"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Οι εκπαιδευτικοί έχουν τη δυνατότητα να προσαρμόσουν το υλικό διδασκαλίας τους ώστε να ανταποκρίνεται στη γνωστική ετοιμότητα και στις ανάγκες των μαθητών/-τριών, σε σχέση με την ηλικία τους και τους διαφορετικούς τύπους μάθησης (οπτικός, ακουστικός, κιναισθητικός), προσφέροντας υλικό σε διαφορετικές μορφές, με άξονα τη συμπερίληψη όλων καθώς και την εξατομικευμένη μάθηση. Παράλληλα, η χρήση ποικίλων διαδραστικών δραστηριοτήτων επιτρέπουν την άμεση ανατροφοδότηση και αξιολόγηση του επιπέδου κατανόησης του μαθήματος. </w:t>
      </w:r>
    </w:p>
    <w:p w14:paraId="65768AF2"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Η λειτουργία «πολλαπλής αφής» των διαδραστικών οθονών δίνει στον/στην εκπαιδευτικό την ευκαιρία να σχεδιάσει και να ενσωματώσει στη διδασκαλία ομαδικές δραστηριότητες, που επιτρέπουν τη συνέργεια των μαθητών/-τριών, καλλιεργώντας δεξιότητες όπως της συνεργασίας και επικοινωνίας. </w:t>
      </w:r>
    </w:p>
    <w:p w14:paraId="0FBD5C87"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Οι οθόνες αφής μπορούν να συνδεθούν με το </w:t>
      </w:r>
      <w:r>
        <w:t>Google</w:t>
      </w:r>
      <w:r w:rsidRPr="001C725C">
        <w:rPr>
          <w:lang w:val="el-GR"/>
        </w:rPr>
        <w:t xml:space="preserve"> </w:t>
      </w:r>
      <w:r>
        <w:t>Drive</w:t>
      </w:r>
      <w:r w:rsidRPr="001C725C">
        <w:rPr>
          <w:lang w:val="el-GR"/>
        </w:rPr>
        <w:t xml:space="preserve"> ή το </w:t>
      </w:r>
      <w:r>
        <w:t>OneDrive</w:t>
      </w:r>
      <w:r w:rsidRPr="001C725C">
        <w:rPr>
          <w:lang w:val="el-GR"/>
        </w:rPr>
        <w:t xml:space="preserve">, με υπολογιστές, τάμπλετ και άλλες συσκευές, διευκολύνοντας τη μεταφορά και την κοινή χρήση πληροφοριών. </w:t>
      </w:r>
    </w:p>
    <w:p w14:paraId="6E936F1F" w14:textId="77777777" w:rsidR="006156FC" w:rsidRDefault="006156FC" w:rsidP="006156FC">
      <w:pPr>
        <w:autoSpaceDE w:val="0"/>
        <w:autoSpaceDN w:val="0"/>
        <w:adjustRightInd w:val="0"/>
        <w:spacing w:after="0" w:line="240" w:lineRule="auto"/>
        <w:contextualSpacing/>
        <w:rPr>
          <w:lang w:val="el-GR"/>
        </w:rPr>
      </w:pPr>
      <w:r w:rsidRPr="001C725C">
        <w:rPr>
          <w:lang w:val="el-GR"/>
        </w:rPr>
        <w:t>• Δίνεται η δυνατότητα στον/στην εκπαιδευτικό να μοιράζεται με τους/τις μαθητές/-</w:t>
      </w:r>
      <w:proofErr w:type="spellStart"/>
      <w:r w:rsidRPr="001C725C">
        <w:rPr>
          <w:lang w:val="el-GR"/>
        </w:rPr>
        <w:t>τριες</w:t>
      </w:r>
      <w:proofErr w:type="spellEnd"/>
      <w:r w:rsidRPr="001C725C">
        <w:rPr>
          <w:lang w:val="el-GR"/>
        </w:rPr>
        <w:t xml:space="preserve"> εκπαιδευτικό υλικό και να το επαναχρησιμοποιεί, μειώνοντας τον φόρτο εργασίας. </w:t>
      </w:r>
    </w:p>
    <w:p w14:paraId="291AEE6D"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Δίνεται η δυνατότητα της αντεστραμμένης διδασκαλίας και η λειτουργία της ανεστραμμένης τάξης. • Δίνεται η δυνατότητα ένταξης της τεχνητής νοημοσύνης (ΤΝ) στη μαθησιακή διαδικασία. </w:t>
      </w:r>
    </w:p>
    <w:p w14:paraId="09399050" w14:textId="77777777" w:rsidR="006156FC" w:rsidRDefault="006156FC" w:rsidP="006156FC">
      <w:pPr>
        <w:autoSpaceDE w:val="0"/>
        <w:autoSpaceDN w:val="0"/>
        <w:adjustRightInd w:val="0"/>
        <w:spacing w:after="0" w:line="240" w:lineRule="auto"/>
        <w:contextualSpacing/>
        <w:rPr>
          <w:lang w:val="el-GR"/>
        </w:rPr>
      </w:pPr>
      <w:r w:rsidRPr="001C725C">
        <w:rPr>
          <w:lang w:val="el-GR"/>
        </w:rPr>
        <w:t>• Τέλος,</w:t>
      </w:r>
      <w:r>
        <w:rPr>
          <w:lang w:val="el-GR"/>
        </w:rPr>
        <w:t xml:space="preserve"> </w:t>
      </w:r>
      <w:r w:rsidRPr="001C725C">
        <w:rPr>
          <w:lang w:val="el-GR"/>
        </w:rPr>
        <w:t xml:space="preserve">τα </w:t>
      </w:r>
      <w:proofErr w:type="spellStart"/>
      <w:r w:rsidRPr="001C725C">
        <w:rPr>
          <w:lang w:val="el-GR"/>
        </w:rPr>
        <w:t>διαδραστικά</w:t>
      </w:r>
      <w:proofErr w:type="spellEnd"/>
      <w:r w:rsidRPr="001C725C">
        <w:rPr>
          <w:lang w:val="el-GR"/>
        </w:rPr>
        <w:t xml:space="preserve"> συστήματα μάθησης διευκολύνουν και επιταχύνουν τη διενέργεια του μαθήματος καθώς δεν απαιτούν συσκότιση της αίθουσας για να προβληθεί υλικό, έχουν ενσωματωμένα ηχεία και μπορούν να χρησιμοποιηθούν διαισθητικά με την αφή. Το σύνολο του υλικού των Οδηγιών Διδασκαλίας είναι κατάλληλο για χρήση δια μέσου των διαδραστικών συστημάτων μάθησης. Επιπροσθέτως, τα συστήματα αυτά διαθέτουν την επιλογή της λειτουργίας τους ως </w:t>
      </w:r>
      <w:proofErr w:type="spellStart"/>
      <w:r w:rsidRPr="001C725C">
        <w:rPr>
          <w:lang w:val="el-GR"/>
        </w:rPr>
        <w:t>ασπροπίνακες</w:t>
      </w:r>
      <w:proofErr w:type="spellEnd"/>
      <w:r w:rsidRPr="001C725C">
        <w:rPr>
          <w:lang w:val="el-GR"/>
        </w:rPr>
        <w:t xml:space="preserve"> με πολλές επιπλέον δυνατότητες πέραν της 16 απλής γραφής κειμένου (π.χ. λειτουργία </w:t>
      </w:r>
      <w:r>
        <w:t>screenshot</w:t>
      </w:r>
      <w:r w:rsidRPr="001C725C">
        <w:rPr>
          <w:lang w:val="el-GR"/>
        </w:rPr>
        <w:t xml:space="preserve"> της οθόνης και δυνατότητα γραφής σημειώσεων πάνω στο </w:t>
      </w:r>
      <w:r>
        <w:t>screenshot</w:t>
      </w:r>
      <w:r w:rsidRPr="001C725C">
        <w:rPr>
          <w:lang w:val="el-GR"/>
        </w:rPr>
        <w:t xml:space="preserve">, αντιγραφή-επικόλληση μέρους των σημειώσεων κ.ά.). </w:t>
      </w:r>
    </w:p>
    <w:p w14:paraId="0061EFD5"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Το σύνολο των δυνατοτήτων του υλικού κάθε μοντέλου διαδραστικού συστήματος μάθησης μπορεί να αναζητηθεί στις εξής διευθύνσεις: </w:t>
      </w:r>
    </w:p>
    <w:p w14:paraId="483A7CA5" w14:textId="77777777" w:rsidR="006156FC" w:rsidRDefault="006156FC" w:rsidP="006156FC">
      <w:pPr>
        <w:autoSpaceDE w:val="0"/>
        <w:autoSpaceDN w:val="0"/>
        <w:adjustRightInd w:val="0"/>
        <w:spacing w:after="0" w:line="240" w:lineRule="auto"/>
        <w:contextualSpacing/>
        <w:rPr>
          <w:lang w:val="el-GR"/>
        </w:rPr>
      </w:pPr>
      <w:r w:rsidRPr="001C725C">
        <w:rPr>
          <w:rFonts w:ascii="Segoe UI Symbol" w:hAnsi="Segoe UI Symbol" w:cs="Segoe UI Symbol"/>
          <w:lang w:val="el-GR"/>
        </w:rPr>
        <w:t>➢</w:t>
      </w:r>
      <w:r w:rsidRPr="001C725C">
        <w:rPr>
          <w:lang w:val="el-GR"/>
        </w:rPr>
        <w:t xml:space="preserve"> </w:t>
      </w:r>
      <w:hyperlink r:id="rId52" w:history="1">
        <w:r w:rsidRPr="00D2366D">
          <w:rPr>
            <w:rStyle w:val="-"/>
            <w:lang w:val="el-GR"/>
          </w:rPr>
          <w:t>Συχνές ερωτήσεις</w:t>
        </w:r>
      </w:hyperlink>
      <w:r w:rsidRPr="001C725C">
        <w:rPr>
          <w:lang w:val="el-GR"/>
        </w:rPr>
        <w:t xml:space="preserve"> Διαδραστικών </w:t>
      </w:r>
      <w:hyperlink r:id="rId53" w:history="1">
        <w:r w:rsidRPr="00755C62">
          <w:rPr>
            <w:rStyle w:val="-"/>
            <w:lang w:val="el-GR"/>
          </w:rPr>
          <w:t>Συστημάτων.</w:t>
        </w:r>
      </w:hyperlink>
    </w:p>
    <w:p w14:paraId="06CC9D9D" w14:textId="77777777" w:rsidR="006156FC" w:rsidRDefault="006156FC" w:rsidP="006156FC">
      <w:pPr>
        <w:autoSpaceDE w:val="0"/>
        <w:autoSpaceDN w:val="0"/>
        <w:adjustRightInd w:val="0"/>
        <w:spacing w:after="0" w:line="240" w:lineRule="auto"/>
        <w:contextualSpacing/>
        <w:rPr>
          <w:lang w:val="el-GR"/>
        </w:rPr>
      </w:pPr>
      <w:r w:rsidRPr="001C725C">
        <w:rPr>
          <w:lang w:val="el-GR"/>
        </w:rPr>
        <w:t xml:space="preserve"> </w:t>
      </w:r>
      <w:r w:rsidRPr="001C725C">
        <w:rPr>
          <w:rFonts w:ascii="Segoe UI Symbol" w:hAnsi="Segoe UI Symbol" w:cs="Segoe UI Symbol"/>
          <w:lang w:val="el-GR"/>
        </w:rPr>
        <w:t>➢</w:t>
      </w:r>
      <w:r w:rsidRPr="001C725C">
        <w:rPr>
          <w:lang w:val="el-GR"/>
        </w:rPr>
        <w:t xml:space="preserve"> </w:t>
      </w:r>
      <w:hyperlink r:id="rId54" w:history="1">
        <w:r w:rsidRPr="00CE12FA">
          <w:rPr>
            <w:rStyle w:val="-"/>
            <w:lang w:val="el-GR"/>
          </w:rPr>
          <w:t>Χρήσιμα αρχεία</w:t>
        </w:r>
      </w:hyperlink>
      <w:r w:rsidRPr="001C725C">
        <w:rPr>
          <w:lang w:val="el-GR"/>
        </w:rPr>
        <w:t xml:space="preserve"> Διαδραστικών Συστημάτων. </w:t>
      </w:r>
    </w:p>
    <w:p w14:paraId="72C73F76" w14:textId="77777777" w:rsidR="006156FC" w:rsidRPr="001C725C" w:rsidRDefault="006156FC" w:rsidP="006156FC">
      <w:pPr>
        <w:autoSpaceDE w:val="0"/>
        <w:autoSpaceDN w:val="0"/>
        <w:adjustRightInd w:val="0"/>
        <w:spacing w:after="0" w:line="240" w:lineRule="auto"/>
        <w:contextualSpacing/>
        <w:rPr>
          <w:rFonts w:cstheme="minorHAnsi"/>
          <w:b/>
          <w:bCs/>
          <w:color w:val="C00000"/>
          <w:kern w:val="0"/>
          <w:lang w:val="el-GR"/>
        </w:rPr>
      </w:pPr>
      <w:r w:rsidRPr="001C725C">
        <w:rPr>
          <w:lang w:val="el-GR"/>
        </w:rPr>
        <w:t xml:space="preserve">Για τη διδασκαλία των </w:t>
      </w:r>
      <w:r w:rsidRPr="00A91A4E">
        <w:rPr>
          <w:b/>
          <w:bCs/>
          <w:lang w:val="el-GR"/>
        </w:rPr>
        <w:t>Μαθηματικών</w:t>
      </w:r>
      <w:r w:rsidRPr="001C725C">
        <w:rPr>
          <w:lang w:val="el-GR"/>
        </w:rPr>
        <w:t xml:space="preserve">, οι </w:t>
      </w:r>
      <w:proofErr w:type="spellStart"/>
      <w:r w:rsidRPr="001C725C">
        <w:rPr>
          <w:lang w:val="el-GR"/>
        </w:rPr>
        <w:t>διαδραστικές</w:t>
      </w:r>
      <w:proofErr w:type="spellEnd"/>
      <w:r w:rsidRPr="001C725C">
        <w:rPr>
          <w:lang w:val="el-GR"/>
        </w:rPr>
        <w:t xml:space="preserve"> οθόνες αφής διευκολύνουν τη χρήση δυναμικών λογισμικών Μαθηματικών, εργαλείων γεωμετρικών κατασκευών, διαδραστικών ασκήσεων, βίντεο-ηχητικών, τρισδιάστατων μοντέλων, εγείροντας το ενδιαφέρον των μαθητών/-τριών και προάγοντας την αφομοίωση της ύλης.</w:t>
      </w:r>
    </w:p>
    <w:p w14:paraId="60DA913E" w14:textId="77777777" w:rsidR="006156FC" w:rsidRPr="00DE0FE6" w:rsidRDefault="006156FC" w:rsidP="006156FC">
      <w:pPr>
        <w:spacing w:after="0" w:line="240" w:lineRule="auto"/>
        <w:contextualSpacing/>
        <w:jc w:val="center"/>
        <w:rPr>
          <w:rFonts w:cstheme="minorHAnsi"/>
          <w:sz w:val="24"/>
          <w:szCs w:val="24"/>
          <w:lang w:val="el-GR"/>
        </w:rPr>
      </w:pPr>
      <w:r w:rsidRPr="00DE0FE6">
        <w:rPr>
          <w:rFonts w:cstheme="minorHAnsi"/>
          <w:sz w:val="24"/>
          <w:szCs w:val="24"/>
          <w:lang w:val="el-GR"/>
        </w:rPr>
        <w:t>Νέα Σμύρνη, Οκτώβριος 2024</w:t>
      </w:r>
    </w:p>
    <w:p w14:paraId="3C02EFA2" w14:textId="77777777" w:rsidR="006156FC" w:rsidRDefault="006156FC" w:rsidP="006156FC">
      <w:pPr>
        <w:spacing w:after="0" w:line="240" w:lineRule="auto"/>
        <w:contextualSpacing/>
        <w:jc w:val="center"/>
        <w:rPr>
          <w:rFonts w:cstheme="minorHAnsi"/>
          <w:sz w:val="24"/>
          <w:szCs w:val="24"/>
          <w:lang w:val="el-GR"/>
        </w:rPr>
      </w:pPr>
      <w:r>
        <w:rPr>
          <w:rFonts w:cstheme="minorHAnsi"/>
          <w:sz w:val="24"/>
          <w:szCs w:val="24"/>
          <w:lang w:val="el-GR"/>
        </w:rPr>
        <w:t xml:space="preserve">Συμπληρώσεις στον Προγραμματισμό 2023-24 της Ελισάβετ </w:t>
      </w:r>
      <w:proofErr w:type="spellStart"/>
      <w:r>
        <w:rPr>
          <w:rFonts w:cstheme="minorHAnsi"/>
          <w:sz w:val="24"/>
          <w:szCs w:val="24"/>
          <w:lang w:val="el-GR"/>
        </w:rPr>
        <w:t>Καλογερία</w:t>
      </w:r>
      <w:proofErr w:type="spellEnd"/>
      <w:r>
        <w:rPr>
          <w:rFonts w:cstheme="minorHAnsi"/>
          <w:sz w:val="24"/>
          <w:szCs w:val="24"/>
          <w:lang w:val="el-GR"/>
        </w:rPr>
        <w:t xml:space="preserve"> από</w:t>
      </w:r>
    </w:p>
    <w:p w14:paraId="57AFFA35" w14:textId="77777777" w:rsidR="006156FC" w:rsidRPr="00DE0FE6" w:rsidRDefault="006156FC" w:rsidP="006156FC">
      <w:pPr>
        <w:spacing w:after="0" w:line="240" w:lineRule="auto"/>
        <w:contextualSpacing/>
        <w:jc w:val="center"/>
        <w:rPr>
          <w:rFonts w:cstheme="minorHAnsi"/>
          <w:sz w:val="24"/>
          <w:szCs w:val="24"/>
          <w:lang w:val="el-GR"/>
        </w:rPr>
      </w:pPr>
      <w:r w:rsidRPr="00DE0FE6">
        <w:rPr>
          <w:rFonts w:cstheme="minorHAnsi"/>
          <w:sz w:val="24"/>
          <w:szCs w:val="24"/>
          <w:lang w:val="el-GR"/>
        </w:rPr>
        <w:t>Μαγδαληνή Κοκκαλιάρη</w:t>
      </w:r>
    </w:p>
    <w:p w14:paraId="151EB3B9" w14:textId="77777777" w:rsidR="006156FC" w:rsidRPr="00DE0FE6" w:rsidRDefault="006156FC" w:rsidP="006156FC">
      <w:pPr>
        <w:spacing w:after="0" w:line="240" w:lineRule="auto"/>
        <w:contextualSpacing/>
        <w:rPr>
          <w:rFonts w:cstheme="minorHAnsi"/>
          <w:sz w:val="24"/>
          <w:szCs w:val="24"/>
          <w:lang w:val="el-GR"/>
        </w:rPr>
      </w:pPr>
      <w:r w:rsidRPr="00DE0FE6">
        <w:rPr>
          <w:rFonts w:cstheme="minorHAnsi"/>
          <w:sz w:val="24"/>
          <w:szCs w:val="24"/>
          <w:lang w:val="el-GR"/>
        </w:rPr>
        <w:t xml:space="preserve"> </w:t>
      </w:r>
      <w:r w:rsidRPr="00DE0FE6">
        <w:rPr>
          <w:rFonts w:cstheme="minorHAnsi"/>
          <w:sz w:val="24"/>
          <w:szCs w:val="24"/>
          <w:lang w:val="el-GR"/>
        </w:rPr>
        <w:tab/>
      </w:r>
      <w:r w:rsidRPr="00DE0FE6">
        <w:rPr>
          <w:rFonts w:cstheme="minorHAnsi"/>
          <w:sz w:val="24"/>
          <w:szCs w:val="24"/>
          <w:lang w:val="el-GR"/>
        </w:rPr>
        <w:tab/>
      </w:r>
      <w:r w:rsidRPr="00DE0FE6">
        <w:rPr>
          <w:rFonts w:cstheme="minorHAnsi"/>
          <w:sz w:val="24"/>
          <w:szCs w:val="24"/>
          <w:lang w:val="el-GR"/>
        </w:rPr>
        <w:tab/>
        <w:t xml:space="preserve">                                                                ΣΕ ΠΕ03 1ης θέσης  Δ Αθήνας</w:t>
      </w:r>
    </w:p>
    <w:p w14:paraId="1BFC0A25" w14:textId="77777777" w:rsidR="00660948" w:rsidRPr="00332AD9" w:rsidRDefault="00660948">
      <w:pPr>
        <w:rPr>
          <w:lang w:val="el-GR"/>
        </w:rPr>
      </w:pPr>
    </w:p>
    <w:sectPr w:rsidR="00660948" w:rsidRPr="00332AD9" w:rsidSect="00806210">
      <w:pgSz w:w="16838" w:h="11906" w:orient="landscape"/>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Bold">
    <w:altName w:val="Calibri"/>
    <w:panose1 w:val="00000000000000000000"/>
    <w:charset w:val="A1"/>
    <w:family w:val="auto"/>
    <w:notTrueType/>
    <w:pitch w:val="default"/>
    <w:sig w:usb0="00000083" w:usb1="00000000" w:usb2="00000000" w:usb3="00000000" w:csb0="00000009" w:csb1="00000000"/>
  </w:font>
  <w:font w:name="SymbolMT">
    <w:altName w:val="Calibri"/>
    <w:panose1 w:val="00000000000000000000"/>
    <w:charset w:val="00"/>
    <w:family w:val="auto"/>
    <w:notTrueType/>
    <w:pitch w:val="default"/>
    <w:sig w:usb0="00000083" w:usb1="00000000" w:usb2="00000000" w:usb3="00000000" w:csb0="00000009" w:csb1="00000000"/>
  </w:font>
  <w:font w:name="Calibri-Italic">
    <w:altName w:val="Calibri"/>
    <w:panose1 w:val="00000000000000000000"/>
    <w:charset w:val="A1"/>
    <w:family w:val="auto"/>
    <w:notTrueType/>
    <w:pitch w:val="default"/>
    <w:sig w:usb0="00000081" w:usb1="00000000" w:usb2="00000000" w:usb3="00000000" w:csb0="00000008" w:csb1="00000000"/>
  </w:font>
  <w:font w:name="CourierNewPSMT">
    <w:altName w:val="Courier New"/>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Wingdings-Regular">
    <w:altName w:val="Wingdings"/>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D5100"/>
    <w:multiLevelType w:val="hybridMultilevel"/>
    <w:tmpl w:val="72AA7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75F5B71"/>
    <w:multiLevelType w:val="hybridMultilevel"/>
    <w:tmpl w:val="ADC047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E6C32B9"/>
    <w:multiLevelType w:val="hybridMultilevel"/>
    <w:tmpl w:val="35E4B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5A4C9D"/>
    <w:multiLevelType w:val="hybridMultilevel"/>
    <w:tmpl w:val="F5266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2A1C77"/>
    <w:multiLevelType w:val="hybridMultilevel"/>
    <w:tmpl w:val="5F42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03F38"/>
    <w:multiLevelType w:val="hybridMultilevel"/>
    <w:tmpl w:val="2668CC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0D2FA0"/>
    <w:multiLevelType w:val="hybridMultilevel"/>
    <w:tmpl w:val="77E02E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94781406">
    <w:abstractNumId w:val="0"/>
  </w:num>
  <w:num w:numId="2" w16cid:durableId="446513138">
    <w:abstractNumId w:val="2"/>
  </w:num>
  <w:num w:numId="3" w16cid:durableId="488519181">
    <w:abstractNumId w:val="3"/>
  </w:num>
  <w:num w:numId="4" w16cid:durableId="1691758867">
    <w:abstractNumId w:val="4"/>
  </w:num>
  <w:num w:numId="5" w16cid:durableId="1987970760">
    <w:abstractNumId w:val="1"/>
  </w:num>
  <w:num w:numId="6" w16cid:durableId="148911116">
    <w:abstractNumId w:val="5"/>
  </w:num>
  <w:num w:numId="7" w16cid:durableId="9754552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D9"/>
    <w:rsid w:val="0004451C"/>
    <w:rsid w:val="00047832"/>
    <w:rsid w:val="000D3082"/>
    <w:rsid w:val="001D0D5E"/>
    <w:rsid w:val="00206DED"/>
    <w:rsid w:val="00292530"/>
    <w:rsid w:val="00332AD9"/>
    <w:rsid w:val="004C1E1F"/>
    <w:rsid w:val="004C5E9C"/>
    <w:rsid w:val="004D5469"/>
    <w:rsid w:val="00535D50"/>
    <w:rsid w:val="005745C1"/>
    <w:rsid w:val="006156FC"/>
    <w:rsid w:val="00660948"/>
    <w:rsid w:val="00680F67"/>
    <w:rsid w:val="007A20FC"/>
    <w:rsid w:val="007D676F"/>
    <w:rsid w:val="007F4B68"/>
    <w:rsid w:val="00806210"/>
    <w:rsid w:val="00813EED"/>
    <w:rsid w:val="008364C3"/>
    <w:rsid w:val="00861753"/>
    <w:rsid w:val="008775C3"/>
    <w:rsid w:val="00902AD1"/>
    <w:rsid w:val="00971FC7"/>
    <w:rsid w:val="009756E7"/>
    <w:rsid w:val="009D793C"/>
    <w:rsid w:val="009F67EE"/>
    <w:rsid w:val="00A303A2"/>
    <w:rsid w:val="00A4461D"/>
    <w:rsid w:val="00A5510A"/>
    <w:rsid w:val="00A578CF"/>
    <w:rsid w:val="00AA36D8"/>
    <w:rsid w:val="00AD4374"/>
    <w:rsid w:val="00B13D82"/>
    <w:rsid w:val="00B4118A"/>
    <w:rsid w:val="00C46619"/>
    <w:rsid w:val="00C60987"/>
    <w:rsid w:val="00CE294D"/>
    <w:rsid w:val="00D435AB"/>
    <w:rsid w:val="00D53F21"/>
    <w:rsid w:val="00DB0B39"/>
    <w:rsid w:val="00DE1989"/>
    <w:rsid w:val="00E32C5F"/>
    <w:rsid w:val="00E93266"/>
    <w:rsid w:val="00ED14C1"/>
    <w:rsid w:val="00FA3353"/>
    <w:rsid w:val="00FA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05682"/>
  <w15:chartTrackingRefBased/>
  <w15:docId w15:val="{F30837BA-7922-457E-B4C4-432E68C3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461D"/>
    <w:pPr>
      <w:ind w:left="720"/>
      <w:contextualSpacing/>
    </w:pPr>
  </w:style>
  <w:style w:type="character" w:styleId="-">
    <w:name w:val="Hyperlink"/>
    <w:basedOn w:val="a0"/>
    <w:uiPriority w:val="99"/>
    <w:unhideWhenUsed/>
    <w:rsid w:val="00660948"/>
    <w:rPr>
      <w:color w:val="0563C1" w:themeColor="hyperlink"/>
      <w:u w:val="single"/>
    </w:rPr>
  </w:style>
  <w:style w:type="character" w:styleId="a5">
    <w:name w:val="Unresolved Mention"/>
    <w:basedOn w:val="a0"/>
    <w:uiPriority w:val="99"/>
    <w:semiHidden/>
    <w:unhideWhenUsed/>
    <w:rsid w:val="00660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emf"/><Relationship Id="rId34" Type="http://schemas.openxmlformats.org/officeDocument/2006/relationships/hyperlink" Target="http://photodentro.edu.gr/v/item/ds/8521/2004" TargetMode="External"/><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emf"/><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hyperlink" Target="https://www.stem-ib-support.gr/el/%CF%84%CE%B5%CE%BA%CE%BC%CE%B7%CF%81%CE%AF%CF%89%CF%83%CE%B7/%CF%83%CF%85%CF%87%CE%BD%CE%AD%CF%82-%CE%B5%CF%81%CF%89%CF%84%CE%AE%CF%83%CE%B5%CE%B9%CF%82/%CF%83%CF%85%CF%87%CE%BD%CE%AD%CF%82-%CE%B5%CF%81%CF%89%CF%84%CE%AE%CF%83%CE%B5%CE%B9%CF%82-%CE%B4%CE%B9%CE%B1%CE%B4%CF%81%CE%B1%CF%83%CF%84%CE%B9%CE%BA%CF%8E%CE%BD-%CF%83%CF%85%CF%83%CF%84%CE%B7%CE%BC%CE%AC%CF%84%CF%89%CE%BD/samsung-black-monitor" TargetMode="External"/><Relationship Id="rId5" Type="http://schemas.openxmlformats.org/officeDocument/2006/relationships/image" Target="media/image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6.emf"/><Relationship Id="rId44" Type="http://schemas.openxmlformats.org/officeDocument/2006/relationships/image" Target="media/image38.emf"/><Relationship Id="rId52" Type="http://schemas.openxmlformats.org/officeDocument/2006/relationships/hyperlink" Target="https://www.stem-ib-support.gr/el/%CF%84%CE%B5%CE%BA%CE%BC%CE%B7%CF%81%CE%AF%CF%89%CF%83%CE%B7/%CF%83%CF%85%CF%87%CE%BD%CE%AD%CF%82-%CE%B5%CF%81%CF%89%CF%84%CE%AE%CF%83%CE%B5%CE%B9%CF%82/%CF%83%CF%85%CF%87%CE%BD%CE%AD%CF%82-%CE%B5%CF%81%CF%89%CF%84%CE%AE%CF%83%CE%B5%CE%B9%CF%82-%CE%B4%CE%B9%CE%B1%CE%B4%CF%81%CE%B1%CF%83%CF%84%CE%B9%CE%BA%CF%8E%CE%BD-%CF%83%CF%85%CF%83%CF%84%CE%B7%CE%BC%CE%AC%CF%84%CF%89%CE%BD"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hyperlink" Target="http://ebooks.edu.gr/new/ps.php).%5d__" TargetMode="External"/><Relationship Id="rId41" Type="http://schemas.openxmlformats.org/officeDocument/2006/relationships/image" Target="media/image35.png"/><Relationship Id="rId54" Type="http://schemas.openxmlformats.org/officeDocument/2006/relationships/hyperlink" Target="https://www.stem-ib-support.gr/el/%CF%84%CE%B5%CE%BA%CE%BC%CE%B7%CF%81%CE%AF%CF%89%CF%83%CE%B7/%CF%87%CF%81%CE%AE%CF%83%CE%B9%CE%BC%CE%B1-%CE%B1%CF%81%CF%87%CE%B5%CE%AF%CE%B1/%CE%B4%CE%B9%CE%B1%CE%B4%CF%81%CE%B1%CF%83%CF%84%CE%B9%CE%BA%CE%AC-%CF%83%CF%85%CF%83%CF%84%CE%AE%CE%BC%CE%B1%CF%84%CE%B1"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9943</Words>
  <Characters>53694</Characters>
  <Application>Microsoft Office Word</Application>
  <DocSecurity>0</DocSecurity>
  <Lines>447</Lines>
  <Paragraphs>127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Elissavet Kalogeria</dc:creator>
  <cp:keywords/>
  <dc:description/>
  <cp:lastModifiedBy>Magdalini Kokkaliari</cp:lastModifiedBy>
  <cp:revision>2</cp:revision>
  <dcterms:created xsi:type="dcterms:W3CDTF">2024-12-20T07:59:00Z</dcterms:created>
  <dcterms:modified xsi:type="dcterms:W3CDTF">2024-12-20T07:59:00Z</dcterms:modified>
</cp:coreProperties>
</file>