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6217D">
      <w:pPr>
        <w:pStyle w:val="1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1.3_symvolaia</w:t>
      </w:r>
    </w:p>
    <w:p w:rsidR="00000000" w:rsidRDefault="0096217D">
      <w:pPr>
        <w:divId w:val="702755614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6217D">
      <w:pPr>
        <w:pStyle w:val="Web"/>
        <w:keepNext/>
        <w:divId w:val="17330232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Συμβόλαια Υποστήριξης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07"/>
      </w:tblGrid>
      <w:tr w:rsidR="00000000">
        <w:trPr>
          <w:divId w:val="16272747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Description text</w:t>
            </w:r>
          </w:p>
        </w:tc>
      </w:tr>
    </w:tbl>
    <w:p w:rsidR="00000000" w:rsidRDefault="0096217D">
      <w:pPr>
        <w:divId w:val="183986159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6217D">
      <w:pPr>
        <w:pStyle w:val="Web"/>
        <w:keepNext/>
        <w:divId w:val="166697932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1. </w:t>
      </w:r>
      <w:r>
        <w:rPr>
          <w:rFonts w:ascii="Segoe UI" w:hAnsi="Segoe UI" w:cs="Segoe UI"/>
          <w:sz w:val="20"/>
          <w:szCs w:val="20"/>
        </w:rPr>
        <w:t>Fill in the blank fields in this text:</w:t>
      </w:r>
    </w:p>
    <w:p w:rsidR="00000000" w:rsidRDefault="0096217D">
      <w:pPr>
        <w:pStyle w:val="Web"/>
        <w:divId w:val="1775519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Τα προβλήματα που παρουσιάζουν οι ηλεκτρονικοί υπολογιστές μπορούν να </w:t>
      </w:r>
    </w:p>
    <w:p w:rsidR="00000000" w:rsidRDefault="0096217D">
      <w:pPr>
        <w:pStyle w:val="Web"/>
        <w:divId w:val="1775519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καθυστερήσουν τη ροή των επιχειρήσεων της εργασίας για μεγάλο διάστημα</w:t>
      </w:r>
    </w:p>
    <w:p w:rsidR="00000000" w:rsidRDefault="0096217D">
      <w:pPr>
        <w:pStyle w:val="Web"/>
        <w:divId w:val="17755191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διότι </w:t>
      </w: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>[1]_____________________________________________________________________________________________________________________________________________________________________________​</w:t>
      </w:r>
    </w:p>
    <w:p w:rsidR="00000000" w:rsidRDefault="0096217D">
      <w:pPr>
        <w:divId w:val="1974479123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6217D">
      <w:pPr>
        <w:pStyle w:val="Web"/>
        <w:keepNext/>
        <w:divId w:val="114446938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2. </w:t>
      </w:r>
      <w:r>
        <w:rPr>
          <w:rFonts w:ascii="Segoe UI" w:hAnsi="Segoe UI" w:cs="Segoe UI"/>
          <w:sz w:val="20"/>
          <w:szCs w:val="20"/>
        </w:rPr>
        <w:t>Drag and drop the words to their places:</w:t>
      </w:r>
    </w:p>
    <w:p w:rsidR="00000000" w:rsidRDefault="0096217D">
      <w:pPr>
        <w:pStyle w:val="Web"/>
        <w:divId w:val="1471753159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Τα προβλήματα που παρουσιάζουν </w:t>
      </w:r>
      <w:r>
        <w:rPr>
          <w:rFonts w:ascii="Segoe UI" w:hAnsi="Segoe UI" w:cs="Segoe UI"/>
          <w:sz w:val="20"/>
          <w:szCs w:val="20"/>
        </w:rPr>
        <w:t xml:space="preserve">οι ηλεκτρονικοί υπολογιστές μπορούν να </w:t>
      </w:r>
    </w:p>
    <w:p w:rsidR="00000000" w:rsidRDefault="0096217D">
      <w:pPr>
        <w:pStyle w:val="Web"/>
        <w:divId w:val="1471753159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καθυστερήσουν τη ροή των επιχειρήσεων της εργασίας για μεγάλο διάστημα</w:t>
      </w:r>
    </w:p>
    <w:p w:rsidR="00000000" w:rsidRDefault="0096217D">
      <w:pPr>
        <w:pStyle w:val="Web"/>
        <w:divId w:val="1471753159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διότι ​[1]_______________________________________________________________________________________________________________________________________</w:t>
      </w:r>
      <w:r>
        <w:rPr>
          <w:rFonts w:ascii="Segoe UI" w:hAnsi="Segoe UI" w:cs="Segoe UI"/>
          <w:sz w:val="20"/>
          <w:szCs w:val="20"/>
        </w:rPr>
        <w:t>__________​</w:t>
      </w:r>
    </w:p>
    <w:p w:rsidR="00000000" w:rsidRDefault="0096217D">
      <w:pPr>
        <w:divId w:val="21438778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0" w:type="auto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3"/>
        <w:gridCol w:w="5148"/>
      </w:tblGrid>
      <w:tr w:rsidR="00000000">
        <w:trPr>
          <w:divId w:val="1301030550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οι ηλεκτρονικοί υπολογιστές 'παλιώνουν' αρκετά γρήγορα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C) οι ηλεκτρονικοί υπολογιστές αποτελούν απαραίτητο εργαλείο λειτουργίας</w:t>
            </w:r>
          </w:p>
        </w:tc>
      </w:tr>
      <w:tr w:rsidR="00000000">
        <w:trPr>
          <w:divId w:val="1301030550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B) τα προβλήματα πρέπει να λύνονται ειδάλλως χρονίζουν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:rsidR="00000000" w:rsidRDefault="0096217D">
      <w:pPr>
        <w:divId w:val="1534807716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6217D">
      <w:pPr>
        <w:pStyle w:val="Web"/>
        <w:keepNext/>
        <w:divId w:val="2075082319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3. </w:t>
      </w:r>
      <w:r>
        <w:rPr>
          <w:rFonts w:ascii="Segoe UI" w:hAnsi="Segoe UI" w:cs="Segoe UI"/>
          <w:sz w:val="20"/>
          <w:szCs w:val="20"/>
        </w:rPr>
        <w:t>Fill in the blank fields in this text:</w:t>
      </w:r>
    </w:p>
    <w:p w:rsidR="00000000" w:rsidRDefault="0096217D">
      <w:pPr>
        <w:pStyle w:val="Web"/>
        <w:divId w:val="10415492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Η τεχνική υποστήριξη παρέχεται από διάφορες επιχειρήσεις με τη μορφή </w:t>
      </w:r>
    </w:p>
    <w:p w:rsidR="00000000" w:rsidRDefault="0096217D">
      <w:pPr>
        <w:pStyle w:val="Web"/>
        <w:divId w:val="104154921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>[1]_________________________​ υποστήριξης.</w:t>
      </w:r>
    </w:p>
    <w:p w:rsidR="00000000" w:rsidRDefault="0096217D">
      <w:pPr>
        <w:divId w:val="474220719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6217D">
      <w:pPr>
        <w:pStyle w:val="Web"/>
        <w:keepNext/>
        <w:divId w:val="847643665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4. </w:t>
      </w:r>
      <w:r>
        <w:rPr>
          <w:rFonts w:ascii="Segoe UI" w:hAnsi="Segoe UI" w:cs="Segoe UI"/>
          <w:sz w:val="20"/>
          <w:szCs w:val="20"/>
        </w:rPr>
        <w:t>Drag and drop the words to their places:</w:t>
      </w:r>
    </w:p>
    <w:p w:rsidR="00000000" w:rsidRDefault="0096217D">
      <w:pPr>
        <w:pStyle w:val="Web"/>
        <w:divId w:val="2126077852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Η υποστήριξη αυτή παρέχεται από διάφορες επιχειρήσεις με τη μορφή</w:t>
      </w:r>
    </w:p>
    <w:p w:rsidR="00000000" w:rsidRDefault="0096217D">
      <w:pPr>
        <w:pStyle w:val="Web"/>
        <w:divId w:val="2126077852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 xml:space="preserve"> ​[1]________________________</w:t>
      </w:r>
      <w:r>
        <w:rPr>
          <w:rFonts w:ascii="Segoe UI" w:hAnsi="Segoe UI" w:cs="Segoe UI"/>
          <w:sz w:val="20"/>
          <w:szCs w:val="20"/>
        </w:rPr>
        <w:t xml:space="preserve">_____________​ υποστήριξης πρόκειται για μια εναλλακτική στο να </w:t>
      </w:r>
    </w:p>
    <w:p w:rsidR="00000000" w:rsidRDefault="0096217D">
      <w:pPr>
        <w:pStyle w:val="Web"/>
        <w:divId w:val="2126077852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έχει μια επιχείρηση ξεχωριστό ​[2]_____________________________________​και </w:t>
      </w:r>
    </w:p>
    <w:p w:rsidR="00000000" w:rsidRDefault="0096217D">
      <w:pPr>
        <w:pStyle w:val="Web"/>
        <w:divId w:val="2126077852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λιγότερο προσωπικό.</w:t>
      </w:r>
    </w:p>
    <w:p w:rsidR="00000000" w:rsidRDefault="0096217D">
      <w:pPr>
        <w:pStyle w:val="Web"/>
        <w:divId w:val="2126077852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</w:p>
    <w:p w:rsidR="00000000" w:rsidRDefault="0096217D">
      <w:pPr>
        <w:divId w:val="2097359786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0" w:type="auto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0"/>
        <w:gridCol w:w="1471"/>
      </w:tblGrid>
      <w:tr w:rsidR="00000000">
        <w:trPr>
          <w:divId w:val="699160637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 τμήματος μηχανογράφησης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D) συμβολαίου</w:t>
            </w:r>
          </w:p>
        </w:tc>
      </w:tr>
      <w:tr w:rsidR="00000000">
        <w:trPr>
          <w:divId w:val="699160637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B) συμβόλαιο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E) συμφωνίας</w:t>
            </w:r>
          </w:p>
        </w:tc>
      </w:tr>
      <w:tr w:rsidR="00000000">
        <w:trPr>
          <w:divId w:val="699160637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C) τμήμα μηχανογράφησης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:rsidR="00000000" w:rsidRDefault="0096217D">
      <w:pPr>
        <w:divId w:val="780993091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6217D">
      <w:pPr>
        <w:pStyle w:val="Web"/>
        <w:keepNext/>
        <w:divId w:val="106957383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5. </w:t>
      </w:r>
      <w:r>
        <w:rPr>
          <w:rFonts w:ascii="Segoe UI" w:hAnsi="Segoe UI" w:cs="Segoe UI"/>
          <w:sz w:val="20"/>
          <w:szCs w:val="20"/>
        </w:rPr>
        <w:t>Drag and drop the words to their places:</w:t>
      </w:r>
    </w:p>
    <w:p w:rsidR="00000000" w:rsidRDefault="0096217D">
      <w:pPr>
        <w:pStyle w:val="Web"/>
        <w:divId w:val="19670477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Το συμβόλαιο υποστήριξης πρέπει να είναι προσαρμοσμένο στις ανάγκες</w:t>
      </w:r>
    </w:p>
    <w:p w:rsidR="00000000" w:rsidRDefault="0096217D">
      <w:pPr>
        <w:pStyle w:val="Web"/>
        <w:divId w:val="19670477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 xml:space="preserve"> του ​[1]___________________________​</w:t>
      </w:r>
    </w:p>
    <w:p w:rsidR="00000000" w:rsidRDefault="0096217D">
      <w:pPr>
        <w:pStyle w:val="Web"/>
        <w:divId w:val="19670477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Τα συμβόλαια υποστήριξης σχεδιάζονται ανάλογα με </w:t>
      </w: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 xml:space="preserve">[2]___________________________​, </w:t>
      </w:r>
    </w:p>
    <w:p w:rsidR="00000000" w:rsidRDefault="0096217D">
      <w:pPr>
        <w:pStyle w:val="Web"/>
        <w:divId w:val="19670477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​</w:t>
      </w:r>
      <w:r>
        <w:rPr>
          <w:rFonts w:ascii="Segoe UI" w:hAnsi="Segoe UI" w:cs="Segoe UI"/>
          <w:sz w:val="20"/>
          <w:szCs w:val="20"/>
        </w:rPr>
        <w:t xml:space="preserve">[3]___________________________​ της επιχείρησης, ​ ​[4]___________________________​ που διαθέτει, ​ ​[5]___________________________​ </w:t>
      </w:r>
    </w:p>
    <w:p w:rsidR="00000000" w:rsidRDefault="0096217D">
      <w:pPr>
        <w:pStyle w:val="Web"/>
        <w:divId w:val="19670477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που ​ γίνεται και τις εν γένει τις ​[6]___________________________​ που έχει η κάθε επ</w:t>
      </w:r>
      <w:r>
        <w:rPr>
          <w:rFonts w:ascii="Segoe UI" w:hAnsi="Segoe UI" w:cs="Segoe UI"/>
          <w:sz w:val="20"/>
          <w:szCs w:val="20"/>
        </w:rPr>
        <w:t>ιχείρηση</w:t>
      </w:r>
    </w:p>
    <w:p w:rsidR="00000000" w:rsidRDefault="0096217D">
      <w:pPr>
        <w:divId w:val="200824893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0" w:type="auto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8"/>
        <w:gridCol w:w="1927"/>
      </w:tblGrid>
      <w:tr w:rsidR="00000000">
        <w:trPr>
          <w:divId w:val="821968077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lastRenderedPageBreak/>
              <w:t>A) τη λειτουργία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F) χρήστη</w:t>
            </w:r>
          </w:p>
        </w:tc>
      </w:tr>
      <w:tr w:rsidR="00000000">
        <w:trPr>
          <w:divId w:val="821968077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B) τις απαιτήσεις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G) τις ανάγκες</w:t>
            </w:r>
          </w:p>
        </w:tc>
      </w:tr>
      <w:tr w:rsidR="00000000">
        <w:trPr>
          <w:divId w:val="821968077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C) τον εξοπλισμό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H) τη χρήση</w:t>
            </w:r>
          </w:p>
        </w:tc>
      </w:tr>
      <w:tr w:rsidR="00000000">
        <w:trPr>
          <w:divId w:val="821968077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D) παρόχου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I) τις προδιαγραφές</w:t>
            </w:r>
          </w:p>
        </w:tc>
      </w:tr>
      <w:tr w:rsidR="00000000">
        <w:trPr>
          <w:divId w:val="821968077"/>
        </w:trPr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E) το μέγεθος</w:t>
            </w:r>
          </w:p>
        </w:tc>
        <w:tc>
          <w:tcPr>
            <w:tcW w:w="0" w:type="auto"/>
            <w:tcBorders>
              <w:left w:val="single" w:sz="4" w:space="0" w:color="D3D3D3"/>
            </w:tcBorders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J) απαιτήσεις</w:t>
            </w:r>
          </w:p>
        </w:tc>
      </w:tr>
    </w:tbl>
    <w:p w:rsidR="00000000" w:rsidRDefault="0096217D">
      <w:pPr>
        <w:divId w:val="539324150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6217D">
      <w:pPr>
        <w:pStyle w:val="Web"/>
        <w:keepNext/>
        <w:divId w:val="2002931317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6. </w:t>
      </w:r>
      <w:r>
        <w:rPr>
          <w:rFonts w:ascii="Segoe UI" w:hAnsi="Segoe UI" w:cs="Segoe UI"/>
          <w:sz w:val="20"/>
          <w:szCs w:val="20"/>
        </w:rPr>
        <w:t>Το Συμβόλαιο Υποστήριξης παρέχει συνήθως τα εξής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755"/>
        <w:gridCol w:w="3057"/>
        <w:gridCol w:w="592"/>
        <w:gridCol w:w="592"/>
        <w:gridCol w:w="3649"/>
      </w:tblGrid>
      <w:tr w:rsidR="00000000">
        <w:trPr>
          <w:divId w:val="1912961204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[1]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_______</w:t>
            </w:r>
          </w:p>
        </w:tc>
        <w:tc>
          <w:tcPr>
            <w:tcW w:w="2478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απομακρυσμένη Υποστήριξη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</w:t>
            </w:r>
          </w:p>
        </w:tc>
        <w:tc>
          <w:tcPr>
            <w:tcW w:w="2958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​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Άμεση επέμβαση</w:t>
            </w:r>
          </w:p>
        </w:tc>
      </w:tr>
      <w:tr w:rsidR="00000000">
        <w:trPr>
          <w:divId w:val="1912961204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[2]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_______</w:t>
            </w:r>
          </w:p>
        </w:tc>
        <w:tc>
          <w:tcPr>
            <w:tcW w:w="2478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επί της τρέχουσας τιμής χρέωσης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B)</w:t>
            </w:r>
          </w:p>
        </w:tc>
        <w:tc>
          <w:tcPr>
            <w:tcW w:w="2958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Βαθμιαίες εκπτώσεις</w:t>
            </w:r>
          </w:p>
        </w:tc>
      </w:tr>
      <w:tr w:rsidR="00000000">
        <w:trPr>
          <w:divId w:val="1912961204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[3]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_______</w:t>
            </w:r>
          </w:p>
        </w:tc>
        <w:tc>
          <w:tcPr>
            <w:tcW w:w="2478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κινητό Τεχνικού Υπευθύνου για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C)</w:t>
            </w:r>
          </w:p>
        </w:tc>
        <w:tc>
          <w:tcPr>
            <w:tcW w:w="2958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ανταπόκριση τεχνικού</w:t>
            </w:r>
          </w:p>
        </w:tc>
      </w:tr>
      <w:tr w:rsidR="00000000">
        <w:trPr>
          <w:divId w:val="1912961204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[4]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_______</w:t>
            </w:r>
          </w:p>
        </w:tc>
        <w:tc>
          <w:tcPr>
            <w:tcW w:w="2478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τα Σαββατοκύριακα και τις αργίες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D)</w:t>
            </w:r>
          </w:p>
        </w:tc>
        <w:tc>
          <w:tcPr>
            <w:tcW w:w="2958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Τεχνική Κάλυψη</w:t>
            </w:r>
          </w:p>
        </w:tc>
      </w:tr>
      <w:tr w:rsidR="00000000">
        <w:trPr>
          <w:divId w:val="1912961204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[5]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_______</w:t>
            </w:r>
          </w:p>
        </w:tc>
        <w:tc>
          <w:tcPr>
            <w:tcW w:w="2478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Χρόνος 4, 12, 24 ή 48 ωρών για 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E)</w:t>
            </w:r>
          </w:p>
        </w:tc>
        <w:tc>
          <w:tcPr>
            <w:tcW w:w="2958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Άμεση Ανάγκη</w:t>
            </w:r>
          </w:p>
        </w:tc>
      </w:tr>
    </w:tbl>
    <w:p w:rsidR="00000000" w:rsidRDefault="0096217D">
      <w:pPr>
        <w:divId w:val="1212573677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p w:rsidR="00000000" w:rsidRDefault="0096217D">
      <w:pPr>
        <w:pStyle w:val="Web"/>
        <w:keepNext/>
        <w:divId w:val="57042685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7. </w:t>
      </w:r>
      <w:r>
        <w:rPr>
          <w:rFonts w:ascii="Segoe UI" w:hAnsi="Segoe UI" w:cs="Segoe UI"/>
          <w:sz w:val="20"/>
          <w:szCs w:val="20"/>
        </w:rPr>
        <w:t>Το Συμβόλαιο Υποστήριξης παρέχει συνήθως τα εξής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755"/>
        <w:gridCol w:w="3057"/>
        <w:gridCol w:w="592"/>
        <w:gridCol w:w="592"/>
        <w:gridCol w:w="3649"/>
      </w:tblGrid>
      <w:tr w:rsidR="00000000">
        <w:trPr>
          <w:divId w:val="739595609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[1]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_______</w:t>
            </w:r>
          </w:p>
        </w:tc>
        <w:tc>
          <w:tcPr>
            <w:tcW w:w="2478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Επι των συστημάτων και των δεδομένων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A)</w:t>
            </w:r>
          </w:p>
        </w:tc>
        <w:tc>
          <w:tcPr>
            <w:tcW w:w="2958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αμεση αντικατάσταση προβληματικών συσκευών</w:t>
            </w:r>
          </w:p>
        </w:tc>
      </w:tr>
      <w:tr w:rsidR="00000000">
        <w:trPr>
          <w:divId w:val="739595609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[2]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_______</w:t>
            </w:r>
          </w:p>
        </w:tc>
        <w:tc>
          <w:tcPr>
            <w:tcW w:w="2478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Επι των ηλεκτρονικών υπολογιστών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B)</w:t>
            </w:r>
          </w:p>
        </w:tc>
        <w:tc>
          <w:tcPr>
            <w:tcW w:w="2958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Προληπτική συντήρηση</w:t>
            </w:r>
          </w:p>
        </w:tc>
      </w:tr>
      <w:tr w:rsidR="00000000">
        <w:trPr>
          <w:divId w:val="739595609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[3]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_______</w:t>
            </w:r>
          </w:p>
        </w:tc>
        <w:tc>
          <w:tcPr>
            <w:tcW w:w="2478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για να μην διακοπούν οι καθημερινές εργασίες της επιχείρησης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C)</w:t>
            </w:r>
          </w:p>
        </w:tc>
        <w:tc>
          <w:tcPr>
            <w:tcW w:w="2958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Αφαίρεση</w:t>
            </w:r>
          </w:p>
        </w:tc>
      </w:tr>
      <w:tr w:rsidR="00000000">
        <w:trPr>
          <w:divId w:val="739595609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[4]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_______</w:t>
            </w:r>
          </w:p>
        </w:tc>
        <w:tc>
          <w:tcPr>
            <w:tcW w:w="2478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Επί του υλικού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D)</w:t>
            </w:r>
          </w:p>
        </w:tc>
        <w:tc>
          <w:tcPr>
            <w:tcW w:w="2958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επίλυση προβλημάτων ή αναβάθμιση</w:t>
            </w:r>
          </w:p>
        </w:tc>
      </w:tr>
      <w:tr w:rsidR="00000000">
        <w:trPr>
          <w:divId w:val="739595609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[5]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_______</w:t>
            </w:r>
          </w:p>
        </w:tc>
        <w:tc>
          <w:tcPr>
            <w:tcW w:w="2478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Επι του λογισμικού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E)</w:t>
            </w:r>
          </w:p>
        </w:tc>
        <w:tc>
          <w:tcPr>
            <w:tcW w:w="2958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Νέες συνδέσεις και εγκαταστάσεις υπολογιστών</w:t>
            </w:r>
          </w:p>
        </w:tc>
      </w:tr>
      <w:tr w:rsidR="00000000">
        <w:trPr>
          <w:divId w:val="739595609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[6]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_______</w:t>
            </w:r>
          </w:p>
        </w:tc>
        <w:tc>
          <w:tcPr>
            <w:tcW w:w="2478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Στο υπάρχον δίκτυο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F)</w:t>
            </w:r>
          </w:p>
        </w:tc>
        <w:tc>
          <w:tcPr>
            <w:tcW w:w="2958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πρόβλεψη για Θέματα ασφαλείας</w:t>
            </w:r>
          </w:p>
        </w:tc>
      </w:tr>
      <w:tr w:rsidR="00000000">
        <w:trPr>
          <w:divId w:val="739595609"/>
        </w:trPr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[7]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_______</w:t>
            </w:r>
          </w:p>
        </w:tc>
        <w:tc>
          <w:tcPr>
            <w:tcW w:w="2478" w:type="dxa"/>
            <w:tcBorders>
              <w:top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για ιούς ή άλλου κακόβουλο λογισμικό</w:t>
            </w:r>
          </w:p>
        </w:tc>
        <w:tc>
          <w:tcPr>
            <w:tcW w:w="480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  <w:tcMar>
              <w:top w:w="96" w:type="dxa"/>
              <w:left w:w="72" w:type="dxa"/>
              <w:bottom w:w="15" w:type="dxa"/>
              <w:right w:w="72" w:type="dxa"/>
            </w:tcMar>
            <w:hideMark/>
          </w:tcPr>
          <w:p w:rsidR="00000000" w:rsidRDefault="0096217D">
            <w:pPr>
              <w:jc w:val="right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G)</w:t>
            </w:r>
          </w:p>
        </w:tc>
        <w:tc>
          <w:tcPr>
            <w:tcW w:w="2958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96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6217D">
            <w:pPr>
              <w:pStyle w:val="Web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επισκευές ή αναβάθμιση</w:t>
            </w:r>
          </w:p>
        </w:tc>
      </w:tr>
    </w:tbl>
    <w:p w:rsidR="00000000" w:rsidRDefault="0096217D">
      <w:pPr>
        <w:pStyle w:val="1"/>
        <w:pageBreakBefore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Κλειδιά απάντησης</w:t>
      </w:r>
    </w:p>
    <w:p w:rsidR="00000000" w:rsidRDefault="0096217D">
      <w:pPr>
        <w:divId w:val="1495027283"/>
        <w:rPr>
          <w:rFonts w:ascii="Segoe UI" w:eastAsia="Times New Roman" w:hAnsi="Segoe UI" w:cs="Segoe UI"/>
          <w:sz w:val="14"/>
          <w:szCs w:val="14"/>
        </w:rPr>
      </w:pPr>
      <w:r>
        <w:rPr>
          <w:rFonts w:ascii="Segoe UI" w:eastAsia="Times New Roman" w:hAnsi="Segoe UI" w:cs="Segoe UI"/>
          <w:sz w:val="14"/>
          <w:szCs w:val="14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"/>
        <w:gridCol w:w="3695"/>
        <w:gridCol w:w="150"/>
        <w:gridCol w:w="905"/>
        <w:gridCol w:w="3696"/>
      </w:tblGrid>
      <w:tr w:rsidR="00000000">
        <w:trPr>
          <w:trHeight w:val="348"/>
          <w:tblHeader/>
        </w:trPr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2F2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 Semibold" w:eastAsia="Times New Roman" w:hAnsi="Segoe UI Semibold" w:cs="Segoe UI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"/>
                <w:sz w:val="18"/>
                <w:szCs w:val="18"/>
              </w:rPr>
              <w:t>Ερώτηση</w:t>
            </w: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2F2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 Semibold" w:eastAsia="Times New Roman" w:hAnsi="Segoe UI Semibold" w:cs="Segoe UI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"/>
                <w:sz w:val="18"/>
                <w:szCs w:val="18"/>
              </w:rPr>
              <w:t>Απάντηση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2F2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 Semibold" w:eastAsia="Times New Roman" w:hAnsi="Segoe UI Semibold" w:cs="Segoe UI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"/>
                <w:sz w:val="18"/>
                <w:szCs w:val="18"/>
              </w:rPr>
              <w:t>Ερώτηση</w:t>
            </w: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2F2F2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 Semibold" w:eastAsia="Times New Roman" w:hAnsi="Segoe UI Semibold" w:cs="Segoe UI"/>
                <w:sz w:val="18"/>
                <w:szCs w:val="18"/>
              </w:rPr>
            </w:pPr>
            <w:r>
              <w:rPr>
                <w:rFonts w:ascii="Segoe UI Semibold" w:eastAsia="Times New Roman" w:hAnsi="Segoe UI Semibold" w:cs="Segoe UI"/>
                <w:sz w:val="18"/>
                <w:szCs w:val="18"/>
              </w:rPr>
              <w:t>Απάντηση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[1] οι ηλεκτρονικοί υπολογιστές αποτελούν απαραίτητο εργαλείο λειτουργίας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5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1-F  2-G  3-E  4-C  5-H  6-J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2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1-C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6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1-A  2-B  3-E  4-D  5-C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3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[1] συμβολαίου, συμβολαιου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7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1-F  2-B  3-A  4-G  5-D  6-E  7-C</w:t>
            </w:r>
          </w:p>
        </w:tc>
      </w:tr>
      <w:tr w:rsidR="00000000"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4</w:t>
            </w: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1-D  2-C</w:t>
            </w:r>
          </w:p>
        </w:tc>
        <w:tc>
          <w:tcPr>
            <w:tcW w:w="192" w:type="dxa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000000" w:rsidRDefault="0096217D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</w:tbl>
    <w:p w:rsidR="00000000" w:rsidRDefault="0096217D">
      <w:pPr>
        <w:rPr>
          <w:rFonts w:eastAsia="Times New Roman"/>
        </w:rPr>
      </w:pPr>
    </w:p>
    <w:sectPr w:rsidR="00000000" w:rsidSect="009621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000" w:right="900" w:bottom="100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17D" w:rsidRDefault="0096217D" w:rsidP="0096217D">
      <w:r>
        <w:separator/>
      </w:r>
    </w:p>
  </w:endnote>
  <w:endnote w:type="continuationSeparator" w:id="0">
    <w:p w:rsidR="0096217D" w:rsidRDefault="0096217D" w:rsidP="00962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A1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7D" w:rsidRDefault="0096217D" w:rsidP="00E021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217D" w:rsidRDefault="0096217D" w:rsidP="0096217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7D" w:rsidRPr="0096217D" w:rsidRDefault="0096217D" w:rsidP="00E021A7">
    <w:pPr>
      <w:pStyle w:val="a4"/>
      <w:framePr w:wrap="around" w:vAnchor="text" w:hAnchor="margin" w:xAlign="right" w:y="1"/>
      <w:rPr>
        <w:rStyle w:val="a5"/>
        <w:rFonts w:ascii="Segoe UI" w:hAnsi="Segoe UI" w:cs="Segoe UI"/>
        <w:sz w:val="20"/>
      </w:rPr>
    </w:pPr>
    <w:r w:rsidRPr="0096217D">
      <w:rPr>
        <w:rStyle w:val="a5"/>
        <w:rFonts w:ascii="Segoe UI" w:hAnsi="Segoe UI" w:cs="Segoe UI"/>
        <w:sz w:val="20"/>
      </w:rPr>
      <w:fldChar w:fldCharType="begin"/>
    </w:r>
    <w:r w:rsidRPr="0096217D">
      <w:rPr>
        <w:rStyle w:val="a5"/>
        <w:rFonts w:ascii="Segoe UI" w:hAnsi="Segoe UI" w:cs="Segoe UI"/>
        <w:sz w:val="20"/>
      </w:rPr>
      <w:instrText xml:space="preserve">PAGE  </w:instrText>
    </w:r>
    <w:r w:rsidRPr="0096217D">
      <w:rPr>
        <w:rStyle w:val="a5"/>
        <w:rFonts w:ascii="Segoe UI" w:hAnsi="Segoe UI" w:cs="Segoe UI"/>
        <w:sz w:val="20"/>
      </w:rPr>
      <w:fldChar w:fldCharType="separate"/>
    </w:r>
    <w:r w:rsidRPr="0096217D">
      <w:rPr>
        <w:rStyle w:val="a5"/>
        <w:rFonts w:ascii="Segoe UI" w:hAnsi="Segoe UI" w:cs="Segoe UI"/>
        <w:noProof/>
        <w:sz w:val="20"/>
      </w:rPr>
      <w:t>1</w:t>
    </w:r>
    <w:r w:rsidRPr="0096217D">
      <w:rPr>
        <w:rStyle w:val="a5"/>
        <w:rFonts w:ascii="Segoe UI" w:hAnsi="Segoe UI" w:cs="Segoe UI"/>
        <w:sz w:val="20"/>
      </w:rPr>
      <w:fldChar w:fldCharType="end"/>
    </w:r>
  </w:p>
  <w:p w:rsidR="0096217D" w:rsidRPr="0096217D" w:rsidRDefault="0096217D" w:rsidP="0096217D">
    <w:pPr>
      <w:pStyle w:val="a4"/>
      <w:ind w:right="360"/>
      <w:rPr>
        <w:rFonts w:ascii="Segoe UI" w:hAnsi="Segoe UI" w:cs="Segoe UI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7D" w:rsidRDefault="009621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17D" w:rsidRDefault="0096217D" w:rsidP="0096217D">
      <w:r>
        <w:separator/>
      </w:r>
    </w:p>
  </w:footnote>
  <w:footnote w:type="continuationSeparator" w:id="0">
    <w:p w:rsidR="0096217D" w:rsidRDefault="0096217D" w:rsidP="00962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7D" w:rsidRDefault="0096217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7D" w:rsidRDefault="0096217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17D" w:rsidRDefault="009621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17D"/>
    <w:rsid w:val="0096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after="120"/>
      <w:outlineLvl w:val="0"/>
    </w:pPr>
    <w:rPr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Pr>
      <w:color w:val="000000"/>
      <w:u w:val="single"/>
    </w:rPr>
  </w:style>
  <w:style w:type="character" w:styleId="-0">
    <w:name w:val="FollowedHyperlink"/>
    <w:basedOn w:val="a0"/>
    <w:uiPriority w:val="99"/>
    <w:semiHidden/>
    <w:unhideWhenUsed/>
    <w:rPr>
      <w:color w:val="000000"/>
      <w:u w:val="single"/>
    </w:rPr>
  </w:style>
  <w:style w:type="character" w:customStyle="1" w:styleId="1Char">
    <w:name w:val="Επικεφαλίδα 1 Char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unhideWhenUsed/>
  </w:style>
  <w:style w:type="paragraph" w:customStyle="1" w:styleId="word-testing-variant-header">
    <w:name w:val="word-testing-variant-header"/>
    <w:basedOn w:val="a"/>
    <w:pPr>
      <w:spacing w:before="220"/>
    </w:pPr>
  </w:style>
  <w:style w:type="paragraph" w:styleId="a3">
    <w:name w:val="header"/>
    <w:basedOn w:val="a"/>
    <w:link w:val="Char"/>
    <w:uiPriority w:val="99"/>
    <w:semiHidden/>
    <w:unhideWhenUsed/>
    <w:rsid w:val="0096217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96217D"/>
    <w:rPr>
      <w:rFonts w:eastAsiaTheme="minorEastAsia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96217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96217D"/>
    <w:rPr>
      <w:rFonts w:eastAsiaTheme="minorEastAsia"/>
      <w:sz w:val="24"/>
      <w:szCs w:val="24"/>
    </w:rPr>
  </w:style>
  <w:style w:type="character" w:styleId="a5">
    <w:name w:val="page number"/>
    <w:basedOn w:val="a0"/>
    <w:uiPriority w:val="99"/>
    <w:semiHidden/>
    <w:unhideWhenUsed/>
    <w:rsid w:val="009621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665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85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85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6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383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7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321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38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15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1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2319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92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2021-05-17T19:04:00Z</dcterms:created>
  <dcterms:modified xsi:type="dcterms:W3CDTF">2021-05-17T19:04:00Z</dcterms:modified>
</cp:coreProperties>
</file>